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629C" w14:textId="46C73298" w:rsidR="002642D1" w:rsidRDefault="002642D1" w:rsidP="001C2A9B">
      <w:pPr>
        <w:pStyle w:val="TecDocTitle"/>
        <w:widowControl/>
        <w:spacing w:before="240"/>
        <w:jc w:val="center"/>
        <w:rPr>
          <w:rFonts w:asciiTheme="majorBidi" w:hAnsiTheme="majorBidi" w:cstheme="majorBidi"/>
          <w:i w:val="0"/>
          <w:iCs/>
          <w:sz w:val="24"/>
          <w:szCs w:val="24"/>
          <w:lang w:val="en-GB"/>
        </w:rPr>
      </w:pPr>
      <w:r>
        <w:rPr>
          <w:noProof/>
        </w:rPr>
        <w:drawing>
          <wp:inline distT="0" distB="0" distL="0" distR="0" wp14:anchorId="58F7D35B" wp14:editId="367436EE">
            <wp:extent cx="1881105" cy="1419367"/>
            <wp:effectExtent l="0" t="0" r="5080" b="0"/>
            <wp:docPr id="1" name="Picture 1" descr="Resultado de imagen de IA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AE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303" cy="1423289"/>
                    </a:xfrm>
                    <a:prstGeom prst="rect">
                      <a:avLst/>
                    </a:prstGeom>
                    <a:noFill/>
                    <a:ln>
                      <a:noFill/>
                    </a:ln>
                  </pic:spPr>
                </pic:pic>
              </a:graphicData>
            </a:graphic>
          </wp:inline>
        </w:drawing>
      </w:r>
    </w:p>
    <w:p w14:paraId="5104E0CA" w14:textId="793DFC08" w:rsidR="00171C7E" w:rsidRDefault="00171C7E" w:rsidP="00171C7E">
      <w:pPr>
        <w:pStyle w:val="TecDocTitle"/>
        <w:widowControl/>
        <w:spacing w:before="240"/>
        <w:rPr>
          <w:rFonts w:asciiTheme="majorBidi" w:hAnsiTheme="majorBidi" w:cstheme="majorBidi"/>
          <w:i w:val="0"/>
          <w:iCs/>
          <w:color w:val="FF0000"/>
          <w:sz w:val="24"/>
          <w:szCs w:val="24"/>
          <w:lang w:val="en-GB"/>
        </w:rPr>
      </w:pPr>
      <w:r w:rsidRPr="00171C7E">
        <w:rPr>
          <w:rFonts w:asciiTheme="majorBidi" w:hAnsiTheme="majorBidi" w:cstheme="majorBidi"/>
          <w:i w:val="0"/>
          <w:iCs/>
          <w:color w:val="0070C0"/>
          <w:sz w:val="24"/>
          <w:szCs w:val="24"/>
          <w:lang w:val="en-GB"/>
        </w:rPr>
        <w:t xml:space="preserve">Information sheet attachment  </w:t>
      </w:r>
    </w:p>
    <w:p w14:paraId="62ECD732" w14:textId="0B29A135" w:rsidR="002642D1" w:rsidRPr="00202169" w:rsidRDefault="00202169" w:rsidP="001C2A9B">
      <w:pPr>
        <w:pStyle w:val="TecDocTitle"/>
        <w:widowControl/>
        <w:spacing w:before="240"/>
        <w:jc w:val="center"/>
        <w:rPr>
          <w:rFonts w:asciiTheme="majorBidi" w:hAnsiTheme="majorBidi" w:cstheme="majorBidi"/>
          <w:i w:val="0"/>
          <w:iCs/>
          <w:color w:val="FF0000"/>
          <w:sz w:val="24"/>
          <w:szCs w:val="24"/>
          <w:lang w:val="en-GB"/>
        </w:rPr>
      </w:pPr>
      <w:r w:rsidRPr="00202169">
        <w:rPr>
          <w:rFonts w:asciiTheme="majorBidi" w:hAnsiTheme="majorBidi" w:cstheme="majorBidi"/>
          <w:i w:val="0"/>
          <w:iCs/>
          <w:color w:val="FF0000"/>
          <w:sz w:val="24"/>
          <w:szCs w:val="24"/>
          <w:lang w:val="en-GB"/>
        </w:rPr>
        <w:t xml:space="preserve">TO BE SUBMITTED TO IAEA BY </w:t>
      </w:r>
      <w:r w:rsidR="00F3494E" w:rsidRPr="00F3494E">
        <w:rPr>
          <w:rFonts w:asciiTheme="majorBidi" w:hAnsiTheme="majorBidi" w:cstheme="majorBidi"/>
          <w:i w:val="0"/>
          <w:iCs/>
          <w:color w:val="FF0000"/>
          <w:sz w:val="24"/>
          <w:szCs w:val="24"/>
          <w:lang w:val="en-GB"/>
        </w:rPr>
        <w:t xml:space="preserve">30 </w:t>
      </w:r>
      <w:r w:rsidR="00F3494E">
        <w:rPr>
          <w:rFonts w:asciiTheme="majorBidi" w:hAnsiTheme="majorBidi" w:cstheme="majorBidi"/>
          <w:i w:val="0"/>
          <w:iCs/>
          <w:color w:val="FF0000"/>
          <w:sz w:val="24"/>
          <w:szCs w:val="24"/>
          <w:lang w:val="en-GB"/>
        </w:rPr>
        <w:t>NOVEMBER</w:t>
      </w:r>
      <w:r w:rsidR="00F3494E" w:rsidRPr="00F3494E">
        <w:rPr>
          <w:rFonts w:asciiTheme="majorBidi" w:hAnsiTheme="majorBidi" w:cstheme="majorBidi"/>
          <w:i w:val="0"/>
          <w:iCs/>
          <w:color w:val="FF0000"/>
          <w:sz w:val="24"/>
          <w:szCs w:val="24"/>
          <w:lang w:val="en-GB"/>
        </w:rPr>
        <w:t xml:space="preserve"> 2022</w:t>
      </w:r>
    </w:p>
    <w:p w14:paraId="4F24A840" w14:textId="59860650" w:rsidR="00202169" w:rsidRDefault="00202169" w:rsidP="001C2A9B">
      <w:pPr>
        <w:pStyle w:val="TecDocTitle"/>
        <w:widowControl/>
        <w:spacing w:before="240"/>
        <w:jc w:val="center"/>
        <w:rPr>
          <w:rFonts w:asciiTheme="majorBidi" w:hAnsiTheme="majorBidi" w:cstheme="majorBidi"/>
          <w:i w:val="0"/>
          <w:iCs/>
          <w:sz w:val="24"/>
          <w:szCs w:val="24"/>
          <w:lang w:val="en-GB"/>
        </w:rPr>
      </w:pPr>
      <w:r w:rsidRPr="00202169">
        <w:rPr>
          <w:rFonts w:asciiTheme="majorBidi" w:hAnsiTheme="majorBidi" w:cstheme="majorBidi"/>
          <w:i w:val="0"/>
          <w:iCs/>
          <w:sz w:val="24"/>
          <w:szCs w:val="24"/>
          <w:lang w:val="en-GB"/>
        </w:rPr>
        <w:t xml:space="preserve">School </w:t>
      </w:r>
      <w:r w:rsidR="00401FAA">
        <w:rPr>
          <w:rFonts w:asciiTheme="majorBidi" w:hAnsiTheme="majorBidi" w:cstheme="majorBidi"/>
          <w:i w:val="0"/>
          <w:iCs/>
          <w:sz w:val="24"/>
          <w:szCs w:val="24"/>
          <w:lang w:val="en-GB"/>
        </w:rPr>
        <w:t>of</w:t>
      </w:r>
      <w:r w:rsidRPr="00202169">
        <w:rPr>
          <w:rFonts w:asciiTheme="majorBidi" w:hAnsiTheme="majorBidi" w:cstheme="majorBidi"/>
          <w:i w:val="0"/>
          <w:iCs/>
          <w:sz w:val="24"/>
          <w:szCs w:val="24"/>
          <w:lang w:val="en-GB"/>
        </w:rPr>
        <w:t xml:space="preserve"> Drafting Regulations</w:t>
      </w:r>
      <w:r w:rsidR="00401FAA">
        <w:rPr>
          <w:rFonts w:asciiTheme="majorBidi" w:hAnsiTheme="majorBidi" w:cstheme="majorBidi"/>
          <w:i w:val="0"/>
          <w:iCs/>
          <w:sz w:val="24"/>
          <w:szCs w:val="24"/>
          <w:lang w:val="en-GB"/>
        </w:rPr>
        <w:t xml:space="preserve"> – Radiation Safety Programme</w:t>
      </w:r>
    </w:p>
    <w:p w14:paraId="30A7CAF5" w14:textId="18EC2E25" w:rsidR="00202169" w:rsidRDefault="00401FAA" w:rsidP="001C2A9B">
      <w:pPr>
        <w:pStyle w:val="TecDocTitle"/>
        <w:widowControl/>
        <w:spacing w:before="240"/>
        <w:jc w:val="center"/>
        <w:rPr>
          <w:rFonts w:asciiTheme="majorBidi" w:hAnsiTheme="majorBidi" w:cstheme="majorBidi"/>
          <w:i w:val="0"/>
          <w:iCs/>
          <w:sz w:val="24"/>
          <w:szCs w:val="24"/>
          <w:lang w:val="en-GB"/>
        </w:rPr>
      </w:pPr>
      <w:r>
        <w:rPr>
          <w:rFonts w:asciiTheme="majorBidi" w:hAnsiTheme="majorBidi" w:cstheme="majorBidi"/>
          <w:i w:val="0"/>
          <w:iCs/>
          <w:sz w:val="24"/>
          <w:szCs w:val="24"/>
          <w:lang w:val="en-GB"/>
        </w:rPr>
        <w:t xml:space="preserve">23 January to 3 February </w:t>
      </w:r>
      <w:r w:rsidR="00202169">
        <w:rPr>
          <w:rFonts w:asciiTheme="majorBidi" w:hAnsiTheme="majorBidi" w:cstheme="majorBidi"/>
          <w:i w:val="0"/>
          <w:iCs/>
          <w:sz w:val="24"/>
          <w:szCs w:val="24"/>
          <w:lang w:val="en-GB"/>
        </w:rPr>
        <w:t>202</w:t>
      </w:r>
      <w:r>
        <w:rPr>
          <w:rFonts w:asciiTheme="majorBidi" w:hAnsiTheme="majorBidi" w:cstheme="majorBidi"/>
          <w:i w:val="0"/>
          <w:iCs/>
          <w:sz w:val="24"/>
          <w:szCs w:val="24"/>
          <w:lang w:val="en-GB"/>
        </w:rPr>
        <w:t>3</w:t>
      </w:r>
    </w:p>
    <w:p w14:paraId="476E50AA" w14:textId="77777777" w:rsidR="00F3494E" w:rsidRDefault="00F3494E" w:rsidP="001C2A9B">
      <w:pPr>
        <w:pStyle w:val="TecDocTitle"/>
        <w:widowControl/>
        <w:spacing w:before="480"/>
        <w:jc w:val="center"/>
        <w:rPr>
          <w:rFonts w:asciiTheme="majorBidi" w:hAnsiTheme="majorBidi" w:cstheme="majorBidi"/>
          <w:i w:val="0"/>
          <w:iCs/>
          <w:sz w:val="24"/>
          <w:szCs w:val="24"/>
          <w:lang w:val="en-GB"/>
        </w:rPr>
      </w:pPr>
      <w:r w:rsidRPr="00F3494E">
        <w:rPr>
          <w:rFonts w:asciiTheme="majorBidi" w:hAnsiTheme="majorBidi" w:cstheme="majorBidi"/>
          <w:i w:val="0"/>
          <w:iCs/>
          <w:sz w:val="24"/>
          <w:szCs w:val="24"/>
          <w:lang w:val="en-GB"/>
        </w:rPr>
        <w:t>RER9158</w:t>
      </w:r>
    </w:p>
    <w:p w14:paraId="24A1CEDB" w14:textId="5BFE5777" w:rsidR="001C2A9B" w:rsidRPr="004A2A61" w:rsidRDefault="001C2A9B" w:rsidP="001C2A9B">
      <w:pPr>
        <w:pStyle w:val="TecDocTitle"/>
        <w:widowControl/>
        <w:spacing w:before="480"/>
        <w:jc w:val="center"/>
        <w:rPr>
          <w:rFonts w:asciiTheme="majorBidi" w:hAnsiTheme="majorBidi" w:cstheme="majorBidi"/>
          <w:i w:val="0"/>
          <w:iCs/>
          <w:sz w:val="24"/>
          <w:szCs w:val="24"/>
          <w:u w:val="single"/>
          <w:lang w:val="en-GB"/>
        </w:rPr>
      </w:pPr>
      <w:r w:rsidRPr="00420C7A">
        <w:rPr>
          <w:rFonts w:asciiTheme="majorBidi" w:hAnsiTheme="majorBidi" w:cstheme="majorBidi"/>
          <w:i w:val="0"/>
          <w:iCs/>
          <w:sz w:val="24"/>
          <w:szCs w:val="24"/>
          <w:u w:val="single"/>
          <w:lang w:val="en-GB"/>
        </w:rPr>
        <w:t>QUESTIONNAIRE</w:t>
      </w:r>
    </w:p>
    <w:p w14:paraId="6E8966F2" w14:textId="77777777" w:rsidR="001C2A9B" w:rsidRDefault="001C2A9B" w:rsidP="001C2A9B">
      <w:pPr>
        <w:pStyle w:val="Header"/>
        <w:tabs>
          <w:tab w:val="clear" w:pos="4536"/>
          <w:tab w:val="clear" w:pos="9072"/>
          <w:tab w:val="left" w:pos="6679"/>
        </w:tabs>
        <w:jc w:val="both"/>
        <w:rPr>
          <w:rFonts w:asciiTheme="majorBidi" w:hAnsiTheme="majorBidi" w:cstheme="majorBidi"/>
          <w:sz w:val="24"/>
          <w:szCs w:val="24"/>
        </w:rPr>
      </w:pPr>
      <w:bookmarkStart w:id="0" w:name="_Toc88643790"/>
      <w:bookmarkStart w:id="1" w:name="_Toc88643811"/>
      <w:bookmarkStart w:id="2" w:name="_Toc88644110"/>
      <w:bookmarkStart w:id="3" w:name="_Toc88644140"/>
      <w:bookmarkStart w:id="4" w:name="_Toc88644175"/>
      <w:bookmarkStart w:id="5" w:name="_Toc88644201"/>
      <w:bookmarkStart w:id="6" w:name="_Toc88644415"/>
      <w:bookmarkStart w:id="7" w:name="_Toc88644505"/>
      <w:bookmarkStart w:id="8" w:name="_Toc88644601"/>
      <w:bookmarkStart w:id="9" w:name="_Toc88644661"/>
      <w:bookmarkStart w:id="10" w:name="_Toc88644745"/>
      <w:bookmarkStart w:id="11" w:name="_Toc88643792"/>
      <w:bookmarkStart w:id="12" w:name="_Toc88643813"/>
      <w:bookmarkStart w:id="13" w:name="_Toc88644112"/>
      <w:bookmarkStart w:id="14" w:name="_Toc88644142"/>
      <w:bookmarkStart w:id="15" w:name="_Toc88644177"/>
      <w:bookmarkStart w:id="16" w:name="_Toc88644203"/>
      <w:bookmarkStart w:id="17" w:name="_Toc88644417"/>
      <w:bookmarkStart w:id="18" w:name="_Toc88644507"/>
      <w:bookmarkStart w:id="19" w:name="_Toc88644603"/>
      <w:bookmarkStart w:id="20" w:name="_Toc88644663"/>
      <w:bookmarkStart w:id="21" w:name="_Toc88644747"/>
      <w:bookmarkStart w:id="22" w:name="_Toc88643798"/>
      <w:bookmarkStart w:id="23" w:name="_Toc88643819"/>
      <w:bookmarkStart w:id="24" w:name="_Toc88644118"/>
      <w:bookmarkStart w:id="25" w:name="_Toc88644148"/>
      <w:bookmarkStart w:id="26" w:name="_Toc88644183"/>
      <w:bookmarkStart w:id="27" w:name="_Toc88644209"/>
      <w:bookmarkStart w:id="28" w:name="_Toc88644423"/>
      <w:bookmarkStart w:id="29" w:name="_Toc88644513"/>
      <w:bookmarkStart w:id="30" w:name="_Toc88644609"/>
      <w:bookmarkStart w:id="31" w:name="_Toc88644669"/>
      <w:bookmarkStart w:id="32" w:name="_Toc88644753"/>
      <w:bookmarkStart w:id="33" w:name="_Toc46560203"/>
      <w:bookmarkStart w:id="34" w:name="_Toc88644126"/>
      <w:bookmarkStart w:id="35" w:name="_Toc88644156"/>
      <w:bookmarkStart w:id="36" w:name="_Toc88644191"/>
      <w:bookmarkStart w:id="37" w:name="_Toc88644431"/>
      <w:bookmarkStart w:id="38" w:name="_Toc88644521"/>
      <w:bookmarkStart w:id="39" w:name="_Toc88644617"/>
      <w:bookmarkStart w:id="40" w:name="_Toc88644677"/>
      <w:bookmarkStart w:id="41" w:name="_Toc88644523"/>
      <w:bookmarkStart w:id="42" w:name="_Toc88644619"/>
      <w:bookmarkStart w:id="43" w:name="_Toc886446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heme="majorBidi" w:hAnsiTheme="majorBidi" w:cstheme="majorBidi"/>
          <w:sz w:val="24"/>
          <w:szCs w:val="24"/>
        </w:rPr>
        <w:tab/>
      </w:r>
    </w:p>
    <w:p w14:paraId="283F4561" w14:textId="0754CFE9" w:rsidR="001C2A9B" w:rsidRPr="00330FD9" w:rsidRDefault="001C2A9B" w:rsidP="001C2A9B">
      <w:pPr>
        <w:pStyle w:val="Header"/>
        <w:tabs>
          <w:tab w:val="clear" w:pos="9072"/>
          <w:tab w:val="center" w:leader="dot" w:pos="4536"/>
          <w:tab w:val="right" w:pos="8400"/>
        </w:tabs>
        <w:jc w:val="both"/>
        <w:rPr>
          <w:rFonts w:asciiTheme="majorBidi" w:hAnsiTheme="majorBidi" w:cstheme="majorBidi"/>
          <w:sz w:val="24"/>
          <w:szCs w:val="24"/>
        </w:rPr>
      </w:pPr>
      <w:r w:rsidRPr="00420C7A">
        <w:rPr>
          <w:rFonts w:asciiTheme="majorBidi" w:hAnsiTheme="majorBidi" w:cstheme="majorBidi"/>
          <w:sz w:val="24"/>
          <w:szCs w:val="24"/>
        </w:rPr>
        <w:t xml:space="preserve">COUNTRY: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10"/>
        <w:gridCol w:w="3260"/>
      </w:tblGrid>
      <w:tr w:rsidR="001C2A9B" w:rsidRPr="00330FD9" w14:paraId="4ECEBAE3" w14:textId="77777777" w:rsidTr="000F3100">
        <w:trPr>
          <w:cantSplit/>
          <w:jc w:val="center"/>
        </w:trPr>
        <w:tc>
          <w:tcPr>
            <w:tcW w:w="8959" w:type="dxa"/>
            <w:gridSpan w:val="3"/>
            <w:shd w:val="clear" w:color="auto" w:fill="DDD9C3"/>
            <w:vAlign w:val="center"/>
          </w:tcPr>
          <w:p w14:paraId="1E5570A2" w14:textId="1C11E1A4" w:rsidR="001C2A9B" w:rsidRPr="00330FD9" w:rsidRDefault="00F3494E" w:rsidP="00401FAA">
            <w:pPr>
              <w:pStyle w:val="BodyText"/>
              <w:jc w:val="both"/>
              <w:rPr>
                <w:rFonts w:asciiTheme="majorBidi" w:hAnsiTheme="majorBidi" w:cstheme="majorBidi"/>
                <w:b/>
                <w:bCs/>
                <w:sz w:val="24"/>
                <w:szCs w:val="24"/>
              </w:rPr>
            </w:pPr>
            <w:r>
              <w:rPr>
                <w:rFonts w:asciiTheme="majorBidi" w:hAnsiTheme="majorBidi" w:cstheme="majorBidi"/>
                <w:b/>
                <w:bCs/>
                <w:sz w:val="24"/>
                <w:szCs w:val="24"/>
              </w:rPr>
              <w:t>Please, indicate the n</w:t>
            </w:r>
            <w:r w:rsidR="00401FAA" w:rsidRPr="00420C7A">
              <w:rPr>
                <w:rFonts w:asciiTheme="majorBidi" w:hAnsiTheme="majorBidi" w:cstheme="majorBidi"/>
                <w:b/>
                <w:bCs/>
                <w:sz w:val="24"/>
                <w:szCs w:val="24"/>
              </w:rPr>
              <w:t xml:space="preserve">ames </w:t>
            </w:r>
            <w:r w:rsidR="00401FAA">
              <w:rPr>
                <w:rFonts w:asciiTheme="majorBidi" w:hAnsiTheme="majorBidi" w:cstheme="majorBidi"/>
                <w:b/>
                <w:bCs/>
                <w:sz w:val="24"/>
                <w:szCs w:val="24"/>
              </w:rPr>
              <w:t xml:space="preserve">and affiliation of the persons who have </w:t>
            </w:r>
            <w:r>
              <w:rPr>
                <w:rFonts w:asciiTheme="majorBidi" w:hAnsiTheme="majorBidi" w:cstheme="majorBidi"/>
                <w:b/>
                <w:bCs/>
                <w:sz w:val="24"/>
                <w:szCs w:val="24"/>
              </w:rPr>
              <w:t xml:space="preserve">contributed </w:t>
            </w:r>
            <w:r w:rsidR="001C2A9B" w:rsidRPr="00420C7A">
              <w:rPr>
                <w:rFonts w:asciiTheme="majorBidi" w:hAnsiTheme="majorBidi" w:cstheme="majorBidi"/>
                <w:b/>
                <w:bCs/>
                <w:sz w:val="24"/>
                <w:szCs w:val="24"/>
              </w:rPr>
              <w:t>provid</w:t>
            </w:r>
            <w:r w:rsidR="00401FAA">
              <w:rPr>
                <w:rFonts w:asciiTheme="majorBidi" w:hAnsiTheme="majorBidi" w:cstheme="majorBidi"/>
                <w:b/>
                <w:bCs/>
                <w:sz w:val="24"/>
                <w:szCs w:val="24"/>
              </w:rPr>
              <w:t>e</w:t>
            </w:r>
            <w:r w:rsidR="001C2A9B" w:rsidRPr="00420C7A">
              <w:rPr>
                <w:rFonts w:asciiTheme="majorBidi" w:hAnsiTheme="majorBidi" w:cstheme="majorBidi"/>
                <w:b/>
                <w:bCs/>
                <w:sz w:val="24"/>
                <w:szCs w:val="24"/>
              </w:rPr>
              <w:t xml:space="preserve"> the information in this questionnaire:</w:t>
            </w:r>
          </w:p>
        </w:tc>
      </w:tr>
      <w:tr w:rsidR="001C2A9B" w:rsidRPr="00330FD9" w14:paraId="2AF4D591" w14:textId="77777777" w:rsidTr="000F3100">
        <w:trPr>
          <w:jc w:val="center"/>
        </w:trPr>
        <w:tc>
          <w:tcPr>
            <w:tcW w:w="2689" w:type="dxa"/>
            <w:shd w:val="clear" w:color="auto" w:fill="DDD9C3"/>
            <w:vAlign w:val="center"/>
          </w:tcPr>
          <w:p w14:paraId="6BE46D9B" w14:textId="77777777" w:rsidR="001C2A9B" w:rsidRPr="00330FD9" w:rsidRDefault="001C2A9B" w:rsidP="00F2686B">
            <w:pPr>
              <w:pStyle w:val="BodyText"/>
              <w:jc w:val="center"/>
              <w:rPr>
                <w:rFonts w:asciiTheme="majorBidi" w:hAnsiTheme="majorBidi" w:cstheme="majorBidi"/>
                <w:b/>
                <w:bCs/>
                <w:sz w:val="24"/>
                <w:szCs w:val="24"/>
              </w:rPr>
            </w:pPr>
            <w:r w:rsidRPr="00420C7A">
              <w:rPr>
                <w:rFonts w:asciiTheme="majorBidi" w:hAnsiTheme="majorBidi" w:cstheme="majorBidi"/>
                <w:b/>
                <w:bCs/>
                <w:sz w:val="24"/>
                <w:szCs w:val="24"/>
              </w:rPr>
              <w:t>Name</w:t>
            </w:r>
          </w:p>
        </w:tc>
        <w:tc>
          <w:tcPr>
            <w:tcW w:w="3010" w:type="dxa"/>
            <w:shd w:val="clear" w:color="auto" w:fill="DDD9C3"/>
            <w:vAlign w:val="center"/>
          </w:tcPr>
          <w:p w14:paraId="354DB6AA" w14:textId="3D92F5EE" w:rsidR="001C2A9B" w:rsidRPr="00330FD9" w:rsidRDefault="00401FAA" w:rsidP="00F2686B">
            <w:pPr>
              <w:pStyle w:val="BodyText"/>
              <w:jc w:val="center"/>
              <w:rPr>
                <w:rFonts w:asciiTheme="majorBidi" w:hAnsiTheme="majorBidi" w:cstheme="majorBidi"/>
                <w:b/>
                <w:bCs/>
                <w:sz w:val="24"/>
                <w:szCs w:val="24"/>
              </w:rPr>
            </w:pPr>
            <w:r>
              <w:rPr>
                <w:rFonts w:asciiTheme="majorBidi" w:hAnsiTheme="majorBidi" w:cstheme="majorBidi"/>
                <w:b/>
                <w:bCs/>
                <w:sz w:val="24"/>
                <w:szCs w:val="24"/>
              </w:rPr>
              <w:t>Position</w:t>
            </w:r>
            <w:r w:rsidR="001C2A9B" w:rsidRPr="00420C7A">
              <w:rPr>
                <w:rFonts w:asciiTheme="majorBidi" w:hAnsiTheme="majorBidi" w:cstheme="majorBidi"/>
                <w:b/>
                <w:bCs/>
                <w:sz w:val="24"/>
                <w:szCs w:val="24"/>
              </w:rPr>
              <w:t xml:space="preserve"> </w:t>
            </w:r>
          </w:p>
        </w:tc>
        <w:tc>
          <w:tcPr>
            <w:tcW w:w="3260" w:type="dxa"/>
            <w:shd w:val="clear" w:color="auto" w:fill="DDD9C3"/>
            <w:vAlign w:val="center"/>
          </w:tcPr>
          <w:p w14:paraId="01656C35" w14:textId="77777777" w:rsidR="001C2A9B" w:rsidRPr="00330FD9" w:rsidRDefault="001C2A9B" w:rsidP="00F2686B">
            <w:pPr>
              <w:pStyle w:val="BodyText"/>
              <w:jc w:val="center"/>
              <w:rPr>
                <w:rFonts w:asciiTheme="majorBidi" w:hAnsiTheme="majorBidi" w:cstheme="majorBidi"/>
                <w:b/>
                <w:bCs/>
                <w:sz w:val="24"/>
                <w:szCs w:val="24"/>
              </w:rPr>
            </w:pPr>
            <w:r w:rsidRPr="00420C7A">
              <w:rPr>
                <w:rFonts w:asciiTheme="majorBidi" w:hAnsiTheme="majorBidi" w:cstheme="majorBidi"/>
                <w:b/>
                <w:bCs/>
                <w:sz w:val="24"/>
                <w:szCs w:val="24"/>
              </w:rPr>
              <w:t>Organization</w:t>
            </w:r>
          </w:p>
        </w:tc>
      </w:tr>
      <w:tr w:rsidR="001C2A9B" w:rsidRPr="00330FD9" w14:paraId="792628B6" w14:textId="77777777" w:rsidTr="000F3100">
        <w:trPr>
          <w:jc w:val="center"/>
        </w:trPr>
        <w:tc>
          <w:tcPr>
            <w:tcW w:w="2689" w:type="dxa"/>
            <w:vAlign w:val="center"/>
          </w:tcPr>
          <w:p w14:paraId="0DB1EAE1"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7D8C787D"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10F74531" w14:textId="77777777" w:rsidR="001C2A9B" w:rsidRPr="00330FD9" w:rsidRDefault="001C2A9B" w:rsidP="00F2686B">
            <w:pPr>
              <w:pStyle w:val="BodyText"/>
              <w:rPr>
                <w:rFonts w:asciiTheme="majorBidi" w:hAnsiTheme="majorBidi" w:cstheme="majorBidi"/>
                <w:sz w:val="24"/>
                <w:szCs w:val="24"/>
              </w:rPr>
            </w:pPr>
          </w:p>
        </w:tc>
      </w:tr>
      <w:tr w:rsidR="001C2A9B" w:rsidRPr="00330FD9" w14:paraId="7E7D9CEA" w14:textId="77777777" w:rsidTr="000F3100">
        <w:trPr>
          <w:jc w:val="center"/>
        </w:trPr>
        <w:tc>
          <w:tcPr>
            <w:tcW w:w="2689" w:type="dxa"/>
            <w:vAlign w:val="center"/>
          </w:tcPr>
          <w:p w14:paraId="47F4CBFF"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1542D579" w14:textId="77777777" w:rsidR="001C2A9B" w:rsidRPr="00330FD9" w:rsidRDefault="001C2A9B" w:rsidP="00F2686B">
            <w:pPr>
              <w:pStyle w:val="BodyText"/>
              <w:rPr>
                <w:rFonts w:asciiTheme="majorBidi" w:hAnsiTheme="majorBidi" w:cstheme="majorBidi"/>
                <w:sz w:val="24"/>
                <w:szCs w:val="24"/>
                <w:lang w:val="en-US" w:bidi="th-TH"/>
              </w:rPr>
            </w:pPr>
          </w:p>
        </w:tc>
        <w:tc>
          <w:tcPr>
            <w:tcW w:w="3260" w:type="dxa"/>
            <w:vAlign w:val="center"/>
          </w:tcPr>
          <w:p w14:paraId="400442A5" w14:textId="77777777" w:rsidR="001C2A9B" w:rsidRPr="00330FD9" w:rsidRDefault="001C2A9B" w:rsidP="00F2686B">
            <w:pPr>
              <w:pStyle w:val="BodyText"/>
              <w:rPr>
                <w:rFonts w:asciiTheme="majorBidi" w:hAnsiTheme="majorBidi" w:cstheme="majorBidi"/>
                <w:sz w:val="24"/>
                <w:szCs w:val="24"/>
              </w:rPr>
            </w:pPr>
          </w:p>
        </w:tc>
      </w:tr>
      <w:tr w:rsidR="001C2A9B" w:rsidRPr="00330FD9" w14:paraId="00CA7785" w14:textId="77777777" w:rsidTr="000F3100">
        <w:trPr>
          <w:jc w:val="center"/>
        </w:trPr>
        <w:tc>
          <w:tcPr>
            <w:tcW w:w="2689" w:type="dxa"/>
            <w:vAlign w:val="center"/>
          </w:tcPr>
          <w:p w14:paraId="33F9A935"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0BDD14D3"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3B748977" w14:textId="77777777" w:rsidR="001C2A9B" w:rsidRPr="00330FD9" w:rsidRDefault="001C2A9B" w:rsidP="00F2686B">
            <w:pPr>
              <w:pStyle w:val="BodyText"/>
              <w:rPr>
                <w:rFonts w:asciiTheme="majorBidi" w:hAnsiTheme="majorBidi" w:cstheme="majorBidi"/>
                <w:sz w:val="24"/>
                <w:szCs w:val="24"/>
              </w:rPr>
            </w:pPr>
          </w:p>
        </w:tc>
      </w:tr>
      <w:tr w:rsidR="001C2A9B" w:rsidRPr="00330FD9" w14:paraId="28348E53" w14:textId="77777777" w:rsidTr="000F3100">
        <w:trPr>
          <w:jc w:val="center"/>
        </w:trPr>
        <w:tc>
          <w:tcPr>
            <w:tcW w:w="2689" w:type="dxa"/>
            <w:vAlign w:val="center"/>
          </w:tcPr>
          <w:p w14:paraId="7257E242"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308FFFFB"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1F5C04E5" w14:textId="77777777" w:rsidR="001C2A9B" w:rsidRPr="00330FD9" w:rsidRDefault="001C2A9B" w:rsidP="00F2686B">
            <w:pPr>
              <w:pStyle w:val="BodyText"/>
              <w:rPr>
                <w:rFonts w:asciiTheme="majorBidi" w:hAnsiTheme="majorBidi" w:cstheme="majorBidi"/>
                <w:sz w:val="24"/>
                <w:szCs w:val="24"/>
              </w:rPr>
            </w:pPr>
          </w:p>
        </w:tc>
      </w:tr>
      <w:tr w:rsidR="001C2A9B" w:rsidRPr="00330FD9" w14:paraId="7E2AD7F0" w14:textId="77777777" w:rsidTr="000F3100">
        <w:trPr>
          <w:jc w:val="center"/>
        </w:trPr>
        <w:tc>
          <w:tcPr>
            <w:tcW w:w="2689" w:type="dxa"/>
            <w:vAlign w:val="center"/>
          </w:tcPr>
          <w:p w14:paraId="0344C46C"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0030148B"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4F90B98B" w14:textId="77777777" w:rsidR="001C2A9B" w:rsidRPr="00330FD9" w:rsidRDefault="001C2A9B" w:rsidP="00F2686B">
            <w:pPr>
              <w:pStyle w:val="BodyText"/>
              <w:rPr>
                <w:rFonts w:asciiTheme="majorBidi" w:hAnsiTheme="majorBidi" w:cstheme="majorBidi"/>
                <w:sz w:val="24"/>
                <w:szCs w:val="24"/>
              </w:rPr>
            </w:pPr>
          </w:p>
        </w:tc>
      </w:tr>
      <w:tr w:rsidR="001C2A9B" w:rsidRPr="00330FD9" w14:paraId="3AB0930A" w14:textId="77777777" w:rsidTr="000F3100">
        <w:trPr>
          <w:trHeight w:val="719"/>
          <w:jc w:val="center"/>
        </w:trPr>
        <w:tc>
          <w:tcPr>
            <w:tcW w:w="2689" w:type="dxa"/>
            <w:vAlign w:val="center"/>
          </w:tcPr>
          <w:p w14:paraId="4CAB08F3" w14:textId="77777777" w:rsidR="001C2A9B" w:rsidRPr="00330FD9" w:rsidRDefault="001C2A9B" w:rsidP="00F2686B">
            <w:pPr>
              <w:pStyle w:val="BodyText2"/>
              <w:rPr>
                <w:rFonts w:asciiTheme="majorBidi" w:hAnsiTheme="majorBidi" w:cstheme="majorBidi"/>
                <w:b/>
                <w:bCs/>
                <w:sz w:val="24"/>
                <w:szCs w:val="24"/>
                <w:lang w:val="en-GB"/>
              </w:rPr>
            </w:pPr>
            <w:r w:rsidRPr="00420C7A">
              <w:rPr>
                <w:rFonts w:asciiTheme="majorBidi" w:hAnsiTheme="majorBidi" w:cstheme="majorBidi"/>
                <w:b/>
                <w:bCs/>
                <w:sz w:val="24"/>
                <w:szCs w:val="24"/>
                <w:lang w:val="en-GB"/>
              </w:rPr>
              <w:t>Date of completion of this questionnaire:</w:t>
            </w:r>
          </w:p>
        </w:tc>
        <w:tc>
          <w:tcPr>
            <w:tcW w:w="6270" w:type="dxa"/>
            <w:gridSpan w:val="2"/>
            <w:vAlign w:val="center"/>
          </w:tcPr>
          <w:p w14:paraId="5883285E" w14:textId="1E6F660F" w:rsidR="001C2A9B" w:rsidRPr="00330FD9" w:rsidRDefault="001C2A9B" w:rsidP="00F2686B">
            <w:pPr>
              <w:pStyle w:val="BodyText"/>
              <w:rPr>
                <w:rFonts w:asciiTheme="majorBidi" w:hAnsiTheme="majorBidi" w:cstheme="majorBidi"/>
                <w:sz w:val="24"/>
                <w:szCs w:val="24"/>
              </w:rPr>
            </w:pPr>
            <w:r w:rsidRPr="00420C7A">
              <w:rPr>
                <w:rFonts w:asciiTheme="majorBidi" w:hAnsiTheme="majorBidi" w:cstheme="majorBidi"/>
                <w:sz w:val="24"/>
                <w:szCs w:val="24"/>
                <w:lang w:val="en-US" w:bidi="th-TH"/>
              </w:rPr>
              <w:t>……/……/</w:t>
            </w:r>
            <w:r w:rsidRPr="00420C7A">
              <w:rPr>
                <w:rFonts w:asciiTheme="majorBidi" w:hAnsiTheme="majorBidi" w:cstheme="majorBidi"/>
                <w:sz w:val="24"/>
                <w:szCs w:val="24"/>
              </w:rPr>
              <w:t xml:space="preserve"> 20</w:t>
            </w:r>
            <w:r w:rsidR="00401FAA">
              <w:rPr>
                <w:rFonts w:asciiTheme="majorBidi" w:hAnsiTheme="majorBidi" w:cstheme="majorBidi"/>
                <w:sz w:val="24"/>
                <w:szCs w:val="24"/>
              </w:rPr>
              <w:t>2</w:t>
            </w:r>
            <w:r w:rsidR="00F3494E">
              <w:rPr>
                <w:rFonts w:asciiTheme="majorBidi" w:hAnsiTheme="majorBidi" w:cstheme="majorBidi"/>
                <w:sz w:val="24"/>
                <w:szCs w:val="24"/>
              </w:rPr>
              <w:t>2</w:t>
            </w:r>
          </w:p>
        </w:tc>
      </w:tr>
    </w:tbl>
    <w:p w14:paraId="2305A7E6" w14:textId="77777777" w:rsidR="00F2686B" w:rsidRDefault="00F2686B"/>
    <w:p w14:paraId="6A5A0996" w14:textId="77777777" w:rsidR="00E70944" w:rsidRDefault="00E70944"/>
    <w:p w14:paraId="4C0C6B83" w14:textId="69B8394C" w:rsidR="00F3494E" w:rsidRDefault="00F3494E">
      <w:r>
        <w:br w:type="page"/>
      </w:r>
    </w:p>
    <w:p w14:paraId="788B38B6" w14:textId="08C10F35" w:rsidR="000973C5" w:rsidRDefault="00F3494E" w:rsidP="00C16619">
      <w:pPr>
        <w:jc w:val="center"/>
        <w:rPr>
          <w:rFonts w:asciiTheme="majorBidi" w:hAnsiTheme="majorBidi" w:cstheme="majorBidi"/>
          <w:b/>
          <w:bCs/>
          <w:sz w:val="24"/>
          <w:szCs w:val="24"/>
        </w:rPr>
      </w:pPr>
      <w:r>
        <w:rPr>
          <w:rFonts w:asciiTheme="majorBidi" w:hAnsiTheme="majorBidi" w:cstheme="majorBidi"/>
          <w:b/>
          <w:bCs/>
          <w:sz w:val="24"/>
          <w:szCs w:val="24"/>
        </w:rPr>
        <w:lastRenderedPageBreak/>
        <w:t>BACKGROUND</w:t>
      </w:r>
    </w:p>
    <w:p w14:paraId="28864462" w14:textId="7293E18F" w:rsidR="00C16619" w:rsidRPr="008C6EFA" w:rsidRDefault="008C6EFA" w:rsidP="008C6EFA">
      <w:pPr>
        <w:jc w:val="both"/>
        <w:rPr>
          <w:rFonts w:ascii="Times New Roman" w:hAnsi="Times New Roman" w:cs="Times New Roman"/>
          <w:b/>
          <w:bCs/>
        </w:rPr>
      </w:pPr>
      <w:r w:rsidRPr="008C6EFA">
        <w:rPr>
          <w:rFonts w:ascii="Times New Roman" w:hAnsi="Times New Roman" w:cs="Times New Roman"/>
          <w:b/>
          <w:bCs/>
        </w:rPr>
        <w:t>1.</w:t>
      </w:r>
      <w:r>
        <w:rPr>
          <w:rFonts w:ascii="Times New Roman" w:hAnsi="Times New Roman" w:cs="Times New Roman"/>
          <w:b/>
          <w:bCs/>
        </w:rPr>
        <w:t xml:space="preserve"> </w:t>
      </w:r>
      <w:r w:rsidR="00C5084B" w:rsidRPr="008C6EFA">
        <w:rPr>
          <w:rFonts w:ascii="Times New Roman" w:hAnsi="Times New Roman" w:cs="Times New Roman"/>
          <w:b/>
          <w:bCs/>
        </w:rPr>
        <w:t>Purpose</w:t>
      </w:r>
    </w:p>
    <w:p w14:paraId="10BE3EFE" w14:textId="4F388782" w:rsidR="00F3494E" w:rsidRPr="00F3494E" w:rsidRDefault="00C5084B" w:rsidP="00377385">
      <w:pPr>
        <w:jc w:val="both"/>
        <w:rPr>
          <w:rFonts w:ascii="Times New Roman" w:hAnsi="Times New Roman" w:cs="Times New Roman"/>
        </w:rPr>
      </w:pPr>
      <w:r w:rsidRPr="00F3494E">
        <w:rPr>
          <w:rFonts w:ascii="Times New Roman" w:hAnsi="Times New Roman" w:cs="Times New Roman"/>
        </w:rPr>
        <w:t xml:space="preserve">This questionnaire </w:t>
      </w:r>
      <w:r w:rsidR="00F3494E" w:rsidRPr="00F3494E">
        <w:rPr>
          <w:rFonts w:ascii="Times New Roman" w:hAnsi="Times New Roman" w:cs="Times New Roman"/>
        </w:rPr>
        <w:t>is intended</w:t>
      </w:r>
      <w:r w:rsidRPr="00F3494E">
        <w:rPr>
          <w:rFonts w:ascii="Times New Roman" w:hAnsi="Times New Roman" w:cs="Times New Roman"/>
        </w:rPr>
        <w:t xml:space="preserve"> to collect information </w:t>
      </w:r>
      <w:r w:rsidR="00220E8B" w:rsidRPr="00F3494E">
        <w:rPr>
          <w:rFonts w:ascii="Times New Roman" w:hAnsi="Times New Roman" w:cs="Times New Roman"/>
        </w:rPr>
        <w:t>regarding</w:t>
      </w:r>
      <w:r w:rsidR="00141BDC" w:rsidRPr="00F3494E">
        <w:rPr>
          <w:rFonts w:ascii="Times New Roman" w:hAnsi="Times New Roman" w:cs="Times New Roman"/>
        </w:rPr>
        <w:t xml:space="preserve"> </w:t>
      </w:r>
      <w:r w:rsidR="00F3494E">
        <w:rPr>
          <w:rFonts w:ascii="Times New Roman" w:hAnsi="Times New Roman" w:cs="Times New Roman"/>
        </w:rPr>
        <w:t xml:space="preserve">the status of the regulatory framework and </w:t>
      </w:r>
      <w:r w:rsidR="006009A9" w:rsidRPr="00F3494E">
        <w:rPr>
          <w:rFonts w:ascii="Times New Roman" w:hAnsi="Times New Roman" w:cs="Times New Roman"/>
        </w:rPr>
        <w:t xml:space="preserve">on-going or planned efforts </w:t>
      </w:r>
      <w:r w:rsidR="00A9511C" w:rsidRPr="00F3494E">
        <w:rPr>
          <w:rFonts w:ascii="Times New Roman" w:hAnsi="Times New Roman" w:cs="Times New Roman"/>
        </w:rPr>
        <w:t xml:space="preserve">to </w:t>
      </w:r>
      <w:r w:rsidR="00E51202" w:rsidRPr="00F3494E">
        <w:rPr>
          <w:rFonts w:ascii="Times New Roman" w:hAnsi="Times New Roman" w:cs="Times New Roman"/>
        </w:rPr>
        <w:t>elaborate</w:t>
      </w:r>
      <w:r w:rsidR="00A9511C" w:rsidRPr="00F3494E">
        <w:rPr>
          <w:rFonts w:ascii="Times New Roman" w:hAnsi="Times New Roman" w:cs="Times New Roman"/>
        </w:rPr>
        <w:t xml:space="preserve"> new or </w:t>
      </w:r>
      <w:r w:rsidR="00F3494E">
        <w:rPr>
          <w:rFonts w:ascii="Times New Roman" w:hAnsi="Times New Roman" w:cs="Times New Roman"/>
        </w:rPr>
        <w:t xml:space="preserve">to </w:t>
      </w:r>
      <w:r w:rsidR="00E51202" w:rsidRPr="00F3494E">
        <w:rPr>
          <w:rFonts w:ascii="Times New Roman" w:hAnsi="Times New Roman" w:cs="Times New Roman"/>
        </w:rPr>
        <w:t xml:space="preserve">revise </w:t>
      </w:r>
      <w:r w:rsidR="00A9511C" w:rsidRPr="00F3494E">
        <w:rPr>
          <w:rFonts w:ascii="Times New Roman" w:hAnsi="Times New Roman" w:cs="Times New Roman"/>
        </w:rPr>
        <w:t xml:space="preserve">existing regulations </w:t>
      </w:r>
      <w:r w:rsidR="00F3494E">
        <w:rPr>
          <w:rFonts w:ascii="Times New Roman" w:hAnsi="Times New Roman" w:cs="Times New Roman"/>
        </w:rPr>
        <w:t xml:space="preserve">on </w:t>
      </w:r>
      <w:r w:rsidR="00F3494E" w:rsidRPr="00F3494E">
        <w:rPr>
          <w:rFonts w:ascii="Times New Roman" w:hAnsi="Times New Roman" w:cs="Times New Roman"/>
        </w:rPr>
        <w:t xml:space="preserve">radiation safety of the countries participating in the School of Drafting Regulations (the </w:t>
      </w:r>
      <w:proofErr w:type="gramStart"/>
      <w:r w:rsidR="00F3494E" w:rsidRPr="00F3494E">
        <w:rPr>
          <w:rFonts w:ascii="Times New Roman" w:hAnsi="Times New Roman" w:cs="Times New Roman"/>
        </w:rPr>
        <w:t>School</w:t>
      </w:r>
      <w:proofErr w:type="gramEnd"/>
      <w:r w:rsidR="00F3494E" w:rsidRPr="00F3494E">
        <w:rPr>
          <w:rFonts w:ascii="Times New Roman" w:hAnsi="Times New Roman" w:cs="Times New Roman"/>
        </w:rPr>
        <w:t xml:space="preserve"> henceforth) organized under </w:t>
      </w:r>
      <w:r w:rsidR="00F3494E">
        <w:rPr>
          <w:rFonts w:ascii="Times New Roman" w:hAnsi="Times New Roman" w:cs="Times New Roman"/>
        </w:rPr>
        <w:t xml:space="preserve">TC project </w:t>
      </w:r>
      <w:r w:rsidR="00F3494E" w:rsidRPr="00F3494E">
        <w:rPr>
          <w:rFonts w:ascii="Times New Roman" w:hAnsi="Times New Roman" w:cs="Times New Roman"/>
        </w:rPr>
        <w:t>RER9158</w:t>
      </w:r>
      <w:r w:rsidR="00480B57" w:rsidRPr="00F3494E">
        <w:rPr>
          <w:rFonts w:ascii="Times New Roman" w:hAnsi="Times New Roman" w:cs="Times New Roman"/>
        </w:rPr>
        <w:t>.</w:t>
      </w:r>
      <w:r w:rsidR="00220E8B" w:rsidRPr="00F3494E">
        <w:rPr>
          <w:rFonts w:ascii="Times New Roman" w:hAnsi="Times New Roman" w:cs="Times New Roman"/>
        </w:rPr>
        <w:t xml:space="preserve"> </w:t>
      </w:r>
    </w:p>
    <w:p w14:paraId="2948F1F1" w14:textId="5B2B63AB" w:rsidR="004A676A" w:rsidRDefault="00480B57" w:rsidP="00377385">
      <w:pPr>
        <w:jc w:val="both"/>
        <w:rPr>
          <w:rFonts w:ascii="Times New Roman" w:hAnsi="Times New Roman" w:cs="Times New Roman"/>
        </w:rPr>
      </w:pPr>
      <w:r w:rsidRPr="00F3494E">
        <w:rPr>
          <w:rFonts w:ascii="Times New Roman" w:hAnsi="Times New Roman" w:cs="Times New Roman"/>
        </w:rPr>
        <w:t xml:space="preserve">The information </w:t>
      </w:r>
      <w:r w:rsidR="00F3494E">
        <w:rPr>
          <w:rFonts w:ascii="Times New Roman" w:hAnsi="Times New Roman" w:cs="Times New Roman"/>
        </w:rPr>
        <w:t>collected</w:t>
      </w:r>
      <w:r w:rsidR="008A6A1B" w:rsidRPr="00F3494E">
        <w:rPr>
          <w:rFonts w:ascii="Times New Roman" w:hAnsi="Times New Roman" w:cs="Times New Roman"/>
        </w:rPr>
        <w:t xml:space="preserve"> </w:t>
      </w:r>
      <w:r w:rsidR="00220E8B" w:rsidRPr="00F3494E">
        <w:rPr>
          <w:rFonts w:ascii="Times New Roman" w:hAnsi="Times New Roman" w:cs="Times New Roman"/>
        </w:rPr>
        <w:t xml:space="preserve">will be used by </w:t>
      </w:r>
      <w:r w:rsidR="00F3494E" w:rsidRPr="00F3494E">
        <w:rPr>
          <w:rFonts w:ascii="Times New Roman" w:hAnsi="Times New Roman" w:cs="Times New Roman"/>
        </w:rPr>
        <w:t xml:space="preserve">the international </w:t>
      </w:r>
      <w:r w:rsidR="00220E8B" w:rsidRPr="00F3494E">
        <w:rPr>
          <w:rFonts w:ascii="Times New Roman" w:hAnsi="Times New Roman" w:cs="Times New Roman"/>
        </w:rPr>
        <w:t xml:space="preserve">experts and </w:t>
      </w:r>
      <w:r w:rsidR="00F3494E" w:rsidRPr="00F3494E">
        <w:rPr>
          <w:rFonts w:ascii="Times New Roman" w:hAnsi="Times New Roman" w:cs="Times New Roman"/>
        </w:rPr>
        <w:t xml:space="preserve">IAEA </w:t>
      </w:r>
      <w:r w:rsidR="00220E8B" w:rsidRPr="00F3494E">
        <w:rPr>
          <w:rFonts w:ascii="Times New Roman" w:hAnsi="Times New Roman" w:cs="Times New Roman"/>
        </w:rPr>
        <w:t xml:space="preserve">staff </w:t>
      </w:r>
      <w:r w:rsidR="00F3494E">
        <w:rPr>
          <w:rFonts w:ascii="Times New Roman" w:hAnsi="Times New Roman" w:cs="Times New Roman"/>
        </w:rPr>
        <w:t>to ensure an effective organization of</w:t>
      </w:r>
      <w:r w:rsidR="00351181" w:rsidRPr="00F3494E">
        <w:rPr>
          <w:rFonts w:ascii="Times New Roman" w:hAnsi="Times New Roman" w:cs="Times New Roman"/>
        </w:rPr>
        <w:t xml:space="preserve"> the in-person workshop of the </w:t>
      </w:r>
      <w:proofErr w:type="gramStart"/>
      <w:r w:rsidR="00351181" w:rsidRPr="00F3494E">
        <w:rPr>
          <w:rFonts w:ascii="Times New Roman" w:hAnsi="Times New Roman" w:cs="Times New Roman"/>
        </w:rPr>
        <w:t>School</w:t>
      </w:r>
      <w:proofErr w:type="gramEnd"/>
      <w:r w:rsidR="00351181" w:rsidRPr="00F3494E">
        <w:rPr>
          <w:rFonts w:ascii="Times New Roman" w:hAnsi="Times New Roman" w:cs="Times New Roman"/>
        </w:rPr>
        <w:t xml:space="preserve"> scheduled from</w:t>
      </w:r>
      <w:r w:rsidR="00EF6EC7" w:rsidRPr="00F3494E">
        <w:rPr>
          <w:rFonts w:ascii="Times New Roman" w:hAnsi="Times New Roman" w:cs="Times New Roman"/>
        </w:rPr>
        <w:t xml:space="preserve"> </w:t>
      </w:r>
      <w:r w:rsidR="00A8624E" w:rsidRPr="00F3494E">
        <w:rPr>
          <w:rFonts w:ascii="Times New Roman" w:hAnsi="Times New Roman" w:cs="Times New Roman"/>
        </w:rPr>
        <w:t>23</w:t>
      </w:r>
      <w:r w:rsidRPr="00F3494E">
        <w:rPr>
          <w:rFonts w:ascii="Times New Roman" w:hAnsi="Times New Roman" w:cs="Times New Roman"/>
        </w:rPr>
        <w:t xml:space="preserve"> </w:t>
      </w:r>
      <w:r w:rsidR="00A8624E" w:rsidRPr="00F3494E">
        <w:rPr>
          <w:rFonts w:ascii="Times New Roman" w:hAnsi="Times New Roman" w:cs="Times New Roman"/>
        </w:rPr>
        <w:t>January to 3 February</w:t>
      </w:r>
      <w:r w:rsidRPr="00F3494E">
        <w:rPr>
          <w:rFonts w:ascii="Times New Roman" w:hAnsi="Times New Roman" w:cs="Times New Roman"/>
        </w:rPr>
        <w:t xml:space="preserve"> 202</w:t>
      </w:r>
      <w:r w:rsidR="008066BC" w:rsidRPr="00F3494E">
        <w:rPr>
          <w:rFonts w:ascii="Times New Roman" w:hAnsi="Times New Roman" w:cs="Times New Roman"/>
        </w:rPr>
        <w:t>3</w:t>
      </w:r>
      <w:r w:rsidRPr="00F3494E">
        <w:rPr>
          <w:rFonts w:ascii="Times New Roman" w:hAnsi="Times New Roman" w:cs="Times New Roman"/>
        </w:rPr>
        <w:t xml:space="preserve"> in </w:t>
      </w:r>
      <w:r w:rsidR="00351181" w:rsidRPr="00F3494E">
        <w:rPr>
          <w:rFonts w:ascii="Times New Roman" w:hAnsi="Times New Roman" w:cs="Times New Roman"/>
        </w:rPr>
        <w:t xml:space="preserve">the IAEA’s Headquarters at the VIC, </w:t>
      </w:r>
      <w:r w:rsidRPr="00F3494E">
        <w:rPr>
          <w:rFonts w:ascii="Times New Roman" w:hAnsi="Times New Roman" w:cs="Times New Roman"/>
        </w:rPr>
        <w:t>Vienna (Austria).</w:t>
      </w:r>
    </w:p>
    <w:p w14:paraId="005AD729" w14:textId="6FB9AC59" w:rsidR="00563BCF" w:rsidRPr="00563BCF" w:rsidRDefault="008C6EFA" w:rsidP="00377385">
      <w:pPr>
        <w:jc w:val="both"/>
        <w:rPr>
          <w:rFonts w:ascii="Times New Roman" w:hAnsi="Times New Roman" w:cs="Times New Roman"/>
          <w:b/>
          <w:bCs/>
        </w:rPr>
      </w:pPr>
      <w:r>
        <w:rPr>
          <w:rFonts w:ascii="Times New Roman" w:hAnsi="Times New Roman" w:cs="Times New Roman"/>
          <w:b/>
          <w:bCs/>
        </w:rPr>
        <w:t xml:space="preserve">2. </w:t>
      </w:r>
      <w:r w:rsidR="00351181">
        <w:rPr>
          <w:rFonts w:ascii="Times New Roman" w:hAnsi="Times New Roman" w:cs="Times New Roman"/>
          <w:b/>
          <w:bCs/>
        </w:rPr>
        <w:t>Process</w:t>
      </w:r>
    </w:p>
    <w:p w14:paraId="653095CD" w14:textId="2AB6431B" w:rsidR="00220E8B" w:rsidRDefault="00220E8B" w:rsidP="00377385">
      <w:pPr>
        <w:jc w:val="both"/>
        <w:rPr>
          <w:rFonts w:ascii="Times New Roman" w:hAnsi="Times New Roman" w:cs="Times New Roman"/>
        </w:rPr>
      </w:pPr>
      <w:r>
        <w:rPr>
          <w:rFonts w:ascii="Times New Roman" w:hAnsi="Times New Roman" w:cs="Times New Roman"/>
        </w:rPr>
        <w:t>All programmes of the</w:t>
      </w:r>
      <w:r w:rsidR="00500147">
        <w:rPr>
          <w:rFonts w:ascii="Times New Roman" w:hAnsi="Times New Roman" w:cs="Times New Roman"/>
        </w:rPr>
        <w:t xml:space="preserve"> </w:t>
      </w:r>
      <w:proofErr w:type="gramStart"/>
      <w:r w:rsidR="00500147">
        <w:rPr>
          <w:rFonts w:ascii="Times New Roman" w:hAnsi="Times New Roman" w:cs="Times New Roman"/>
        </w:rPr>
        <w:t>School</w:t>
      </w:r>
      <w:proofErr w:type="gramEnd"/>
      <w:r w:rsidR="00500147">
        <w:rPr>
          <w:rFonts w:ascii="Times New Roman" w:hAnsi="Times New Roman" w:cs="Times New Roman"/>
        </w:rPr>
        <w:t xml:space="preserve"> </w:t>
      </w:r>
      <w:r>
        <w:rPr>
          <w:rFonts w:ascii="Times New Roman" w:hAnsi="Times New Roman" w:cs="Times New Roman"/>
        </w:rPr>
        <w:t xml:space="preserve">are </w:t>
      </w:r>
      <w:r w:rsidR="00351181">
        <w:rPr>
          <w:rFonts w:ascii="Times New Roman" w:hAnsi="Times New Roman" w:cs="Times New Roman"/>
        </w:rPr>
        <w:t>organized</w:t>
      </w:r>
      <w:r>
        <w:rPr>
          <w:rFonts w:ascii="Times New Roman" w:hAnsi="Times New Roman" w:cs="Times New Roman"/>
        </w:rPr>
        <w:t xml:space="preserve"> following a</w:t>
      </w:r>
      <w:r w:rsidR="00FE3D1C">
        <w:rPr>
          <w:rFonts w:ascii="Times New Roman" w:hAnsi="Times New Roman" w:cs="Times New Roman"/>
        </w:rPr>
        <w:t xml:space="preserve"> </w:t>
      </w:r>
      <w:r w:rsidR="00F3494E">
        <w:rPr>
          <w:rFonts w:ascii="Times New Roman" w:hAnsi="Times New Roman" w:cs="Times New Roman"/>
        </w:rPr>
        <w:t>4</w:t>
      </w:r>
      <w:r>
        <w:rPr>
          <w:rFonts w:ascii="Times New Roman" w:hAnsi="Times New Roman" w:cs="Times New Roman"/>
        </w:rPr>
        <w:t>-</w:t>
      </w:r>
      <w:r w:rsidR="00FE3D1C">
        <w:rPr>
          <w:rFonts w:ascii="Times New Roman" w:hAnsi="Times New Roman" w:cs="Times New Roman"/>
        </w:rPr>
        <w:t>segment</w:t>
      </w:r>
      <w:r>
        <w:rPr>
          <w:rFonts w:ascii="Times New Roman" w:hAnsi="Times New Roman" w:cs="Times New Roman"/>
        </w:rPr>
        <w:t xml:space="preserve"> process</w:t>
      </w:r>
      <w:r w:rsidR="00FE3D1C">
        <w:rPr>
          <w:rFonts w:ascii="Times New Roman" w:hAnsi="Times New Roman" w:cs="Times New Roman"/>
        </w:rPr>
        <w:t xml:space="preserve">: </w:t>
      </w:r>
    </w:p>
    <w:p w14:paraId="5520E40B" w14:textId="6F771F26" w:rsidR="00220E8B" w:rsidRPr="00351181" w:rsidRDefault="00220E8B" w:rsidP="00220E8B">
      <w:pPr>
        <w:pStyle w:val="ListParagraph"/>
        <w:numPr>
          <w:ilvl w:val="0"/>
          <w:numId w:val="19"/>
        </w:numPr>
        <w:jc w:val="both"/>
        <w:rPr>
          <w:rFonts w:ascii="Times New Roman" w:hAnsi="Times New Roman" w:cs="Times New Roman"/>
        </w:rPr>
      </w:pPr>
      <w:r w:rsidRPr="00E51202">
        <w:rPr>
          <w:rFonts w:ascii="Times New Roman" w:hAnsi="Times New Roman" w:cs="Times New Roman"/>
          <w:b/>
          <w:bCs/>
        </w:rPr>
        <w:t xml:space="preserve">Segment 1: </w:t>
      </w:r>
      <w:r w:rsidR="00FE3D1C" w:rsidRPr="00351181">
        <w:rPr>
          <w:rFonts w:ascii="Times New Roman" w:hAnsi="Times New Roman" w:cs="Times New Roman"/>
        </w:rPr>
        <w:t>in-country preparation</w:t>
      </w:r>
      <w:r w:rsidRPr="00351181">
        <w:rPr>
          <w:rFonts w:ascii="Times New Roman" w:hAnsi="Times New Roman" w:cs="Times New Roman"/>
        </w:rPr>
        <w:t>.</w:t>
      </w:r>
    </w:p>
    <w:p w14:paraId="7158EB07" w14:textId="1435CFF1" w:rsidR="00220E8B" w:rsidRPr="00351181" w:rsidRDefault="00220E8B" w:rsidP="00220E8B">
      <w:pPr>
        <w:pStyle w:val="ListParagraph"/>
        <w:numPr>
          <w:ilvl w:val="0"/>
          <w:numId w:val="19"/>
        </w:numPr>
        <w:jc w:val="both"/>
        <w:rPr>
          <w:rFonts w:ascii="Times New Roman" w:hAnsi="Times New Roman" w:cs="Times New Roman"/>
        </w:rPr>
      </w:pPr>
      <w:r w:rsidRPr="00E51202">
        <w:rPr>
          <w:rFonts w:ascii="Times New Roman" w:hAnsi="Times New Roman" w:cs="Times New Roman"/>
          <w:b/>
          <w:bCs/>
        </w:rPr>
        <w:t xml:space="preserve">Segment 2: </w:t>
      </w:r>
      <w:r w:rsidR="00FE3D1C" w:rsidRPr="00351181">
        <w:rPr>
          <w:rFonts w:ascii="Times New Roman" w:hAnsi="Times New Roman" w:cs="Times New Roman"/>
        </w:rPr>
        <w:t>pre-work</w:t>
      </w:r>
      <w:r w:rsidRPr="00351181">
        <w:rPr>
          <w:rFonts w:ascii="Times New Roman" w:hAnsi="Times New Roman" w:cs="Times New Roman"/>
        </w:rPr>
        <w:t>.</w:t>
      </w:r>
    </w:p>
    <w:p w14:paraId="50DB7540" w14:textId="78B2D4D7" w:rsidR="00220E8B" w:rsidRPr="00351181" w:rsidRDefault="00220E8B" w:rsidP="00220E8B">
      <w:pPr>
        <w:pStyle w:val="ListParagraph"/>
        <w:numPr>
          <w:ilvl w:val="0"/>
          <w:numId w:val="19"/>
        </w:numPr>
        <w:jc w:val="both"/>
        <w:rPr>
          <w:rFonts w:ascii="Times New Roman" w:hAnsi="Times New Roman" w:cs="Times New Roman"/>
        </w:rPr>
      </w:pPr>
      <w:r w:rsidRPr="00E51202">
        <w:rPr>
          <w:rFonts w:ascii="Times New Roman" w:hAnsi="Times New Roman" w:cs="Times New Roman"/>
          <w:b/>
          <w:bCs/>
        </w:rPr>
        <w:t xml:space="preserve">Segment 3: </w:t>
      </w:r>
      <w:r w:rsidR="00FE3D1C" w:rsidRPr="00351181">
        <w:rPr>
          <w:rFonts w:ascii="Times New Roman" w:hAnsi="Times New Roman" w:cs="Times New Roman"/>
        </w:rPr>
        <w:t>face</w:t>
      </w:r>
      <w:r w:rsidR="00E10C6F" w:rsidRPr="00351181">
        <w:rPr>
          <w:rFonts w:ascii="Times New Roman" w:hAnsi="Times New Roman" w:cs="Times New Roman"/>
        </w:rPr>
        <w:t>-to-face</w:t>
      </w:r>
      <w:r w:rsidR="0061793B" w:rsidRPr="00351181">
        <w:rPr>
          <w:rFonts w:ascii="Times New Roman" w:hAnsi="Times New Roman" w:cs="Times New Roman"/>
        </w:rPr>
        <w:t>.</w:t>
      </w:r>
    </w:p>
    <w:p w14:paraId="1393CA66" w14:textId="44066B20" w:rsidR="00A844AE" w:rsidRDefault="00220E8B" w:rsidP="00220E8B">
      <w:pPr>
        <w:pStyle w:val="ListParagraph"/>
        <w:numPr>
          <w:ilvl w:val="0"/>
          <w:numId w:val="19"/>
        </w:numPr>
        <w:jc w:val="both"/>
        <w:rPr>
          <w:rFonts w:ascii="Times New Roman" w:hAnsi="Times New Roman" w:cs="Times New Roman"/>
        </w:rPr>
      </w:pPr>
      <w:r w:rsidRPr="00E51202">
        <w:rPr>
          <w:rFonts w:ascii="Times New Roman" w:hAnsi="Times New Roman" w:cs="Times New Roman"/>
          <w:b/>
          <w:bCs/>
        </w:rPr>
        <w:t xml:space="preserve">Segment 4: </w:t>
      </w:r>
      <w:r w:rsidRPr="00351181">
        <w:rPr>
          <w:rFonts w:ascii="Times New Roman" w:hAnsi="Times New Roman" w:cs="Times New Roman"/>
        </w:rPr>
        <w:t>C</w:t>
      </w:r>
      <w:r w:rsidR="00E10C6F" w:rsidRPr="00351181">
        <w:rPr>
          <w:rFonts w:ascii="Times New Roman" w:hAnsi="Times New Roman" w:cs="Times New Roman"/>
        </w:rPr>
        <w:t xml:space="preserve">ommunity of </w:t>
      </w:r>
      <w:r w:rsidR="0061793B" w:rsidRPr="00351181">
        <w:rPr>
          <w:rFonts w:ascii="Times New Roman" w:hAnsi="Times New Roman" w:cs="Times New Roman"/>
        </w:rPr>
        <w:t>practice</w:t>
      </w:r>
      <w:r w:rsidRPr="00351181">
        <w:rPr>
          <w:rFonts w:ascii="Times New Roman" w:hAnsi="Times New Roman" w:cs="Times New Roman"/>
        </w:rPr>
        <w:t>.</w:t>
      </w:r>
    </w:p>
    <w:p w14:paraId="4548763A" w14:textId="7E8A012F" w:rsidR="00E8068B" w:rsidRPr="00E8068B" w:rsidRDefault="00E8068B" w:rsidP="00E8068B">
      <w:pPr>
        <w:jc w:val="both"/>
        <w:rPr>
          <w:rFonts w:ascii="Times New Roman" w:hAnsi="Times New Roman" w:cs="Times New Roman"/>
        </w:rPr>
      </w:pPr>
      <w:r>
        <w:rPr>
          <w:rFonts w:ascii="Times New Roman" w:hAnsi="Times New Roman" w:cs="Times New Roman"/>
        </w:rPr>
        <w:t xml:space="preserve">(Note: a full description of the methodology of the </w:t>
      </w:r>
      <w:proofErr w:type="gramStart"/>
      <w:r>
        <w:rPr>
          <w:rFonts w:ascii="Times New Roman" w:hAnsi="Times New Roman" w:cs="Times New Roman"/>
        </w:rPr>
        <w:t>School</w:t>
      </w:r>
      <w:proofErr w:type="gramEnd"/>
      <w:r>
        <w:rPr>
          <w:rFonts w:ascii="Times New Roman" w:hAnsi="Times New Roman" w:cs="Times New Roman"/>
        </w:rPr>
        <w:t xml:space="preserve"> is provided in a separate document with instructions to facilitate the effective involvement in the IAEA’s School of Drafting Regulations)</w:t>
      </w:r>
    </w:p>
    <w:p w14:paraId="4488EEEA" w14:textId="14E65661" w:rsidR="00351181" w:rsidRDefault="00351181" w:rsidP="00377385">
      <w:pPr>
        <w:jc w:val="both"/>
        <w:rPr>
          <w:rFonts w:ascii="Times New Roman" w:hAnsi="Times New Roman" w:cs="Times New Roman"/>
        </w:rPr>
      </w:pPr>
      <w:r>
        <w:rPr>
          <w:rFonts w:ascii="Times New Roman" w:hAnsi="Times New Roman" w:cs="Times New Roman"/>
        </w:rPr>
        <w:t xml:space="preserve">Segment 1 of </w:t>
      </w:r>
      <w:r w:rsidR="00F3494E">
        <w:rPr>
          <w:rFonts w:ascii="Times New Roman" w:hAnsi="Times New Roman" w:cs="Times New Roman"/>
        </w:rPr>
        <w:t>th</w:t>
      </w:r>
      <w:r w:rsidR="00C05FAF">
        <w:rPr>
          <w:rFonts w:ascii="Times New Roman" w:hAnsi="Times New Roman" w:cs="Times New Roman"/>
        </w:rPr>
        <w:t>is</w:t>
      </w:r>
      <w:r>
        <w:rPr>
          <w:rFonts w:ascii="Times New Roman" w:hAnsi="Times New Roman" w:cs="Times New Roman"/>
        </w:rPr>
        <w:t xml:space="preserve"> School </w:t>
      </w:r>
      <w:r w:rsidR="00C05FAF">
        <w:rPr>
          <w:rFonts w:ascii="Times New Roman" w:hAnsi="Times New Roman" w:cs="Times New Roman"/>
        </w:rPr>
        <w:t xml:space="preserve">programme </w:t>
      </w:r>
      <w:r>
        <w:rPr>
          <w:rFonts w:ascii="Times New Roman" w:hAnsi="Times New Roman" w:cs="Times New Roman"/>
        </w:rPr>
        <w:t xml:space="preserve">was started with the organization of a </w:t>
      </w:r>
      <w:r w:rsidR="00C05FAF">
        <w:rPr>
          <w:rFonts w:ascii="Times New Roman" w:hAnsi="Times New Roman" w:cs="Times New Roman"/>
        </w:rPr>
        <w:t>w</w:t>
      </w:r>
      <w:r>
        <w:rPr>
          <w:rFonts w:ascii="Times New Roman" w:hAnsi="Times New Roman" w:cs="Times New Roman"/>
        </w:rPr>
        <w:t>ebinar that took place</w:t>
      </w:r>
      <w:r w:rsidR="00C05FAF" w:rsidRPr="00C05FAF">
        <w:rPr>
          <w:rFonts w:ascii="Times New Roman" w:hAnsi="Times New Roman" w:cs="Times New Roman"/>
        </w:rPr>
        <w:t xml:space="preserve"> </w:t>
      </w:r>
      <w:r w:rsidR="00C05FAF">
        <w:rPr>
          <w:rFonts w:ascii="Times New Roman" w:hAnsi="Times New Roman" w:cs="Times New Roman"/>
        </w:rPr>
        <w:t>on 19th January 2022</w:t>
      </w:r>
      <w:r>
        <w:rPr>
          <w:rFonts w:ascii="Times New Roman" w:hAnsi="Times New Roman" w:cs="Times New Roman"/>
        </w:rPr>
        <w:t>.</w:t>
      </w:r>
      <w:r w:rsidR="00E8068B">
        <w:rPr>
          <w:rFonts w:ascii="Times New Roman" w:hAnsi="Times New Roman" w:cs="Times New Roman"/>
        </w:rPr>
        <w:t xml:space="preserve"> The Webinar </w:t>
      </w:r>
      <w:r w:rsidR="00C05FAF">
        <w:rPr>
          <w:rFonts w:ascii="Times New Roman" w:hAnsi="Times New Roman" w:cs="Times New Roman"/>
        </w:rPr>
        <w:t>addressed the</w:t>
      </w:r>
      <w:r w:rsidR="00E8068B">
        <w:rPr>
          <w:rFonts w:ascii="Times New Roman" w:hAnsi="Times New Roman" w:cs="Times New Roman"/>
        </w:rPr>
        <w:t xml:space="preserve"> National Liaison Officers (NLOs) </w:t>
      </w:r>
      <w:r w:rsidR="00C05FAF">
        <w:rPr>
          <w:rFonts w:ascii="Times New Roman" w:hAnsi="Times New Roman" w:cs="Times New Roman"/>
        </w:rPr>
        <w:t>of the countries participating in RER9158</w:t>
      </w:r>
      <w:r w:rsidR="00E8068B">
        <w:rPr>
          <w:rFonts w:ascii="Times New Roman" w:hAnsi="Times New Roman" w:cs="Times New Roman"/>
        </w:rPr>
        <w:t xml:space="preserve">, as well as the </w:t>
      </w:r>
      <w:r w:rsidR="00C05FAF">
        <w:rPr>
          <w:rFonts w:ascii="Times New Roman" w:hAnsi="Times New Roman" w:cs="Times New Roman"/>
        </w:rPr>
        <w:t xml:space="preserve">project </w:t>
      </w:r>
      <w:r w:rsidR="00E8068B">
        <w:rPr>
          <w:rFonts w:ascii="Times New Roman" w:hAnsi="Times New Roman" w:cs="Times New Roman"/>
        </w:rPr>
        <w:t xml:space="preserve">counterparts and other </w:t>
      </w:r>
      <w:r w:rsidR="00C05FAF">
        <w:rPr>
          <w:rFonts w:ascii="Times New Roman" w:hAnsi="Times New Roman" w:cs="Times New Roman"/>
        </w:rPr>
        <w:t>relevant authorities</w:t>
      </w:r>
      <w:r w:rsidR="00E8068B">
        <w:rPr>
          <w:rFonts w:ascii="Times New Roman" w:hAnsi="Times New Roman" w:cs="Times New Roman"/>
        </w:rPr>
        <w:t xml:space="preserve"> interested in the IAEA’s School.</w:t>
      </w:r>
    </w:p>
    <w:p w14:paraId="0CBBBA4D" w14:textId="4454ACD8" w:rsidR="00E8068B" w:rsidRDefault="00C05FAF" w:rsidP="00377385">
      <w:pPr>
        <w:jc w:val="both"/>
        <w:rPr>
          <w:rFonts w:ascii="Times New Roman" w:hAnsi="Times New Roman" w:cs="Times New Roman"/>
        </w:rPr>
      </w:pPr>
      <w:r>
        <w:rPr>
          <w:rFonts w:ascii="Times New Roman" w:hAnsi="Times New Roman" w:cs="Times New Roman"/>
        </w:rPr>
        <w:t xml:space="preserve">The Secretariat plans send a communication to the target countries of this School programme by June 2022 to invite them to propose candidates to participate in the in-person workshop of the </w:t>
      </w:r>
      <w:proofErr w:type="gramStart"/>
      <w:r>
        <w:rPr>
          <w:rFonts w:ascii="Times New Roman" w:hAnsi="Times New Roman" w:cs="Times New Roman"/>
        </w:rPr>
        <w:t>School</w:t>
      </w:r>
      <w:proofErr w:type="gramEnd"/>
      <w:r>
        <w:rPr>
          <w:rFonts w:ascii="Times New Roman" w:hAnsi="Times New Roman" w:cs="Times New Roman"/>
        </w:rPr>
        <w:t xml:space="preserve"> (segment 3). </w:t>
      </w:r>
      <w:r w:rsidR="00E51202">
        <w:rPr>
          <w:rFonts w:ascii="Times New Roman" w:hAnsi="Times New Roman" w:cs="Times New Roman"/>
        </w:rPr>
        <w:t>This</w:t>
      </w:r>
      <w:r w:rsidR="00220E8B">
        <w:rPr>
          <w:rFonts w:ascii="Times New Roman" w:hAnsi="Times New Roman" w:cs="Times New Roman"/>
        </w:rPr>
        <w:t xml:space="preserve"> questionnaire</w:t>
      </w:r>
      <w:r>
        <w:rPr>
          <w:rFonts w:ascii="Times New Roman" w:hAnsi="Times New Roman" w:cs="Times New Roman"/>
        </w:rPr>
        <w:t>, together with the general instructions and a template of a national presentation,</w:t>
      </w:r>
      <w:r w:rsidR="00220E8B">
        <w:rPr>
          <w:rFonts w:ascii="Times New Roman" w:hAnsi="Times New Roman" w:cs="Times New Roman"/>
        </w:rPr>
        <w:t xml:space="preserve"> </w:t>
      </w:r>
      <w:r w:rsidR="00E8068B">
        <w:rPr>
          <w:rFonts w:ascii="Times New Roman" w:hAnsi="Times New Roman" w:cs="Times New Roman"/>
        </w:rPr>
        <w:t>will</w:t>
      </w:r>
      <w:r w:rsidR="00E51202">
        <w:rPr>
          <w:rFonts w:ascii="Times New Roman" w:hAnsi="Times New Roman" w:cs="Times New Roman"/>
        </w:rPr>
        <w:t xml:space="preserve"> be attached to th</w:t>
      </w:r>
      <w:r>
        <w:rPr>
          <w:rFonts w:ascii="Times New Roman" w:hAnsi="Times New Roman" w:cs="Times New Roman"/>
        </w:rPr>
        <w:t>e</w:t>
      </w:r>
      <w:r w:rsidR="00E51202">
        <w:rPr>
          <w:rFonts w:ascii="Times New Roman" w:hAnsi="Times New Roman" w:cs="Times New Roman"/>
        </w:rPr>
        <w:t xml:space="preserve"> communication</w:t>
      </w:r>
      <w:r>
        <w:rPr>
          <w:rFonts w:ascii="Times New Roman" w:hAnsi="Times New Roman" w:cs="Times New Roman"/>
        </w:rPr>
        <w:t xml:space="preserve"> sent to the NLOs for information purposes.</w:t>
      </w:r>
    </w:p>
    <w:p w14:paraId="7F77BC3F" w14:textId="06866A15" w:rsidR="00C05FAF" w:rsidRDefault="00C05FAF" w:rsidP="00377385">
      <w:pPr>
        <w:jc w:val="both"/>
        <w:rPr>
          <w:rFonts w:ascii="Times New Roman" w:hAnsi="Times New Roman" w:cs="Times New Roman"/>
        </w:rPr>
      </w:pPr>
      <w:r>
        <w:rPr>
          <w:rFonts w:ascii="Times New Roman" w:hAnsi="Times New Roman" w:cs="Times New Roman"/>
        </w:rPr>
        <w:t xml:space="preserve">The Secretariat will review the candidacies forwarded through the NLOs </w:t>
      </w:r>
      <w:r w:rsidR="00187666">
        <w:rPr>
          <w:rFonts w:ascii="Times New Roman" w:hAnsi="Times New Roman" w:cs="Times New Roman"/>
        </w:rPr>
        <w:t>and will selected those candidates that will participate in the in-person workshop. The Secretariat will inform the NLOs and the incumbents via email. The email to the selected participants will also attach the instructions, the questionnaire and the template of the national presentation.</w:t>
      </w:r>
    </w:p>
    <w:p w14:paraId="06F0DE81" w14:textId="1C9D411C" w:rsidR="00E8068B" w:rsidRDefault="00E8068B" w:rsidP="00377385">
      <w:pPr>
        <w:jc w:val="both"/>
        <w:rPr>
          <w:rFonts w:ascii="Times New Roman" w:hAnsi="Times New Roman" w:cs="Times New Roman"/>
        </w:rPr>
      </w:pPr>
      <w:r>
        <w:rPr>
          <w:rFonts w:ascii="Times New Roman" w:hAnsi="Times New Roman" w:cs="Times New Roman"/>
        </w:rPr>
        <w:t>Th</w:t>
      </w:r>
      <w:r w:rsidR="00C05FAF">
        <w:rPr>
          <w:rFonts w:ascii="Times New Roman" w:hAnsi="Times New Roman" w:cs="Times New Roman"/>
        </w:rPr>
        <w:t xml:space="preserve">is questionnaire shall be jointly filled up and sent to the Secretariat by the </w:t>
      </w:r>
      <w:r w:rsidR="00187666">
        <w:rPr>
          <w:rFonts w:ascii="Times New Roman" w:hAnsi="Times New Roman" w:cs="Times New Roman"/>
        </w:rPr>
        <w:t xml:space="preserve">country team of </w:t>
      </w:r>
      <w:r w:rsidR="00C05FAF">
        <w:rPr>
          <w:rFonts w:ascii="Times New Roman" w:hAnsi="Times New Roman" w:cs="Times New Roman"/>
        </w:rPr>
        <w:t>selected participants</w:t>
      </w:r>
      <w:r w:rsidR="00187666">
        <w:rPr>
          <w:rFonts w:ascii="Times New Roman" w:hAnsi="Times New Roman" w:cs="Times New Roman"/>
        </w:rPr>
        <w:t xml:space="preserve"> in the</w:t>
      </w:r>
      <w:r w:rsidR="00C05FAF">
        <w:rPr>
          <w:rFonts w:ascii="Times New Roman" w:hAnsi="Times New Roman" w:cs="Times New Roman"/>
        </w:rPr>
        <w:t xml:space="preserve"> in-</w:t>
      </w:r>
      <w:r w:rsidR="00351181">
        <w:rPr>
          <w:rFonts w:ascii="Times New Roman" w:hAnsi="Times New Roman" w:cs="Times New Roman"/>
        </w:rPr>
        <w:t xml:space="preserve">person workshop of the </w:t>
      </w:r>
      <w:proofErr w:type="gramStart"/>
      <w:r w:rsidR="00351181">
        <w:rPr>
          <w:rFonts w:ascii="Times New Roman" w:hAnsi="Times New Roman" w:cs="Times New Roman"/>
        </w:rPr>
        <w:t>School</w:t>
      </w:r>
      <w:proofErr w:type="gramEnd"/>
      <w:r w:rsidR="00C05FAF">
        <w:rPr>
          <w:rFonts w:ascii="Times New Roman" w:hAnsi="Times New Roman" w:cs="Times New Roman"/>
        </w:rPr>
        <w:t xml:space="preserve"> as part of their preparative efforts </w:t>
      </w:r>
      <w:r w:rsidR="00187666">
        <w:rPr>
          <w:rFonts w:ascii="Times New Roman" w:hAnsi="Times New Roman" w:cs="Times New Roman"/>
        </w:rPr>
        <w:t>of</w:t>
      </w:r>
      <w:r w:rsidR="00C05FAF">
        <w:rPr>
          <w:rFonts w:ascii="Times New Roman" w:hAnsi="Times New Roman" w:cs="Times New Roman"/>
        </w:rPr>
        <w:t xml:space="preserve"> </w:t>
      </w:r>
      <w:r>
        <w:rPr>
          <w:rFonts w:ascii="Times New Roman" w:hAnsi="Times New Roman" w:cs="Times New Roman"/>
        </w:rPr>
        <w:t xml:space="preserve">segment 2 of the </w:t>
      </w:r>
      <w:r w:rsidR="00C05FAF">
        <w:rPr>
          <w:rFonts w:ascii="Times New Roman" w:hAnsi="Times New Roman" w:cs="Times New Roman"/>
        </w:rPr>
        <w:t xml:space="preserve">School (pre-work) </w:t>
      </w:r>
      <w:r>
        <w:rPr>
          <w:rFonts w:ascii="Times New Roman" w:hAnsi="Times New Roman" w:cs="Times New Roman"/>
        </w:rPr>
        <w:t xml:space="preserve">l. </w:t>
      </w:r>
      <w:r w:rsidR="00187666">
        <w:rPr>
          <w:rFonts w:ascii="Times New Roman" w:hAnsi="Times New Roman" w:cs="Times New Roman"/>
        </w:rPr>
        <w:t>Other national officers can contribute to the preparation of the questionnaire where needed.</w:t>
      </w:r>
    </w:p>
    <w:p w14:paraId="22C4D49C" w14:textId="3CB6F5C4" w:rsidR="00E000CC" w:rsidRDefault="00A9348D" w:rsidP="00377385">
      <w:pPr>
        <w:jc w:val="both"/>
        <w:rPr>
          <w:rFonts w:ascii="Times New Roman" w:hAnsi="Times New Roman" w:cs="Times New Roman"/>
          <w:b/>
          <w:bCs/>
        </w:rPr>
      </w:pPr>
      <w:r>
        <w:rPr>
          <w:rFonts w:ascii="Times New Roman" w:hAnsi="Times New Roman" w:cs="Times New Roman"/>
        </w:rPr>
        <w:t xml:space="preserve"> </w:t>
      </w:r>
      <w:r w:rsidR="008C6EFA">
        <w:rPr>
          <w:rFonts w:ascii="Times New Roman" w:hAnsi="Times New Roman" w:cs="Times New Roman"/>
          <w:b/>
          <w:bCs/>
        </w:rPr>
        <w:t xml:space="preserve">3. </w:t>
      </w:r>
      <w:r w:rsidR="00E000CC">
        <w:rPr>
          <w:rFonts w:ascii="Times New Roman" w:hAnsi="Times New Roman" w:cs="Times New Roman"/>
          <w:b/>
          <w:bCs/>
        </w:rPr>
        <w:t xml:space="preserve">Scope of the </w:t>
      </w:r>
      <w:r w:rsidR="0061793B">
        <w:rPr>
          <w:rFonts w:ascii="Times New Roman" w:hAnsi="Times New Roman" w:cs="Times New Roman"/>
          <w:b/>
          <w:bCs/>
        </w:rPr>
        <w:t>Radiation Safety Programme</w:t>
      </w:r>
    </w:p>
    <w:p w14:paraId="0CD4E9E9" w14:textId="77777777" w:rsidR="00187666" w:rsidRDefault="00187666" w:rsidP="00401FAA">
      <w:pPr>
        <w:jc w:val="both"/>
        <w:rPr>
          <w:rFonts w:ascii="Times New Roman" w:hAnsi="Times New Roman" w:cs="Times New Roman"/>
        </w:rPr>
      </w:pPr>
      <w:r w:rsidRPr="00187666">
        <w:rPr>
          <w:rFonts w:ascii="Times New Roman" w:hAnsi="Times New Roman" w:cs="Times New Roman"/>
        </w:rPr>
        <w:t>The Radiation Safety Programme of the School aims to assist Member States in the elaboration of regulations on radiation protection and safety of radiation sources</w:t>
      </w:r>
      <w:r>
        <w:rPr>
          <w:rFonts w:ascii="Times New Roman" w:hAnsi="Times New Roman" w:cs="Times New Roman"/>
        </w:rPr>
        <w:t>.</w:t>
      </w:r>
    </w:p>
    <w:p w14:paraId="311B6AF3" w14:textId="77777777" w:rsidR="00187666" w:rsidRDefault="00187666" w:rsidP="00401FAA">
      <w:pPr>
        <w:jc w:val="both"/>
        <w:rPr>
          <w:rFonts w:ascii="Times New Roman" w:hAnsi="Times New Roman" w:cs="Times New Roman"/>
        </w:rPr>
      </w:pPr>
      <w:r w:rsidRPr="00187666">
        <w:rPr>
          <w:rFonts w:ascii="Times New Roman" w:hAnsi="Times New Roman" w:cs="Times New Roman"/>
        </w:rPr>
        <w:t xml:space="preserve">The Radiation Safety Programme of the School does not envisage the elaboration of regulations pertaining to other safety areas, such as nuclear, waste and transport safety and emergency preparedness and response. These areas are covered in other standard programmes of the </w:t>
      </w:r>
      <w:proofErr w:type="gramStart"/>
      <w:r w:rsidRPr="00187666">
        <w:rPr>
          <w:rFonts w:ascii="Times New Roman" w:hAnsi="Times New Roman" w:cs="Times New Roman"/>
        </w:rPr>
        <w:t>School</w:t>
      </w:r>
      <w:proofErr w:type="gramEnd"/>
      <w:r w:rsidRPr="00187666">
        <w:rPr>
          <w:rFonts w:ascii="Times New Roman" w:hAnsi="Times New Roman" w:cs="Times New Roman"/>
        </w:rPr>
        <w:t>. The Radiation Safety Programme does not cover either nuclear security</w:t>
      </w:r>
      <w:r w:rsidR="0061793B">
        <w:rPr>
          <w:rFonts w:ascii="Times New Roman" w:hAnsi="Times New Roman" w:cs="Times New Roman"/>
        </w:rPr>
        <w:t>.</w:t>
      </w:r>
    </w:p>
    <w:p w14:paraId="4DD5261C" w14:textId="5C8D3AF3" w:rsidR="00414006" w:rsidRDefault="001D3B6B" w:rsidP="00401FAA">
      <w:pPr>
        <w:jc w:val="both"/>
        <w:rPr>
          <w:rFonts w:ascii="Times New Roman" w:hAnsi="Times New Roman" w:cs="Times New Roman"/>
        </w:rPr>
      </w:pPr>
      <w:r>
        <w:rPr>
          <w:rFonts w:ascii="Times New Roman" w:hAnsi="Times New Roman" w:cs="Times New Roman"/>
        </w:rPr>
        <w:t xml:space="preserve"> </w:t>
      </w:r>
    </w:p>
    <w:p w14:paraId="660B9129" w14:textId="2C595EC5" w:rsidR="00103F6B" w:rsidRPr="00103F6B" w:rsidRDefault="000D554E" w:rsidP="00377385">
      <w:pPr>
        <w:jc w:val="both"/>
        <w:rPr>
          <w:rFonts w:ascii="Times New Roman" w:hAnsi="Times New Roman" w:cs="Times New Roman"/>
          <w:b/>
          <w:bCs/>
        </w:rPr>
      </w:pPr>
      <w:r>
        <w:rPr>
          <w:rFonts w:ascii="Times New Roman" w:hAnsi="Times New Roman" w:cs="Times New Roman"/>
          <w:b/>
          <w:bCs/>
        </w:rPr>
        <w:lastRenderedPageBreak/>
        <w:t>4</w:t>
      </w:r>
      <w:r w:rsidR="008C6EFA">
        <w:rPr>
          <w:rFonts w:ascii="Times New Roman" w:hAnsi="Times New Roman" w:cs="Times New Roman"/>
          <w:b/>
          <w:bCs/>
        </w:rPr>
        <w:t xml:space="preserve">. </w:t>
      </w:r>
      <w:r w:rsidR="00103F6B">
        <w:rPr>
          <w:rFonts w:ascii="Times New Roman" w:hAnsi="Times New Roman" w:cs="Times New Roman"/>
          <w:b/>
          <w:bCs/>
        </w:rPr>
        <w:t>Information requested</w:t>
      </w:r>
    </w:p>
    <w:p w14:paraId="2A2D9B57" w14:textId="02A779BF" w:rsidR="009A12F5" w:rsidRDefault="00187666" w:rsidP="00377385">
      <w:pPr>
        <w:jc w:val="both"/>
        <w:rPr>
          <w:rFonts w:ascii="Times New Roman" w:hAnsi="Times New Roman" w:cs="Times New Roman"/>
        </w:rPr>
      </w:pPr>
      <w:r>
        <w:rPr>
          <w:rFonts w:ascii="Times New Roman" w:hAnsi="Times New Roman" w:cs="Times New Roman"/>
        </w:rPr>
        <w:t xml:space="preserve">Participants selected to </w:t>
      </w:r>
      <w:r w:rsidR="00D63E47">
        <w:rPr>
          <w:rFonts w:ascii="Times New Roman" w:hAnsi="Times New Roman" w:cs="Times New Roman"/>
        </w:rPr>
        <w:t>participat</w:t>
      </w:r>
      <w:r>
        <w:rPr>
          <w:rFonts w:ascii="Times New Roman" w:hAnsi="Times New Roman" w:cs="Times New Roman"/>
        </w:rPr>
        <w:t>e</w:t>
      </w:r>
      <w:r w:rsidR="00D63E47">
        <w:rPr>
          <w:rFonts w:ascii="Times New Roman" w:hAnsi="Times New Roman" w:cs="Times New Roman"/>
        </w:rPr>
        <w:t xml:space="preserve"> in the</w:t>
      </w:r>
      <w:r>
        <w:rPr>
          <w:rFonts w:ascii="Times New Roman" w:hAnsi="Times New Roman" w:cs="Times New Roman"/>
        </w:rPr>
        <w:t xml:space="preserve"> in-person workshop of</w:t>
      </w:r>
      <w:r w:rsidR="00D63E47">
        <w:rPr>
          <w:rFonts w:ascii="Times New Roman" w:hAnsi="Times New Roman" w:cs="Times New Roman"/>
        </w:rPr>
        <w:t xml:space="preserve"> </w:t>
      </w:r>
      <w:r w:rsidR="00304652">
        <w:rPr>
          <w:rFonts w:ascii="Times New Roman" w:hAnsi="Times New Roman" w:cs="Times New Roman"/>
        </w:rPr>
        <w:t>School</w:t>
      </w:r>
      <w:r w:rsidR="00D63E47">
        <w:rPr>
          <w:rFonts w:ascii="Times New Roman" w:hAnsi="Times New Roman" w:cs="Times New Roman"/>
        </w:rPr>
        <w:t xml:space="preserve"> are kindly requested to provide </w:t>
      </w:r>
      <w:r w:rsidR="009A12F5">
        <w:rPr>
          <w:rFonts w:ascii="Times New Roman" w:hAnsi="Times New Roman" w:cs="Times New Roman"/>
        </w:rPr>
        <w:t xml:space="preserve">the Secretariat </w:t>
      </w:r>
      <w:r w:rsidR="00D63E47">
        <w:rPr>
          <w:rFonts w:ascii="Times New Roman" w:hAnsi="Times New Roman" w:cs="Times New Roman"/>
        </w:rPr>
        <w:t>information</w:t>
      </w:r>
      <w:r w:rsidR="009A12F5">
        <w:rPr>
          <w:rFonts w:ascii="Times New Roman" w:hAnsi="Times New Roman" w:cs="Times New Roman"/>
        </w:rPr>
        <w:t xml:space="preserve"> </w:t>
      </w:r>
      <w:r w:rsidR="006F0541">
        <w:rPr>
          <w:rFonts w:ascii="Times New Roman" w:hAnsi="Times New Roman" w:cs="Times New Roman"/>
        </w:rPr>
        <w:t>about</w:t>
      </w:r>
      <w:r w:rsidR="00982ED3">
        <w:rPr>
          <w:rFonts w:ascii="Times New Roman" w:hAnsi="Times New Roman" w:cs="Times New Roman"/>
        </w:rPr>
        <w:t>:</w:t>
      </w:r>
    </w:p>
    <w:p w14:paraId="6E3BB45F" w14:textId="5DE8E7AB" w:rsidR="00F73E17" w:rsidRDefault="00EF79EB" w:rsidP="00982ED3">
      <w:pPr>
        <w:pStyle w:val="ListParagraph"/>
        <w:numPr>
          <w:ilvl w:val="0"/>
          <w:numId w:val="6"/>
        </w:numPr>
        <w:jc w:val="both"/>
        <w:rPr>
          <w:rFonts w:ascii="Times New Roman" w:hAnsi="Times New Roman" w:cs="Times New Roman"/>
        </w:rPr>
      </w:pPr>
      <w:r>
        <w:rPr>
          <w:rFonts w:ascii="Times New Roman" w:hAnsi="Times New Roman" w:cs="Times New Roman"/>
        </w:rPr>
        <w:t>The</w:t>
      </w:r>
      <w:r w:rsidR="00F73E17">
        <w:rPr>
          <w:rFonts w:ascii="Times New Roman" w:hAnsi="Times New Roman" w:cs="Times New Roman"/>
        </w:rPr>
        <w:t xml:space="preserve"> </w:t>
      </w:r>
      <w:r w:rsidR="00F73E17" w:rsidRPr="009F254B">
        <w:rPr>
          <w:rFonts w:ascii="Times New Roman" w:hAnsi="Times New Roman" w:cs="Times New Roman"/>
          <w:b/>
          <w:bCs/>
        </w:rPr>
        <w:t xml:space="preserve">existing </w:t>
      </w:r>
      <w:r w:rsidR="00B92ED1" w:rsidRPr="009F254B">
        <w:rPr>
          <w:rFonts w:ascii="Times New Roman" w:hAnsi="Times New Roman" w:cs="Times New Roman"/>
          <w:b/>
          <w:bCs/>
        </w:rPr>
        <w:t>legislation</w:t>
      </w:r>
      <w:r w:rsidR="004E7E6A">
        <w:rPr>
          <w:rFonts w:ascii="Times New Roman" w:hAnsi="Times New Roman" w:cs="Times New Roman"/>
        </w:rPr>
        <w:t xml:space="preserve"> </w:t>
      </w:r>
      <w:r w:rsidR="004136CD">
        <w:rPr>
          <w:rFonts w:ascii="Times New Roman" w:hAnsi="Times New Roman" w:cs="Times New Roman"/>
        </w:rPr>
        <w:t>(as the legal base of new or amended regulation</w:t>
      </w:r>
      <w:r w:rsidR="00F2686B">
        <w:rPr>
          <w:rFonts w:ascii="Times New Roman" w:hAnsi="Times New Roman" w:cs="Times New Roman"/>
        </w:rPr>
        <w:t>s</w:t>
      </w:r>
      <w:r w:rsidR="004136CD">
        <w:rPr>
          <w:rFonts w:ascii="Times New Roman" w:hAnsi="Times New Roman" w:cs="Times New Roman"/>
        </w:rPr>
        <w:t xml:space="preserve">) </w:t>
      </w:r>
      <w:r w:rsidR="004E7E6A">
        <w:rPr>
          <w:rFonts w:ascii="Times New Roman" w:hAnsi="Times New Roman" w:cs="Times New Roman"/>
        </w:rPr>
        <w:t>and</w:t>
      </w:r>
      <w:r w:rsidR="00187666">
        <w:rPr>
          <w:rFonts w:ascii="Times New Roman" w:hAnsi="Times New Roman" w:cs="Times New Roman"/>
        </w:rPr>
        <w:t xml:space="preserve"> the</w:t>
      </w:r>
      <w:r w:rsidR="004E7E6A">
        <w:rPr>
          <w:rFonts w:ascii="Times New Roman" w:hAnsi="Times New Roman" w:cs="Times New Roman"/>
        </w:rPr>
        <w:t xml:space="preserve"> </w:t>
      </w:r>
      <w:r w:rsidR="00DA1FAE" w:rsidRPr="009F254B">
        <w:rPr>
          <w:rFonts w:ascii="Times New Roman" w:hAnsi="Times New Roman" w:cs="Times New Roman"/>
          <w:b/>
          <w:bCs/>
        </w:rPr>
        <w:t xml:space="preserve">existing </w:t>
      </w:r>
      <w:r w:rsidR="00B92ED1" w:rsidRPr="009F254B">
        <w:rPr>
          <w:rFonts w:ascii="Times New Roman" w:hAnsi="Times New Roman" w:cs="Times New Roman"/>
          <w:b/>
          <w:bCs/>
        </w:rPr>
        <w:t>regulations</w:t>
      </w:r>
      <w:r w:rsidR="006F0514">
        <w:rPr>
          <w:rFonts w:ascii="Times New Roman" w:hAnsi="Times New Roman" w:cs="Times New Roman"/>
        </w:rPr>
        <w:t xml:space="preserve"> to identify </w:t>
      </w:r>
      <w:r w:rsidR="00202382">
        <w:rPr>
          <w:rFonts w:ascii="Times New Roman" w:hAnsi="Times New Roman" w:cs="Times New Roman"/>
        </w:rPr>
        <w:t xml:space="preserve">what </w:t>
      </w:r>
      <w:r w:rsidR="00B92ED1">
        <w:rPr>
          <w:rFonts w:ascii="Times New Roman" w:hAnsi="Times New Roman" w:cs="Times New Roman"/>
        </w:rPr>
        <w:t xml:space="preserve">is already subject to regulation </w:t>
      </w:r>
      <w:r w:rsidR="00202382">
        <w:rPr>
          <w:rFonts w:ascii="Times New Roman" w:hAnsi="Times New Roman" w:cs="Times New Roman"/>
        </w:rPr>
        <w:t xml:space="preserve">and </w:t>
      </w:r>
      <w:r w:rsidR="00187666">
        <w:rPr>
          <w:rFonts w:ascii="Times New Roman" w:hAnsi="Times New Roman" w:cs="Times New Roman"/>
        </w:rPr>
        <w:t xml:space="preserve">potential </w:t>
      </w:r>
      <w:r w:rsidR="00000530">
        <w:rPr>
          <w:rFonts w:ascii="Times New Roman" w:hAnsi="Times New Roman" w:cs="Times New Roman"/>
        </w:rPr>
        <w:t xml:space="preserve">gaps </w:t>
      </w:r>
      <w:r w:rsidR="00187666">
        <w:rPr>
          <w:rFonts w:ascii="Times New Roman" w:hAnsi="Times New Roman" w:cs="Times New Roman"/>
        </w:rPr>
        <w:t xml:space="preserve">or </w:t>
      </w:r>
      <w:r w:rsidR="00000530">
        <w:rPr>
          <w:rFonts w:ascii="Times New Roman" w:hAnsi="Times New Roman" w:cs="Times New Roman"/>
        </w:rPr>
        <w:t>areas for improvement</w:t>
      </w:r>
      <w:r w:rsidR="0076030B">
        <w:rPr>
          <w:rFonts w:ascii="Times New Roman" w:hAnsi="Times New Roman" w:cs="Times New Roman"/>
        </w:rPr>
        <w:t>.</w:t>
      </w:r>
    </w:p>
    <w:p w14:paraId="58096E09" w14:textId="3074BEF4" w:rsidR="00982ED3" w:rsidRDefault="00F73E17" w:rsidP="00982ED3">
      <w:pPr>
        <w:pStyle w:val="ListParagraph"/>
        <w:numPr>
          <w:ilvl w:val="0"/>
          <w:numId w:val="6"/>
        </w:numPr>
        <w:jc w:val="both"/>
        <w:rPr>
          <w:rFonts w:ascii="Times New Roman" w:hAnsi="Times New Roman" w:cs="Times New Roman"/>
        </w:rPr>
      </w:pPr>
      <w:r>
        <w:rPr>
          <w:rFonts w:ascii="Times New Roman" w:hAnsi="Times New Roman" w:cs="Times New Roman"/>
        </w:rPr>
        <w:t xml:space="preserve">The </w:t>
      </w:r>
      <w:r w:rsidR="008460F9">
        <w:rPr>
          <w:rFonts w:ascii="Times New Roman" w:hAnsi="Times New Roman" w:cs="Times New Roman"/>
        </w:rPr>
        <w:t>regulations</w:t>
      </w:r>
      <w:r w:rsidR="00164E21" w:rsidRPr="00164E21">
        <w:t xml:space="preserve"> </w:t>
      </w:r>
      <w:r w:rsidR="00164E21" w:rsidRPr="00164E21">
        <w:rPr>
          <w:rFonts w:ascii="Times New Roman" w:hAnsi="Times New Roman" w:cs="Times New Roman"/>
        </w:rPr>
        <w:t xml:space="preserve">on radiation safety </w:t>
      </w:r>
      <w:r w:rsidR="00512FD3">
        <w:rPr>
          <w:rFonts w:ascii="Times New Roman" w:hAnsi="Times New Roman" w:cs="Times New Roman"/>
        </w:rPr>
        <w:t xml:space="preserve">that </w:t>
      </w:r>
      <w:r w:rsidR="00A844AE">
        <w:rPr>
          <w:rFonts w:ascii="Times New Roman" w:hAnsi="Times New Roman" w:cs="Times New Roman"/>
        </w:rPr>
        <w:t xml:space="preserve">will be </w:t>
      </w:r>
      <w:r w:rsidR="009F254B" w:rsidRPr="009F254B">
        <w:rPr>
          <w:rFonts w:ascii="Times New Roman" w:hAnsi="Times New Roman" w:cs="Times New Roman"/>
          <w:b/>
          <w:bCs/>
        </w:rPr>
        <w:t>elaborated</w:t>
      </w:r>
      <w:r w:rsidR="00512FD3" w:rsidRPr="009F254B">
        <w:rPr>
          <w:rFonts w:ascii="Times New Roman" w:hAnsi="Times New Roman" w:cs="Times New Roman"/>
          <w:b/>
          <w:bCs/>
        </w:rPr>
        <w:t xml:space="preserve"> or </w:t>
      </w:r>
      <w:r w:rsidR="00A844AE" w:rsidRPr="009F254B">
        <w:rPr>
          <w:rFonts w:ascii="Times New Roman" w:hAnsi="Times New Roman" w:cs="Times New Roman"/>
          <w:b/>
          <w:bCs/>
        </w:rPr>
        <w:t>revised</w:t>
      </w:r>
      <w:r w:rsidR="00512FD3">
        <w:rPr>
          <w:rFonts w:ascii="Times New Roman" w:hAnsi="Times New Roman" w:cs="Times New Roman"/>
        </w:rPr>
        <w:t xml:space="preserve"> </w:t>
      </w:r>
      <w:r w:rsidR="00187666">
        <w:rPr>
          <w:rFonts w:ascii="Times New Roman" w:hAnsi="Times New Roman" w:cs="Times New Roman"/>
        </w:rPr>
        <w:t>through the</w:t>
      </w:r>
      <w:r w:rsidR="000F0A63">
        <w:rPr>
          <w:rFonts w:ascii="Times New Roman" w:hAnsi="Times New Roman" w:cs="Times New Roman"/>
        </w:rPr>
        <w:t xml:space="preserve"> </w:t>
      </w:r>
      <w:r w:rsidR="00187666">
        <w:rPr>
          <w:rFonts w:ascii="Times New Roman" w:hAnsi="Times New Roman" w:cs="Times New Roman"/>
        </w:rPr>
        <w:t xml:space="preserve">participation in the </w:t>
      </w:r>
      <w:proofErr w:type="gramStart"/>
      <w:r w:rsidR="00187666">
        <w:rPr>
          <w:rFonts w:ascii="Times New Roman" w:hAnsi="Times New Roman" w:cs="Times New Roman"/>
        </w:rPr>
        <w:t>School</w:t>
      </w:r>
      <w:proofErr w:type="gramEnd"/>
      <w:r w:rsidR="00187666">
        <w:rPr>
          <w:rFonts w:ascii="Times New Roman" w:hAnsi="Times New Roman" w:cs="Times New Roman"/>
        </w:rPr>
        <w:t>.</w:t>
      </w:r>
    </w:p>
    <w:p w14:paraId="4488B5C8" w14:textId="37E5E433" w:rsidR="003014FB" w:rsidRDefault="000F0A63" w:rsidP="00982ED3">
      <w:pPr>
        <w:pStyle w:val="ListParagraph"/>
        <w:numPr>
          <w:ilvl w:val="0"/>
          <w:numId w:val="6"/>
        </w:numPr>
        <w:jc w:val="both"/>
        <w:rPr>
          <w:rFonts w:ascii="Times New Roman" w:hAnsi="Times New Roman" w:cs="Times New Roman"/>
        </w:rPr>
      </w:pPr>
      <w:r>
        <w:rPr>
          <w:rFonts w:ascii="Times New Roman" w:hAnsi="Times New Roman" w:cs="Times New Roman"/>
        </w:rPr>
        <w:t>The</w:t>
      </w:r>
      <w:r w:rsidR="00187666">
        <w:rPr>
          <w:rFonts w:ascii="Times New Roman" w:hAnsi="Times New Roman" w:cs="Times New Roman"/>
        </w:rPr>
        <w:t xml:space="preserve"> legal and administrative</w:t>
      </w:r>
      <w:r>
        <w:rPr>
          <w:rFonts w:ascii="Times New Roman" w:hAnsi="Times New Roman" w:cs="Times New Roman"/>
        </w:rPr>
        <w:t xml:space="preserve"> </w:t>
      </w:r>
      <w:r w:rsidRPr="009F254B">
        <w:rPr>
          <w:rFonts w:ascii="Times New Roman" w:hAnsi="Times New Roman" w:cs="Times New Roman"/>
          <w:b/>
          <w:bCs/>
        </w:rPr>
        <w:t>processes</w:t>
      </w:r>
      <w:r>
        <w:rPr>
          <w:rFonts w:ascii="Times New Roman" w:hAnsi="Times New Roman" w:cs="Times New Roman"/>
        </w:rPr>
        <w:t xml:space="preserve"> </w:t>
      </w:r>
      <w:r w:rsidR="00103F6B">
        <w:rPr>
          <w:rFonts w:ascii="Times New Roman" w:hAnsi="Times New Roman" w:cs="Times New Roman"/>
        </w:rPr>
        <w:t xml:space="preserve">that </w:t>
      </w:r>
      <w:r w:rsidR="00596B69">
        <w:rPr>
          <w:rFonts w:ascii="Times New Roman" w:hAnsi="Times New Roman" w:cs="Times New Roman"/>
        </w:rPr>
        <w:t xml:space="preserve">will be </w:t>
      </w:r>
      <w:r w:rsidR="00BE2A63">
        <w:rPr>
          <w:rFonts w:ascii="Times New Roman" w:hAnsi="Times New Roman" w:cs="Times New Roman"/>
        </w:rPr>
        <w:t>followed</w:t>
      </w:r>
      <w:r w:rsidR="00596B69">
        <w:rPr>
          <w:rFonts w:ascii="Times New Roman" w:hAnsi="Times New Roman" w:cs="Times New Roman"/>
        </w:rPr>
        <w:t xml:space="preserve"> to complete, </w:t>
      </w:r>
      <w:r w:rsidR="009F254B">
        <w:rPr>
          <w:rFonts w:ascii="Times New Roman" w:hAnsi="Times New Roman" w:cs="Times New Roman"/>
        </w:rPr>
        <w:t>approve,</w:t>
      </w:r>
      <w:r w:rsidR="00596B69">
        <w:rPr>
          <w:rFonts w:ascii="Times New Roman" w:hAnsi="Times New Roman" w:cs="Times New Roman"/>
        </w:rPr>
        <w:t xml:space="preserve"> and </w:t>
      </w:r>
      <w:r w:rsidR="009F254B">
        <w:rPr>
          <w:rFonts w:ascii="Times New Roman" w:hAnsi="Times New Roman" w:cs="Times New Roman"/>
        </w:rPr>
        <w:t>publish</w:t>
      </w:r>
      <w:r w:rsidR="00596B69">
        <w:rPr>
          <w:rFonts w:ascii="Times New Roman" w:hAnsi="Times New Roman" w:cs="Times New Roman"/>
        </w:rPr>
        <w:t xml:space="preserve"> the regulations under development or </w:t>
      </w:r>
      <w:r w:rsidR="0076030B">
        <w:rPr>
          <w:rFonts w:ascii="Times New Roman" w:hAnsi="Times New Roman" w:cs="Times New Roman"/>
        </w:rPr>
        <w:t>revision</w:t>
      </w:r>
      <w:r w:rsidR="00596B69">
        <w:rPr>
          <w:rFonts w:ascii="Times New Roman" w:hAnsi="Times New Roman" w:cs="Times New Roman"/>
        </w:rPr>
        <w:t>.</w:t>
      </w:r>
    </w:p>
    <w:p w14:paraId="10E79A00" w14:textId="52D31113" w:rsidR="005D61A1" w:rsidRPr="008D768C" w:rsidRDefault="000D554E" w:rsidP="008D768C">
      <w:pPr>
        <w:jc w:val="both"/>
        <w:rPr>
          <w:rFonts w:ascii="Times New Roman" w:hAnsi="Times New Roman" w:cs="Times New Roman"/>
          <w:b/>
          <w:bCs/>
        </w:rPr>
      </w:pPr>
      <w:r>
        <w:rPr>
          <w:rFonts w:ascii="Times New Roman" w:hAnsi="Times New Roman" w:cs="Times New Roman"/>
          <w:b/>
          <w:bCs/>
        </w:rPr>
        <w:t>5</w:t>
      </w:r>
      <w:r w:rsidR="008D768C" w:rsidRPr="008D768C">
        <w:rPr>
          <w:rFonts w:ascii="Times New Roman" w:hAnsi="Times New Roman" w:cs="Times New Roman"/>
          <w:b/>
          <w:bCs/>
        </w:rPr>
        <w:t xml:space="preserve">. </w:t>
      </w:r>
      <w:r w:rsidR="008D768C">
        <w:rPr>
          <w:rFonts w:ascii="Times New Roman" w:hAnsi="Times New Roman" w:cs="Times New Roman"/>
          <w:b/>
          <w:bCs/>
        </w:rPr>
        <w:t>Use of terms</w:t>
      </w:r>
    </w:p>
    <w:p w14:paraId="0F18F9BA" w14:textId="0925B1DA" w:rsidR="00404295" w:rsidRDefault="0065780F" w:rsidP="008D768C">
      <w:pPr>
        <w:jc w:val="both"/>
        <w:rPr>
          <w:rFonts w:ascii="Times New Roman" w:hAnsi="Times New Roman" w:cs="Times New Roman"/>
        </w:rPr>
      </w:pPr>
      <w:r>
        <w:rPr>
          <w:rFonts w:ascii="Times New Roman" w:hAnsi="Times New Roman" w:cs="Times New Roman"/>
          <w:i/>
          <w:iCs/>
        </w:rPr>
        <w:t>L</w:t>
      </w:r>
      <w:r w:rsidR="001F3206" w:rsidRPr="008D768C">
        <w:rPr>
          <w:rFonts w:ascii="Times New Roman" w:hAnsi="Times New Roman" w:cs="Times New Roman"/>
          <w:i/>
          <w:iCs/>
        </w:rPr>
        <w:t>egislation</w:t>
      </w:r>
      <w:r>
        <w:rPr>
          <w:rFonts w:ascii="Times New Roman" w:hAnsi="Times New Roman" w:cs="Times New Roman"/>
        </w:rPr>
        <w:t xml:space="preserve">: </w:t>
      </w:r>
      <w:r w:rsidR="009F254B">
        <w:rPr>
          <w:rFonts w:ascii="Times New Roman" w:hAnsi="Times New Roman" w:cs="Times New Roman"/>
        </w:rPr>
        <w:t>L</w:t>
      </w:r>
      <w:r w:rsidR="00E90938">
        <w:rPr>
          <w:rFonts w:ascii="Times New Roman" w:hAnsi="Times New Roman" w:cs="Times New Roman"/>
        </w:rPr>
        <w:t xml:space="preserve">egal instruments </w:t>
      </w:r>
      <w:r w:rsidR="009A272E">
        <w:rPr>
          <w:rFonts w:ascii="Times New Roman" w:hAnsi="Times New Roman" w:cs="Times New Roman"/>
        </w:rPr>
        <w:t>(</w:t>
      </w:r>
      <w:proofErr w:type="gramStart"/>
      <w:r w:rsidR="009A272E">
        <w:rPr>
          <w:rFonts w:ascii="Times New Roman" w:hAnsi="Times New Roman" w:cs="Times New Roman"/>
        </w:rPr>
        <w:t>e.g.</w:t>
      </w:r>
      <w:proofErr w:type="gramEnd"/>
      <w:r w:rsidR="009A272E">
        <w:rPr>
          <w:rFonts w:ascii="Times New Roman" w:hAnsi="Times New Roman" w:cs="Times New Roman"/>
        </w:rPr>
        <w:t xml:space="preserve"> law</w:t>
      </w:r>
      <w:r w:rsidR="00401FAA">
        <w:rPr>
          <w:rFonts w:ascii="Times New Roman" w:hAnsi="Times New Roman" w:cs="Times New Roman"/>
        </w:rPr>
        <w:t>s</w:t>
      </w:r>
      <w:r w:rsidR="009A272E">
        <w:rPr>
          <w:rFonts w:ascii="Times New Roman" w:hAnsi="Times New Roman" w:cs="Times New Roman"/>
        </w:rPr>
        <w:t>, act</w:t>
      </w:r>
      <w:r w:rsidR="00401FAA">
        <w:rPr>
          <w:rFonts w:ascii="Times New Roman" w:hAnsi="Times New Roman" w:cs="Times New Roman"/>
        </w:rPr>
        <w:t>s</w:t>
      </w:r>
      <w:r w:rsidR="009A272E">
        <w:rPr>
          <w:rFonts w:ascii="Times New Roman" w:hAnsi="Times New Roman" w:cs="Times New Roman"/>
        </w:rPr>
        <w:t xml:space="preserve">…) </w:t>
      </w:r>
      <w:r w:rsidR="00401FAA">
        <w:rPr>
          <w:rFonts w:ascii="Times New Roman" w:hAnsi="Times New Roman" w:cs="Times New Roman"/>
        </w:rPr>
        <w:t xml:space="preserve">with the force of law </w:t>
      </w:r>
      <w:r w:rsidR="00E90938">
        <w:rPr>
          <w:rFonts w:ascii="Times New Roman" w:hAnsi="Times New Roman" w:cs="Times New Roman"/>
        </w:rPr>
        <w:t>passed by a Parliament</w:t>
      </w:r>
      <w:r w:rsidR="00401FAA">
        <w:rPr>
          <w:rFonts w:ascii="Times New Roman" w:hAnsi="Times New Roman" w:cs="Times New Roman"/>
        </w:rPr>
        <w:t xml:space="preserve"> or</w:t>
      </w:r>
      <w:r w:rsidR="00CE7D62">
        <w:rPr>
          <w:rFonts w:ascii="Times New Roman" w:hAnsi="Times New Roman" w:cs="Times New Roman"/>
        </w:rPr>
        <w:t xml:space="preserve"> </w:t>
      </w:r>
      <w:r w:rsidR="00E90938">
        <w:rPr>
          <w:rFonts w:ascii="Times New Roman" w:hAnsi="Times New Roman" w:cs="Times New Roman"/>
        </w:rPr>
        <w:t>the Head of State</w:t>
      </w:r>
      <w:r w:rsidR="00401FAA">
        <w:rPr>
          <w:rFonts w:ascii="Times New Roman" w:hAnsi="Times New Roman" w:cs="Times New Roman"/>
        </w:rPr>
        <w:t>, as corresponding</w:t>
      </w:r>
      <w:r w:rsidR="00E90938">
        <w:rPr>
          <w:rFonts w:ascii="Times New Roman" w:hAnsi="Times New Roman" w:cs="Times New Roman"/>
        </w:rPr>
        <w:t xml:space="preserve">. </w:t>
      </w:r>
    </w:p>
    <w:p w14:paraId="6CEB1263" w14:textId="6B05985D" w:rsidR="00B7747F" w:rsidRDefault="00404295" w:rsidP="008D768C">
      <w:pPr>
        <w:jc w:val="both"/>
        <w:rPr>
          <w:rFonts w:ascii="Times New Roman" w:hAnsi="Times New Roman" w:cs="Times New Roman"/>
        </w:rPr>
      </w:pPr>
      <w:r>
        <w:rPr>
          <w:rFonts w:ascii="Times New Roman" w:hAnsi="Times New Roman" w:cs="Times New Roman"/>
          <w:i/>
          <w:iCs/>
        </w:rPr>
        <w:t>R</w:t>
      </w:r>
      <w:r w:rsidR="00E90938" w:rsidRPr="008D768C">
        <w:rPr>
          <w:rFonts w:ascii="Times New Roman" w:hAnsi="Times New Roman" w:cs="Times New Roman"/>
          <w:i/>
          <w:iCs/>
        </w:rPr>
        <w:t>egulation</w:t>
      </w:r>
      <w:r w:rsidR="00401FAA">
        <w:rPr>
          <w:rFonts w:ascii="Times New Roman" w:hAnsi="Times New Roman" w:cs="Times New Roman"/>
          <w:i/>
          <w:iCs/>
        </w:rPr>
        <w:t>s</w:t>
      </w:r>
      <w:r>
        <w:rPr>
          <w:rFonts w:ascii="Times New Roman" w:hAnsi="Times New Roman" w:cs="Times New Roman"/>
        </w:rPr>
        <w:t xml:space="preserve">: </w:t>
      </w:r>
      <w:r w:rsidR="009F254B">
        <w:rPr>
          <w:rFonts w:ascii="Times New Roman" w:hAnsi="Times New Roman" w:cs="Times New Roman"/>
        </w:rPr>
        <w:t>S</w:t>
      </w:r>
      <w:r w:rsidR="00E129AB">
        <w:rPr>
          <w:rFonts w:ascii="Times New Roman" w:hAnsi="Times New Roman" w:cs="Times New Roman"/>
        </w:rPr>
        <w:t xml:space="preserve">econdary </w:t>
      </w:r>
      <w:r w:rsidR="00032B35">
        <w:rPr>
          <w:rFonts w:ascii="Times New Roman" w:hAnsi="Times New Roman" w:cs="Times New Roman"/>
        </w:rPr>
        <w:t xml:space="preserve">or delegated </w:t>
      </w:r>
      <w:r w:rsidR="00E129AB">
        <w:rPr>
          <w:rFonts w:ascii="Times New Roman" w:hAnsi="Times New Roman" w:cs="Times New Roman"/>
        </w:rPr>
        <w:t xml:space="preserve">legislation </w:t>
      </w:r>
      <w:r w:rsidR="003A7031">
        <w:rPr>
          <w:rFonts w:ascii="Times New Roman" w:hAnsi="Times New Roman" w:cs="Times New Roman"/>
        </w:rPr>
        <w:t xml:space="preserve">made by </w:t>
      </w:r>
      <w:r w:rsidR="009A7D56">
        <w:rPr>
          <w:rFonts w:ascii="Times New Roman" w:hAnsi="Times New Roman" w:cs="Times New Roman"/>
        </w:rPr>
        <w:t>governmental bodies</w:t>
      </w:r>
      <w:r w:rsidR="00FB202D">
        <w:rPr>
          <w:rFonts w:ascii="Times New Roman" w:hAnsi="Times New Roman" w:cs="Times New Roman"/>
        </w:rPr>
        <w:t xml:space="preserve"> </w:t>
      </w:r>
      <w:r w:rsidR="009F254B">
        <w:rPr>
          <w:rFonts w:ascii="Times New Roman" w:hAnsi="Times New Roman" w:cs="Times New Roman"/>
        </w:rPr>
        <w:t xml:space="preserve">with legal </w:t>
      </w:r>
      <w:r w:rsidR="00C24A56">
        <w:rPr>
          <w:rFonts w:ascii="Times New Roman" w:hAnsi="Times New Roman" w:cs="Times New Roman"/>
        </w:rPr>
        <w:t>authori</w:t>
      </w:r>
      <w:r w:rsidR="009F254B">
        <w:rPr>
          <w:rFonts w:ascii="Times New Roman" w:hAnsi="Times New Roman" w:cs="Times New Roman"/>
        </w:rPr>
        <w:t xml:space="preserve">ty </w:t>
      </w:r>
      <w:r w:rsidR="00847156">
        <w:rPr>
          <w:rFonts w:ascii="Times New Roman" w:hAnsi="Times New Roman" w:cs="Times New Roman"/>
        </w:rPr>
        <w:t>to</w:t>
      </w:r>
      <w:r w:rsidR="00F0117D">
        <w:rPr>
          <w:rFonts w:ascii="Times New Roman" w:hAnsi="Times New Roman" w:cs="Times New Roman"/>
        </w:rPr>
        <w:t xml:space="preserve"> </w:t>
      </w:r>
      <w:r w:rsidR="00C47472">
        <w:rPr>
          <w:rFonts w:ascii="Times New Roman" w:hAnsi="Times New Roman" w:cs="Times New Roman"/>
        </w:rPr>
        <w:t>establish requirements</w:t>
      </w:r>
      <w:r w:rsidR="002A2458">
        <w:rPr>
          <w:rFonts w:ascii="Times New Roman" w:hAnsi="Times New Roman" w:cs="Times New Roman"/>
        </w:rPr>
        <w:t xml:space="preserve"> </w:t>
      </w:r>
      <w:r w:rsidR="009F254B">
        <w:rPr>
          <w:rFonts w:ascii="Times New Roman" w:hAnsi="Times New Roman" w:cs="Times New Roman"/>
        </w:rPr>
        <w:t>aimed</w:t>
      </w:r>
      <w:r w:rsidR="00401FAA">
        <w:rPr>
          <w:rFonts w:ascii="Times New Roman" w:hAnsi="Times New Roman" w:cs="Times New Roman"/>
        </w:rPr>
        <w:t xml:space="preserve"> to </w:t>
      </w:r>
      <w:r w:rsidR="00D62151">
        <w:rPr>
          <w:rFonts w:ascii="Times New Roman" w:hAnsi="Times New Roman" w:cs="Times New Roman"/>
        </w:rPr>
        <w:t xml:space="preserve">implement </w:t>
      </w:r>
      <w:r w:rsidR="009F254B">
        <w:rPr>
          <w:rFonts w:ascii="Times New Roman" w:hAnsi="Times New Roman" w:cs="Times New Roman"/>
        </w:rPr>
        <w:t xml:space="preserve">provisions of </w:t>
      </w:r>
      <w:r w:rsidR="00665E54">
        <w:rPr>
          <w:rFonts w:ascii="Times New Roman" w:hAnsi="Times New Roman" w:cs="Times New Roman"/>
        </w:rPr>
        <w:t>legislation</w:t>
      </w:r>
      <w:r w:rsidR="009F254B">
        <w:rPr>
          <w:rFonts w:ascii="Times New Roman" w:hAnsi="Times New Roman" w:cs="Times New Roman"/>
        </w:rPr>
        <w:t xml:space="preserve"> in force</w:t>
      </w:r>
      <w:r w:rsidR="00A8624E">
        <w:rPr>
          <w:rFonts w:ascii="Times New Roman" w:hAnsi="Times New Roman" w:cs="Times New Roman"/>
        </w:rPr>
        <w:t xml:space="preserve">. Regulations </w:t>
      </w:r>
      <w:r w:rsidR="00187666">
        <w:rPr>
          <w:rFonts w:ascii="Times New Roman" w:hAnsi="Times New Roman" w:cs="Times New Roman"/>
        </w:rPr>
        <w:t>should be</w:t>
      </w:r>
      <w:r w:rsidR="00A8624E">
        <w:rPr>
          <w:rFonts w:ascii="Times New Roman" w:hAnsi="Times New Roman" w:cs="Times New Roman"/>
        </w:rPr>
        <w:t xml:space="preserve"> mandatory </w:t>
      </w:r>
      <w:r w:rsidR="009F254B">
        <w:rPr>
          <w:rFonts w:ascii="Times New Roman" w:hAnsi="Times New Roman" w:cs="Times New Roman"/>
        </w:rPr>
        <w:t>for</w:t>
      </w:r>
      <w:r w:rsidR="00A8624E">
        <w:rPr>
          <w:rFonts w:ascii="Times New Roman" w:hAnsi="Times New Roman" w:cs="Times New Roman"/>
        </w:rPr>
        <w:t xml:space="preserve"> all or part of the </w:t>
      </w:r>
      <w:r w:rsidR="008624FA">
        <w:rPr>
          <w:rFonts w:ascii="Times New Roman" w:hAnsi="Times New Roman" w:cs="Times New Roman"/>
        </w:rPr>
        <w:t>subject</w:t>
      </w:r>
      <w:r w:rsidR="00A8624E">
        <w:rPr>
          <w:rFonts w:ascii="Times New Roman" w:hAnsi="Times New Roman" w:cs="Times New Roman"/>
        </w:rPr>
        <w:t>s</w:t>
      </w:r>
      <w:r w:rsidR="008624FA">
        <w:rPr>
          <w:rFonts w:ascii="Times New Roman" w:hAnsi="Times New Roman" w:cs="Times New Roman"/>
        </w:rPr>
        <w:t xml:space="preserve"> of </w:t>
      </w:r>
      <w:r w:rsidR="00187666">
        <w:rPr>
          <w:rFonts w:ascii="Times New Roman" w:hAnsi="Times New Roman" w:cs="Times New Roman"/>
        </w:rPr>
        <w:t>reference</w:t>
      </w:r>
      <w:r w:rsidR="009F254B">
        <w:rPr>
          <w:rFonts w:ascii="Times New Roman" w:hAnsi="Times New Roman" w:cs="Times New Roman"/>
        </w:rPr>
        <w:t xml:space="preserve"> </w:t>
      </w:r>
      <w:r w:rsidR="00A8624E">
        <w:rPr>
          <w:rFonts w:ascii="Times New Roman" w:hAnsi="Times New Roman" w:cs="Times New Roman"/>
        </w:rPr>
        <w:t>legislation.</w:t>
      </w:r>
    </w:p>
    <w:p w14:paraId="355F18EB" w14:textId="6902F7A0" w:rsidR="005D61A1" w:rsidRPr="00CD6B11" w:rsidRDefault="00B7747F" w:rsidP="008D768C">
      <w:pPr>
        <w:jc w:val="both"/>
        <w:rPr>
          <w:rFonts w:ascii="Times New Roman" w:hAnsi="Times New Roman" w:cs="Times New Roman"/>
        </w:rPr>
      </w:pPr>
      <w:r>
        <w:rPr>
          <w:rFonts w:ascii="Times New Roman" w:hAnsi="Times New Roman" w:cs="Times New Roman"/>
          <w:i/>
          <w:iCs/>
        </w:rPr>
        <w:t>G</w:t>
      </w:r>
      <w:r w:rsidR="00EE064D">
        <w:rPr>
          <w:rFonts w:ascii="Times New Roman" w:hAnsi="Times New Roman" w:cs="Times New Roman"/>
          <w:i/>
          <w:iCs/>
        </w:rPr>
        <w:t>uide</w:t>
      </w:r>
      <w:r w:rsidR="009F254B">
        <w:rPr>
          <w:rFonts w:ascii="Times New Roman" w:hAnsi="Times New Roman" w:cs="Times New Roman"/>
          <w:i/>
          <w:iCs/>
        </w:rPr>
        <w:t>s</w:t>
      </w:r>
      <w:r>
        <w:rPr>
          <w:rFonts w:ascii="Times New Roman" w:hAnsi="Times New Roman" w:cs="Times New Roman"/>
          <w:i/>
          <w:iCs/>
        </w:rPr>
        <w:t>:</w:t>
      </w:r>
      <w:r w:rsidR="00484B63">
        <w:rPr>
          <w:rFonts w:ascii="Times New Roman" w:hAnsi="Times New Roman" w:cs="Times New Roman"/>
        </w:rPr>
        <w:t xml:space="preserve"> </w:t>
      </w:r>
      <w:r w:rsidR="009F254B">
        <w:rPr>
          <w:rFonts w:ascii="Times New Roman" w:hAnsi="Times New Roman" w:cs="Times New Roman"/>
        </w:rPr>
        <w:t>N</w:t>
      </w:r>
      <w:r w:rsidR="00484B63">
        <w:rPr>
          <w:rFonts w:ascii="Times New Roman" w:hAnsi="Times New Roman" w:cs="Times New Roman"/>
        </w:rPr>
        <w:t>on-</w:t>
      </w:r>
      <w:r w:rsidR="009F254B">
        <w:rPr>
          <w:rFonts w:ascii="Times New Roman" w:hAnsi="Times New Roman" w:cs="Times New Roman"/>
        </w:rPr>
        <w:t>binding</w:t>
      </w:r>
      <w:r w:rsidR="00484B63">
        <w:rPr>
          <w:rFonts w:ascii="Times New Roman" w:hAnsi="Times New Roman" w:cs="Times New Roman"/>
        </w:rPr>
        <w:t xml:space="preserve"> </w:t>
      </w:r>
      <w:r w:rsidR="00187666">
        <w:rPr>
          <w:rFonts w:ascii="Times New Roman" w:hAnsi="Times New Roman" w:cs="Times New Roman"/>
        </w:rPr>
        <w:t>instruments</w:t>
      </w:r>
      <w:r w:rsidR="003A1FDF">
        <w:rPr>
          <w:rFonts w:ascii="Times New Roman" w:hAnsi="Times New Roman" w:cs="Times New Roman"/>
        </w:rPr>
        <w:t xml:space="preserve"> </w:t>
      </w:r>
      <w:r w:rsidR="00187666">
        <w:rPr>
          <w:rFonts w:ascii="Times New Roman" w:hAnsi="Times New Roman" w:cs="Times New Roman"/>
        </w:rPr>
        <w:t xml:space="preserve">aimed </w:t>
      </w:r>
      <w:r w:rsidR="003A1FDF">
        <w:rPr>
          <w:rFonts w:ascii="Times New Roman" w:hAnsi="Times New Roman" w:cs="Times New Roman"/>
        </w:rPr>
        <w:t xml:space="preserve">to provide </w:t>
      </w:r>
      <w:r w:rsidR="00797487">
        <w:rPr>
          <w:rFonts w:ascii="Times New Roman" w:hAnsi="Times New Roman" w:cs="Times New Roman"/>
        </w:rPr>
        <w:t xml:space="preserve">advice regarding how to comply with </w:t>
      </w:r>
      <w:r w:rsidR="00A8624E">
        <w:rPr>
          <w:rFonts w:ascii="Times New Roman" w:hAnsi="Times New Roman" w:cs="Times New Roman"/>
        </w:rPr>
        <w:t>specific provisions of the regulations</w:t>
      </w:r>
      <w:r w:rsidR="00797487">
        <w:rPr>
          <w:rFonts w:ascii="Times New Roman" w:hAnsi="Times New Roman" w:cs="Times New Roman"/>
        </w:rPr>
        <w:t>.</w:t>
      </w:r>
    </w:p>
    <w:p w14:paraId="30E59D54" w14:textId="0F668D04" w:rsidR="00E3792F" w:rsidRDefault="00CD6B11" w:rsidP="00C54BA9">
      <w:pPr>
        <w:jc w:val="both"/>
        <w:rPr>
          <w:rFonts w:ascii="Times New Roman" w:hAnsi="Times New Roman" w:cs="Times New Roman"/>
          <w:b/>
          <w:bCs/>
        </w:rPr>
      </w:pPr>
      <w:r w:rsidRPr="00BB16D1">
        <w:rPr>
          <w:rFonts w:ascii="Times New Roman" w:hAnsi="Times New Roman" w:cs="Times New Roman"/>
          <w:i/>
          <w:iCs/>
        </w:rPr>
        <w:t>A</w:t>
      </w:r>
      <w:r w:rsidR="00AD5D70" w:rsidRPr="00BB16D1">
        <w:rPr>
          <w:rFonts w:ascii="Times New Roman" w:hAnsi="Times New Roman" w:cs="Times New Roman"/>
          <w:i/>
          <w:iCs/>
        </w:rPr>
        <w:t xml:space="preserve">uthorized </w:t>
      </w:r>
      <w:r w:rsidRPr="00BB16D1">
        <w:rPr>
          <w:rFonts w:ascii="Times New Roman" w:hAnsi="Times New Roman" w:cs="Times New Roman"/>
          <w:i/>
          <w:iCs/>
        </w:rPr>
        <w:t>party</w:t>
      </w:r>
      <w:r w:rsidRPr="00CD6B11">
        <w:rPr>
          <w:rFonts w:ascii="Times New Roman" w:hAnsi="Times New Roman" w:cs="Times New Roman"/>
        </w:rPr>
        <w:t>:</w:t>
      </w:r>
      <w:r>
        <w:rPr>
          <w:rFonts w:ascii="Times New Roman" w:hAnsi="Times New Roman" w:cs="Times New Roman"/>
          <w:b/>
          <w:bCs/>
        </w:rPr>
        <w:t xml:space="preserve"> </w:t>
      </w:r>
      <w:r w:rsidR="00C47472">
        <w:rPr>
          <w:rFonts w:ascii="Times New Roman" w:hAnsi="Times New Roman" w:cs="Times New Roman"/>
        </w:rPr>
        <w:t>the</w:t>
      </w:r>
      <w:r w:rsidR="00DA1FAE">
        <w:rPr>
          <w:rFonts w:ascii="Times New Roman" w:hAnsi="Times New Roman" w:cs="Times New Roman"/>
        </w:rPr>
        <w:t xml:space="preserve"> holders of authorizations </w:t>
      </w:r>
      <w:r w:rsidR="00D6762C">
        <w:rPr>
          <w:rFonts w:ascii="Times New Roman" w:hAnsi="Times New Roman" w:cs="Times New Roman"/>
        </w:rPr>
        <w:t>(persons or organizations)</w:t>
      </w:r>
      <w:r w:rsidR="00DA1FAE">
        <w:rPr>
          <w:rFonts w:ascii="Times New Roman" w:hAnsi="Times New Roman" w:cs="Times New Roman"/>
        </w:rPr>
        <w:t>.</w:t>
      </w:r>
    </w:p>
    <w:p w14:paraId="42C2980A" w14:textId="5CFCA1EE" w:rsidR="00C54BA9" w:rsidRPr="004732D1" w:rsidRDefault="00CD6B11" w:rsidP="00C54BA9">
      <w:pPr>
        <w:jc w:val="both"/>
        <w:rPr>
          <w:rFonts w:ascii="Times New Roman" w:hAnsi="Times New Roman" w:cs="Times New Roman"/>
          <w:b/>
          <w:bCs/>
        </w:rPr>
      </w:pPr>
      <w:r>
        <w:rPr>
          <w:rFonts w:ascii="Times New Roman" w:hAnsi="Times New Roman" w:cs="Times New Roman"/>
          <w:b/>
          <w:bCs/>
        </w:rPr>
        <w:t>7</w:t>
      </w:r>
      <w:r w:rsidR="008C6EFA">
        <w:rPr>
          <w:rFonts w:ascii="Times New Roman" w:hAnsi="Times New Roman" w:cs="Times New Roman"/>
          <w:b/>
          <w:bCs/>
        </w:rPr>
        <w:t xml:space="preserve">. </w:t>
      </w:r>
      <w:r w:rsidR="004732D1" w:rsidRPr="004732D1">
        <w:rPr>
          <w:rFonts w:ascii="Times New Roman" w:hAnsi="Times New Roman" w:cs="Times New Roman"/>
          <w:b/>
          <w:bCs/>
        </w:rPr>
        <w:t>Instructions</w:t>
      </w:r>
      <w:r w:rsidR="008C6EFA">
        <w:rPr>
          <w:rFonts w:ascii="Times New Roman" w:hAnsi="Times New Roman" w:cs="Times New Roman"/>
          <w:b/>
          <w:bCs/>
        </w:rPr>
        <w:t xml:space="preserve"> to fill up the questionnaire</w:t>
      </w:r>
    </w:p>
    <w:p w14:paraId="5159954B" w14:textId="77777777" w:rsidR="003901EA" w:rsidRDefault="00DB2AE6" w:rsidP="004732D1">
      <w:pPr>
        <w:jc w:val="both"/>
        <w:rPr>
          <w:rFonts w:ascii="Times New Roman" w:hAnsi="Times New Roman" w:cs="Times New Roman"/>
        </w:rPr>
      </w:pPr>
      <w:r>
        <w:rPr>
          <w:rFonts w:ascii="Times New Roman" w:hAnsi="Times New Roman" w:cs="Times New Roman"/>
        </w:rPr>
        <w:t>The questionnaire</w:t>
      </w:r>
      <w:r w:rsidR="003901EA">
        <w:rPr>
          <w:rFonts w:ascii="Times New Roman" w:hAnsi="Times New Roman" w:cs="Times New Roman"/>
        </w:rPr>
        <w:t xml:space="preserve"> consists of</w:t>
      </w:r>
      <w:r>
        <w:rPr>
          <w:rFonts w:ascii="Times New Roman" w:hAnsi="Times New Roman" w:cs="Times New Roman"/>
        </w:rPr>
        <w:t xml:space="preserve"> </w:t>
      </w:r>
      <w:r w:rsidR="005C3B2E">
        <w:rPr>
          <w:rFonts w:ascii="Times New Roman" w:hAnsi="Times New Roman" w:cs="Times New Roman"/>
        </w:rPr>
        <w:t>four</w:t>
      </w:r>
      <w:r>
        <w:rPr>
          <w:rFonts w:ascii="Times New Roman" w:hAnsi="Times New Roman" w:cs="Times New Roman"/>
        </w:rPr>
        <w:t xml:space="preserve"> parts.</w:t>
      </w:r>
      <w:r w:rsidR="00C47472">
        <w:rPr>
          <w:rFonts w:ascii="Times New Roman" w:hAnsi="Times New Roman" w:cs="Times New Roman"/>
        </w:rPr>
        <w:t xml:space="preserve"> </w:t>
      </w:r>
    </w:p>
    <w:p w14:paraId="42C38DA8" w14:textId="3BF8C2E5" w:rsidR="00A73B30" w:rsidRDefault="00DB2AE6" w:rsidP="004732D1">
      <w:pPr>
        <w:jc w:val="both"/>
        <w:rPr>
          <w:rFonts w:ascii="Times New Roman" w:hAnsi="Times New Roman" w:cs="Times New Roman"/>
        </w:rPr>
      </w:pPr>
      <w:r>
        <w:rPr>
          <w:rFonts w:ascii="Times New Roman" w:hAnsi="Times New Roman" w:cs="Times New Roman"/>
        </w:rPr>
        <w:t>The first part</w:t>
      </w:r>
      <w:r w:rsidR="002C04D4">
        <w:rPr>
          <w:rFonts w:ascii="Times New Roman" w:hAnsi="Times New Roman" w:cs="Times New Roman"/>
        </w:rPr>
        <w:t xml:space="preserve"> </w:t>
      </w:r>
      <w:r w:rsidR="003F1EB1">
        <w:rPr>
          <w:rFonts w:ascii="Times New Roman" w:hAnsi="Times New Roman" w:cs="Times New Roman"/>
        </w:rPr>
        <w:t>collects</w:t>
      </w:r>
      <w:r w:rsidR="002C04D4">
        <w:rPr>
          <w:rFonts w:ascii="Times New Roman" w:hAnsi="Times New Roman" w:cs="Times New Roman"/>
        </w:rPr>
        <w:t xml:space="preserve"> information </w:t>
      </w:r>
      <w:r w:rsidR="00187666">
        <w:rPr>
          <w:rFonts w:ascii="Times New Roman" w:hAnsi="Times New Roman" w:cs="Times New Roman"/>
        </w:rPr>
        <w:t>regarding</w:t>
      </w:r>
      <w:r w:rsidR="002C04D4">
        <w:rPr>
          <w:rFonts w:ascii="Times New Roman" w:hAnsi="Times New Roman" w:cs="Times New Roman"/>
        </w:rPr>
        <w:t xml:space="preserve"> the </w:t>
      </w:r>
      <w:r w:rsidR="00A8624E">
        <w:rPr>
          <w:rFonts w:ascii="Times New Roman" w:hAnsi="Times New Roman" w:cs="Times New Roman"/>
        </w:rPr>
        <w:t>legal structure and</w:t>
      </w:r>
      <w:r w:rsidR="002C04D4">
        <w:rPr>
          <w:rFonts w:ascii="Times New Roman" w:hAnsi="Times New Roman" w:cs="Times New Roman"/>
        </w:rPr>
        <w:t xml:space="preserve"> organization of the country (section </w:t>
      </w:r>
      <w:r w:rsidR="003F1EB1">
        <w:rPr>
          <w:rFonts w:ascii="Times New Roman" w:hAnsi="Times New Roman" w:cs="Times New Roman"/>
        </w:rPr>
        <w:t xml:space="preserve">I.1), </w:t>
      </w:r>
      <w:r w:rsidR="00A8624E">
        <w:rPr>
          <w:rFonts w:ascii="Times New Roman" w:hAnsi="Times New Roman" w:cs="Times New Roman"/>
        </w:rPr>
        <w:t xml:space="preserve">the </w:t>
      </w:r>
      <w:r w:rsidR="003F1EB1" w:rsidRPr="004732D1">
        <w:rPr>
          <w:rFonts w:ascii="Times New Roman" w:hAnsi="Times New Roman" w:cs="Times New Roman"/>
        </w:rPr>
        <w:t xml:space="preserve">existing legislation </w:t>
      </w:r>
      <w:r w:rsidR="003F1EB1">
        <w:rPr>
          <w:rFonts w:ascii="Times New Roman" w:hAnsi="Times New Roman" w:cs="Times New Roman"/>
        </w:rPr>
        <w:t>(</w:t>
      </w:r>
      <w:r w:rsidR="00A34342">
        <w:rPr>
          <w:rFonts w:ascii="Times New Roman" w:hAnsi="Times New Roman" w:cs="Times New Roman"/>
        </w:rPr>
        <w:t xml:space="preserve">section </w:t>
      </w:r>
      <w:r w:rsidR="003F1EB1">
        <w:rPr>
          <w:rFonts w:ascii="Times New Roman" w:hAnsi="Times New Roman" w:cs="Times New Roman"/>
        </w:rPr>
        <w:t xml:space="preserve">I.2) </w:t>
      </w:r>
      <w:r w:rsidR="003F1EB1" w:rsidRPr="004732D1">
        <w:rPr>
          <w:rFonts w:ascii="Times New Roman" w:hAnsi="Times New Roman" w:cs="Times New Roman"/>
        </w:rPr>
        <w:t>and</w:t>
      </w:r>
      <w:r w:rsidR="003F1EB1">
        <w:rPr>
          <w:rFonts w:ascii="Times New Roman" w:hAnsi="Times New Roman" w:cs="Times New Roman"/>
        </w:rPr>
        <w:t xml:space="preserve"> </w:t>
      </w:r>
      <w:r w:rsidR="00A8624E">
        <w:rPr>
          <w:rFonts w:ascii="Times New Roman" w:hAnsi="Times New Roman" w:cs="Times New Roman"/>
        </w:rPr>
        <w:t xml:space="preserve">the </w:t>
      </w:r>
      <w:r w:rsidR="003F1EB1">
        <w:rPr>
          <w:rFonts w:ascii="Times New Roman" w:hAnsi="Times New Roman" w:cs="Times New Roman"/>
        </w:rPr>
        <w:t>existing</w:t>
      </w:r>
      <w:r w:rsidR="003F1EB1" w:rsidRPr="004732D1">
        <w:rPr>
          <w:rFonts w:ascii="Times New Roman" w:hAnsi="Times New Roman" w:cs="Times New Roman"/>
        </w:rPr>
        <w:t xml:space="preserve"> regulations</w:t>
      </w:r>
      <w:r w:rsidR="003F1EB1">
        <w:rPr>
          <w:rFonts w:ascii="Times New Roman" w:hAnsi="Times New Roman" w:cs="Times New Roman"/>
        </w:rPr>
        <w:t xml:space="preserve"> (</w:t>
      </w:r>
      <w:r w:rsidR="00A34342">
        <w:rPr>
          <w:rFonts w:ascii="Times New Roman" w:hAnsi="Times New Roman" w:cs="Times New Roman"/>
        </w:rPr>
        <w:t xml:space="preserve">section </w:t>
      </w:r>
      <w:r w:rsidR="003F1EB1">
        <w:rPr>
          <w:rFonts w:ascii="Times New Roman" w:hAnsi="Times New Roman" w:cs="Times New Roman"/>
        </w:rPr>
        <w:t xml:space="preserve">I.3). </w:t>
      </w:r>
      <w:r w:rsidR="000768C7" w:rsidRPr="004732D1">
        <w:rPr>
          <w:rFonts w:ascii="Times New Roman" w:hAnsi="Times New Roman" w:cs="Times New Roman"/>
        </w:rPr>
        <w:t xml:space="preserve">Most of the questions </w:t>
      </w:r>
      <w:r w:rsidR="00CA7ADF">
        <w:rPr>
          <w:rFonts w:ascii="Times New Roman" w:hAnsi="Times New Roman" w:cs="Times New Roman"/>
        </w:rPr>
        <w:t xml:space="preserve">in </w:t>
      </w:r>
      <w:r w:rsidR="00F1576C">
        <w:rPr>
          <w:rFonts w:ascii="Times New Roman" w:hAnsi="Times New Roman" w:cs="Times New Roman"/>
        </w:rPr>
        <w:t xml:space="preserve">sections I.2 and I.3 </w:t>
      </w:r>
      <w:r w:rsidR="00C47472">
        <w:rPr>
          <w:rFonts w:ascii="Times New Roman" w:hAnsi="Times New Roman" w:cs="Times New Roman"/>
        </w:rPr>
        <w:t>are</w:t>
      </w:r>
      <w:r w:rsidR="004732D1" w:rsidRPr="004732D1">
        <w:rPr>
          <w:rFonts w:ascii="Times New Roman" w:hAnsi="Times New Roman" w:cs="Times New Roman"/>
        </w:rPr>
        <w:t xml:space="preserve"> </w:t>
      </w:r>
      <w:r w:rsidR="00C14801">
        <w:rPr>
          <w:rFonts w:ascii="Times New Roman" w:hAnsi="Times New Roman" w:cs="Times New Roman"/>
        </w:rPr>
        <w:t xml:space="preserve">posed </w:t>
      </w:r>
      <w:r w:rsidR="00F1576C">
        <w:rPr>
          <w:rFonts w:ascii="Times New Roman" w:hAnsi="Times New Roman" w:cs="Times New Roman"/>
        </w:rPr>
        <w:t xml:space="preserve">in a way that can be </w:t>
      </w:r>
      <w:r w:rsidR="00C47472">
        <w:rPr>
          <w:rFonts w:ascii="Times New Roman" w:hAnsi="Times New Roman" w:cs="Times New Roman"/>
        </w:rPr>
        <w:t>responded</w:t>
      </w:r>
      <w:r w:rsidR="000768C7">
        <w:rPr>
          <w:rFonts w:ascii="Times New Roman" w:hAnsi="Times New Roman" w:cs="Times New Roman"/>
        </w:rPr>
        <w:t xml:space="preserve"> </w:t>
      </w:r>
      <w:r w:rsidR="004732D1" w:rsidRPr="004732D1">
        <w:rPr>
          <w:rFonts w:ascii="Times New Roman" w:hAnsi="Times New Roman" w:cs="Times New Roman"/>
        </w:rPr>
        <w:t xml:space="preserve">with a yes or a no. </w:t>
      </w:r>
      <w:r w:rsidR="00F1576C">
        <w:rPr>
          <w:rFonts w:ascii="Times New Roman" w:hAnsi="Times New Roman" w:cs="Times New Roman"/>
        </w:rPr>
        <w:t>O</w:t>
      </w:r>
      <w:r w:rsidR="00F1576C" w:rsidRPr="004732D1">
        <w:rPr>
          <w:rFonts w:ascii="Times New Roman" w:hAnsi="Times New Roman" w:cs="Times New Roman"/>
        </w:rPr>
        <w:t>nly a limited number of questions</w:t>
      </w:r>
      <w:r w:rsidR="00F1576C">
        <w:rPr>
          <w:rFonts w:ascii="Times New Roman" w:hAnsi="Times New Roman" w:cs="Times New Roman"/>
        </w:rPr>
        <w:t xml:space="preserve"> require </w:t>
      </w:r>
      <w:r w:rsidR="00941BEE">
        <w:rPr>
          <w:rFonts w:ascii="Times New Roman" w:hAnsi="Times New Roman" w:cs="Times New Roman"/>
        </w:rPr>
        <w:t>additional clarification</w:t>
      </w:r>
      <w:r w:rsidR="00A8624E">
        <w:rPr>
          <w:rFonts w:ascii="Times New Roman" w:hAnsi="Times New Roman" w:cs="Times New Roman"/>
        </w:rPr>
        <w:t>s</w:t>
      </w:r>
      <w:r w:rsidR="004732D1" w:rsidRPr="004732D1">
        <w:rPr>
          <w:rFonts w:ascii="Times New Roman" w:hAnsi="Times New Roman" w:cs="Times New Roman"/>
        </w:rPr>
        <w:t xml:space="preserve">. The </w:t>
      </w:r>
      <w:r w:rsidR="00C47472">
        <w:rPr>
          <w:rFonts w:ascii="Times New Roman" w:hAnsi="Times New Roman" w:cs="Times New Roman"/>
        </w:rPr>
        <w:t>objective</w:t>
      </w:r>
      <w:r w:rsidR="00F1576C">
        <w:rPr>
          <w:rFonts w:ascii="Times New Roman" w:hAnsi="Times New Roman" w:cs="Times New Roman"/>
        </w:rPr>
        <w:t xml:space="preserve"> of the </w:t>
      </w:r>
      <w:r w:rsidR="003230BF">
        <w:rPr>
          <w:rFonts w:ascii="Times New Roman" w:hAnsi="Times New Roman" w:cs="Times New Roman"/>
        </w:rPr>
        <w:t>questions</w:t>
      </w:r>
      <w:r w:rsidR="004732D1" w:rsidRPr="004732D1">
        <w:rPr>
          <w:rFonts w:ascii="Times New Roman" w:hAnsi="Times New Roman" w:cs="Times New Roman"/>
        </w:rPr>
        <w:t xml:space="preserve"> </w:t>
      </w:r>
      <w:r w:rsidR="00187666">
        <w:rPr>
          <w:rFonts w:ascii="Times New Roman" w:hAnsi="Times New Roman" w:cs="Times New Roman"/>
        </w:rPr>
        <w:t xml:space="preserve">in the first part of the questionnaire </w:t>
      </w:r>
      <w:r w:rsidR="004732D1" w:rsidRPr="004732D1">
        <w:rPr>
          <w:rFonts w:ascii="Times New Roman" w:hAnsi="Times New Roman" w:cs="Times New Roman"/>
        </w:rPr>
        <w:t xml:space="preserve">is </w:t>
      </w:r>
      <w:r w:rsidR="00C47472">
        <w:rPr>
          <w:rFonts w:ascii="Times New Roman" w:hAnsi="Times New Roman" w:cs="Times New Roman"/>
        </w:rPr>
        <w:t xml:space="preserve">to identify whether </w:t>
      </w:r>
      <w:r w:rsidR="003230BF">
        <w:rPr>
          <w:rFonts w:ascii="Times New Roman" w:hAnsi="Times New Roman" w:cs="Times New Roman"/>
        </w:rPr>
        <w:t xml:space="preserve">the </w:t>
      </w:r>
      <w:r w:rsidR="003230BF" w:rsidRPr="004732D1">
        <w:rPr>
          <w:rFonts w:ascii="Times New Roman" w:hAnsi="Times New Roman" w:cs="Times New Roman"/>
        </w:rPr>
        <w:t xml:space="preserve">legislation </w:t>
      </w:r>
      <w:r w:rsidR="00C47472">
        <w:rPr>
          <w:rFonts w:ascii="Times New Roman" w:hAnsi="Times New Roman" w:cs="Times New Roman"/>
        </w:rPr>
        <w:t xml:space="preserve">in force </w:t>
      </w:r>
      <w:r w:rsidR="003230BF" w:rsidRPr="004732D1">
        <w:rPr>
          <w:rFonts w:ascii="Times New Roman" w:hAnsi="Times New Roman" w:cs="Times New Roman"/>
        </w:rPr>
        <w:t xml:space="preserve">provide </w:t>
      </w:r>
      <w:r w:rsidR="00E17741">
        <w:rPr>
          <w:rFonts w:ascii="Times New Roman" w:hAnsi="Times New Roman" w:cs="Times New Roman"/>
        </w:rPr>
        <w:t>appropriate</w:t>
      </w:r>
      <w:r w:rsidR="00A8624E">
        <w:rPr>
          <w:rFonts w:ascii="Times New Roman" w:hAnsi="Times New Roman" w:cs="Times New Roman"/>
        </w:rPr>
        <w:t xml:space="preserve"> </w:t>
      </w:r>
      <w:r w:rsidR="00187666">
        <w:rPr>
          <w:rFonts w:ascii="Times New Roman" w:hAnsi="Times New Roman" w:cs="Times New Roman"/>
        </w:rPr>
        <w:t>and</w:t>
      </w:r>
      <w:r w:rsidR="00A8624E">
        <w:rPr>
          <w:rFonts w:ascii="Times New Roman" w:hAnsi="Times New Roman" w:cs="Times New Roman"/>
        </w:rPr>
        <w:t xml:space="preserve"> sufficient</w:t>
      </w:r>
      <w:r w:rsidR="003230BF" w:rsidRPr="004732D1">
        <w:rPr>
          <w:rFonts w:ascii="Times New Roman" w:hAnsi="Times New Roman" w:cs="Times New Roman"/>
        </w:rPr>
        <w:t xml:space="preserve"> legal base</w:t>
      </w:r>
      <w:r w:rsidR="007665B6">
        <w:rPr>
          <w:rFonts w:ascii="Times New Roman" w:hAnsi="Times New Roman" w:cs="Times New Roman"/>
        </w:rPr>
        <w:t xml:space="preserve"> to develop new or revise existing regulations</w:t>
      </w:r>
      <w:r w:rsidR="003230BF" w:rsidRPr="004732D1">
        <w:rPr>
          <w:rFonts w:ascii="Times New Roman" w:hAnsi="Times New Roman" w:cs="Times New Roman"/>
        </w:rPr>
        <w:t xml:space="preserve"> </w:t>
      </w:r>
      <w:r w:rsidR="003230BF">
        <w:rPr>
          <w:rFonts w:ascii="Times New Roman" w:hAnsi="Times New Roman" w:cs="Times New Roman"/>
        </w:rPr>
        <w:t xml:space="preserve">(section I.2) </w:t>
      </w:r>
      <w:r w:rsidR="003230BF" w:rsidRPr="004732D1">
        <w:rPr>
          <w:rFonts w:ascii="Times New Roman" w:hAnsi="Times New Roman" w:cs="Times New Roman"/>
        </w:rPr>
        <w:t xml:space="preserve">and </w:t>
      </w:r>
      <w:r w:rsidR="00C47472">
        <w:rPr>
          <w:rFonts w:ascii="Times New Roman" w:hAnsi="Times New Roman" w:cs="Times New Roman"/>
        </w:rPr>
        <w:t>whether</w:t>
      </w:r>
      <w:r w:rsidR="003230BF" w:rsidRPr="004732D1">
        <w:rPr>
          <w:rFonts w:ascii="Times New Roman" w:hAnsi="Times New Roman" w:cs="Times New Roman"/>
        </w:rPr>
        <w:t xml:space="preserve"> the </w:t>
      </w:r>
      <w:r w:rsidR="00A34342">
        <w:rPr>
          <w:rFonts w:ascii="Times New Roman" w:hAnsi="Times New Roman" w:cs="Times New Roman"/>
        </w:rPr>
        <w:t xml:space="preserve">existing </w:t>
      </w:r>
      <w:r w:rsidR="003230BF" w:rsidRPr="004732D1">
        <w:rPr>
          <w:rFonts w:ascii="Times New Roman" w:hAnsi="Times New Roman" w:cs="Times New Roman"/>
        </w:rPr>
        <w:t xml:space="preserve">regulations cover </w:t>
      </w:r>
      <w:r w:rsidR="00286798">
        <w:rPr>
          <w:rFonts w:ascii="Times New Roman" w:hAnsi="Times New Roman" w:cs="Times New Roman"/>
        </w:rPr>
        <w:t>relevant</w:t>
      </w:r>
      <w:r w:rsidR="003230BF">
        <w:rPr>
          <w:rFonts w:ascii="Times New Roman" w:hAnsi="Times New Roman" w:cs="Times New Roman"/>
        </w:rPr>
        <w:t xml:space="preserve"> </w:t>
      </w:r>
      <w:r w:rsidR="003230BF" w:rsidRPr="004732D1">
        <w:rPr>
          <w:rFonts w:ascii="Times New Roman" w:hAnsi="Times New Roman" w:cs="Times New Roman"/>
        </w:rPr>
        <w:t xml:space="preserve">IAEA safety requirements </w:t>
      </w:r>
      <w:r w:rsidR="006C1730">
        <w:rPr>
          <w:rFonts w:ascii="Times New Roman" w:hAnsi="Times New Roman" w:cs="Times New Roman"/>
        </w:rPr>
        <w:t>(</w:t>
      </w:r>
      <w:r w:rsidR="00A34342">
        <w:rPr>
          <w:rFonts w:ascii="Times New Roman" w:hAnsi="Times New Roman" w:cs="Times New Roman"/>
        </w:rPr>
        <w:t xml:space="preserve">section </w:t>
      </w:r>
      <w:r w:rsidR="006C1730">
        <w:rPr>
          <w:rFonts w:ascii="Times New Roman" w:hAnsi="Times New Roman" w:cs="Times New Roman"/>
        </w:rPr>
        <w:t>I.3)</w:t>
      </w:r>
      <w:r w:rsidR="00805139">
        <w:rPr>
          <w:rFonts w:ascii="Times New Roman" w:hAnsi="Times New Roman" w:cs="Times New Roman"/>
        </w:rPr>
        <w:t xml:space="preserve"> within the scope of the </w:t>
      </w:r>
      <w:r w:rsidR="00187666">
        <w:rPr>
          <w:rFonts w:ascii="Times New Roman" w:hAnsi="Times New Roman" w:cs="Times New Roman"/>
        </w:rPr>
        <w:t>R</w:t>
      </w:r>
      <w:r w:rsidR="00C47472">
        <w:rPr>
          <w:rFonts w:ascii="Times New Roman" w:hAnsi="Times New Roman" w:cs="Times New Roman"/>
        </w:rPr>
        <w:t xml:space="preserve">adiation </w:t>
      </w:r>
      <w:r w:rsidR="00187666">
        <w:rPr>
          <w:rFonts w:ascii="Times New Roman" w:hAnsi="Times New Roman" w:cs="Times New Roman"/>
        </w:rPr>
        <w:t>S</w:t>
      </w:r>
      <w:r w:rsidR="00C47472">
        <w:rPr>
          <w:rFonts w:ascii="Times New Roman" w:hAnsi="Times New Roman" w:cs="Times New Roman"/>
        </w:rPr>
        <w:t xml:space="preserve">afety </w:t>
      </w:r>
      <w:r w:rsidR="00187666">
        <w:rPr>
          <w:rFonts w:ascii="Times New Roman" w:hAnsi="Times New Roman" w:cs="Times New Roman"/>
        </w:rPr>
        <w:t>P</w:t>
      </w:r>
      <w:r w:rsidR="00A8624E">
        <w:rPr>
          <w:rFonts w:ascii="Times New Roman" w:hAnsi="Times New Roman" w:cs="Times New Roman"/>
        </w:rPr>
        <w:t>rogramme of the School</w:t>
      </w:r>
      <w:r w:rsidR="00805139">
        <w:rPr>
          <w:rFonts w:ascii="Times New Roman" w:hAnsi="Times New Roman" w:cs="Times New Roman"/>
        </w:rPr>
        <w:t>.</w:t>
      </w:r>
    </w:p>
    <w:p w14:paraId="0AF98AD7" w14:textId="608C45CD" w:rsidR="004732D1" w:rsidRDefault="00826A75" w:rsidP="004732D1">
      <w:pPr>
        <w:jc w:val="both"/>
        <w:rPr>
          <w:rFonts w:ascii="Times New Roman" w:hAnsi="Times New Roman" w:cs="Times New Roman"/>
        </w:rPr>
      </w:pPr>
      <w:r>
        <w:rPr>
          <w:rFonts w:ascii="Times New Roman" w:hAnsi="Times New Roman" w:cs="Times New Roman"/>
        </w:rPr>
        <w:t xml:space="preserve">The second part is intended </w:t>
      </w:r>
      <w:r w:rsidR="00187666">
        <w:rPr>
          <w:rFonts w:ascii="Times New Roman" w:hAnsi="Times New Roman" w:cs="Times New Roman"/>
        </w:rPr>
        <w:t>to collect information</w:t>
      </w:r>
      <w:r w:rsidR="00C47472">
        <w:rPr>
          <w:rFonts w:ascii="Times New Roman" w:hAnsi="Times New Roman" w:cs="Times New Roman"/>
        </w:rPr>
        <w:t xml:space="preserve"> about</w:t>
      </w:r>
      <w:r>
        <w:rPr>
          <w:rFonts w:ascii="Times New Roman" w:hAnsi="Times New Roman" w:cs="Times New Roman"/>
        </w:rPr>
        <w:t xml:space="preserve"> </w:t>
      </w:r>
      <w:r w:rsidR="00D35EC5">
        <w:rPr>
          <w:rFonts w:ascii="Times New Roman" w:hAnsi="Times New Roman" w:cs="Times New Roman"/>
        </w:rPr>
        <w:t xml:space="preserve">the </w:t>
      </w:r>
      <w:r w:rsidR="00D467BC">
        <w:rPr>
          <w:rFonts w:ascii="Times New Roman" w:hAnsi="Times New Roman" w:cs="Times New Roman"/>
        </w:rPr>
        <w:t>plans of the</w:t>
      </w:r>
      <w:r w:rsidR="00D35EC5">
        <w:rPr>
          <w:rFonts w:ascii="Times New Roman" w:hAnsi="Times New Roman" w:cs="Times New Roman"/>
        </w:rPr>
        <w:t xml:space="preserve"> country towards</w:t>
      </w:r>
      <w:r w:rsidR="009C3086">
        <w:rPr>
          <w:rFonts w:ascii="Times New Roman" w:hAnsi="Times New Roman" w:cs="Times New Roman"/>
        </w:rPr>
        <w:t xml:space="preserve"> </w:t>
      </w:r>
      <w:r w:rsidR="00C47472">
        <w:rPr>
          <w:rFonts w:ascii="Times New Roman" w:hAnsi="Times New Roman" w:cs="Times New Roman"/>
        </w:rPr>
        <w:t>elaborating new</w:t>
      </w:r>
      <w:r w:rsidR="009C3086">
        <w:rPr>
          <w:rFonts w:ascii="Times New Roman" w:hAnsi="Times New Roman" w:cs="Times New Roman"/>
        </w:rPr>
        <w:t xml:space="preserve"> </w:t>
      </w:r>
      <w:r w:rsidR="00C47472">
        <w:rPr>
          <w:rFonts w:ascii="Times New Roman" w:hAnsi="Times New Roman" w:cs="Times New Roman"/>
        </w:rPr>
        <w:t>o</w:t>
      </w:r>
      <w:r w:rsidR="00F53A1C">
        <w:rPr>
          <w:rFonts w:ascii="Times New Roman" w:hAnsi="Times New Roman" w:cs="Times New Roman"/>
        </w:rPr>
        <w:t xml:space="preserve">r revised </w:t>
      </w:r>
      <w:r w:rsidR="009C3086">
        <w:rPr>
          <w:rFonts w:ascii="Times New Roman" w:hAnsi="Times New Roman" w:cs="Times New Roman"/>
        </w:rPr>
        <w:t xml:space="preserve">regulations </w:t>
      </w:r>
      <w:r w:rsidR="00007B16">
        <w:rPr>
          <w:rFonts w:ascii="Times New Roman" w:hAnsi="Times New Roman" w:cs="Times New Roman"/>
        </w:rPr>
        <w:t>and</w:t>
      </w:r>
      <w:r w:rsidR="00F53A1C">
        <w:rPr>
          <w:rFonts w:ascii="Times New Roman" w:hAnsi="Times New Roman" w:cs="Times New Roman"/>
        </w:rPr>
        <w:t xml:space="preserve"> </w:t>
      </w:r>
      <w:r w:rsidR="00C47472">
        <w:rPr>
          <w:rFonts w:ascii="Times New Roman" w:hAnsi="Times New Roman" w:cs="Times New Roman"/>
        </w:rPr>
        <w:t>to understand the</w:t>
      </w:r>
      <w:r w:rsidR="00F53A1C">
        <w:rPr>
          <w:rFonts w:ascii="Times New Roman" w:hAnsi="Times New Roman" w:cs="Times New Roman"/>
        </w:rPr>
        <w:t xml:space="preserve"> </w:t>
      </w:r>
      <w:r w:rsidR="00C47472">
        <w:rPr>
          <w:rFonts w:ascii="Times New Roman" w:hAnsi="Times New Roman" w:cs="Times New Roman"/>
        </w:rPr>
        <w:t xml:space="preserve">legal and administrative </w:t>
      </w:r>
      <w:r w:rsidR="00E31816">
        <w:rPr>
          <w:rFonts w:ascii="Times New Roman" w:hAnsi="Times New Roman" w:cs="Times New Roman"/>
        </w:rPr>
        <w:t xml:space="preserve">procedures </w:t>
      </w:r>
      <w:r w:rsidR="00C47472">
        <w:rPr>
          <w:rFonts w:ascii="Times New Roman" w:hAnsi="Times New Roman" w:cs="Times New Roman"/>
        </w:rPr>
        <w:t>to have the regulations a</w:t>
      </w:r>
      <w:r w:rsidR="004D36F1">
        <w:rPr>
          <w:rFonts w:ascii="Times New Roman" w:hAnsi="Times New Roman" w:cs="Times New Roman"/>
        </w:rPr>
        <w:t>pproved</w:t>
      </w:r>
      <w:r w:rsidR="00A8624E">
        <w:rPr>
          <w:rFonts w:ascii="Times New Roman" w:hAnsi="Times New Roman" w:cs="Times New Roman"/>
        </w:rPr>
        <w:t xml:space="preserve"> and published</w:t>
      </w:r>
      <w:r w:rsidR="004D36F1">
        <w:rPr>
          <w:rFonts w:ascii="Times New Roman" w:hAnsi="Times New Roman" w:cs="Times New Roman"/>
        </w:rPr>
        <w:t>.</w:t>
      </w:r>
    </w:p>
    <w:p w14:paraId="6B7AE83D" w14:textId="005EA749" w:rsidR="00C47472" w:rsidRDefault="00B4483F" w:rsidP="004732D1">
      <w:pPr>
        <w:jc w:val="both"/>
        <w:rPr>
          <w:rFonts w:ascii="Times New Roman" w:hAnsi="Times New Roman" w:cs="Times New Roman"/>
        </w:rPr>
      </w:pPr>
      <w:r>
        <w:rPr>
          <w:rFonts w:ascii="Times New Roman" w:hAnsi="Times New Roman" w:cs="Times New Roman"/>
        </w:rPr>
        <w:t>The third part</w:t>
      </w:r>
      <w:r w:rsidR="00C47472">
        <w:rPr>
          <w:rFonts w:ascii="Times New Roman" w:hAnsi="Times New Roman" w:cs="Times New Roman"/>
        </w:rPr>
        <w:t xml:space="preserve"> </w:t>
      </w:r>
      <w:r w:rsidR="007804E6">
        <w:rPr>
          <w:rFonts w:ascii="Times New Roman" w:hAnsi="Times New Roman" w:cs="Times New Roman"/>
        </w:rPr>
        <w:t>aims to collect</w:t>
      </w:r>
      <w:r w:rsidR="00C25609">
        <w:rPr>
          <w:rFonts w:ascii="Times New Roman" w:hAnsi="Times New Roman" w:cs="Times New Roman"/>
        </w:rPr>
        <w:t xml:space="preserve"> general</w:t>
      </w:r>
      <w:r w:rsidR="007804E6">
        <w:rPr>
          <w:rFonts w:ascii="Times New Roman" w:hAnsi="Times New Roman" w:cs="Times New Roman"/>
        </w:rPr>
        <w:t xml:space="preserve"> information about existing practices</w:t>
      </w:r>
      <w:r w:rsidR="00C47472">
        <w:rPr>
          <w:rFonts w:ascii="Times New Roman" w:hAnsi="Times New Roman" w:cs="Times New Roman"/>
        </w:rPr>
        <w:t xml:space="preserve"> involving radiation sources</w:t>
      </w:r>
      <w:r w:rsidR="007804E6">
        <w:rPr>
          <w:rFonts w:ascii="Times New Roman" w:hAnsi="Times New Roman" w:cs="Times New Roman"/>
        </w:rPr>
        <w:t xml:space="preserve"> and </w:t>
      </w:r>
      <w:r w:rsidR="00C47472">
        <w:rPr>
          <w:rFonts w:ascii="Times New Roman" w:hAnsi="Times New Roman" w:cs="Times New Roman"/>
        </w:rPr>
        <w:t xml:space="preserve">the types of </w:t>
      </w:r>
      <w:r w:rsidR="00DC09B3">
        <w:rPr>
          <w:rFonts w:ascii="Times New Roman" w:hAnsi="Times New Roman" w:cs="Times New Roman"/>
        </w:rPr>
        <w:t xml:space="preserve">radiation sources </w:t>
      </w:r>
      <w:r w:rsidR="00C47472">
        <w:rPr>
          <w:rFonts w:ascii="Times New Roman" w:hAnsi="Times New Roman" w:cs="Times New Roman"/>
        </w:rPr>
        <w:t>in the country.</w:t>
      </w:r>
    </w:p>
    <w:p w14:paraId="0DA2E364" w14:textId="4A445EE1" w:rsidR="00C16619" w:rsidRDefault="004F4488" w:rsidP="00377385">
      <w:pPr>
        <w:jc w:val="both"/>
        <w:rPr>
          <w:rFonts w:ascii="Times New Roman" w:hAnsi="Times New Roman" w:cs="Times New Roman"/>
        </w:rPr>
      </w:pPr>
      <w:r>
        <w:rPr>
          <w:rFonts w:ascii="Times New Roman" w:hAnsi="Times New Roman" w:cs="Times New Roman"/>
        </w:rPr>
        <w:t>T</w:t>
      </w:r>
      <w:r w:rsidR="00DF36A1">
        <w:rPr>
          <w:rFonts w:ascii="Times New Roman" w:hAnsi="Times New Roman" w:cs="Times New Roman"/>
        </w:rPr>
        <w:t xml:space="preserve">he fourth </w:t>
      </w:r>
      <w:r w:rsidR="00C47472">
        <w:rPr>
          <w:rFonts w:ascii="Times New Roman" w:hAnsi="Times New Roman" w:cs="Times New Roman"/>
        </w:rPr>
        <w:t xml:space="preserve">part aims to collect information </w:t>
      </w:r>
      <w:r w:rsidR="00DF36A1">
        <w:rPr>
          <w:rFonts w:ascii="Times New Roman" w:hAnsi="Times New Roman" w:cs="Times New Roman"/>
        </w:rPr>
        <w:t xml:space="preserve">about the </w:t>
      </w:r>
      <w:r w:rsidR="007804E6">
        <w:rPr>
          <w:rFonts w:ascii="Times New Roman" w:hAnsi="Times New Roman" w:cs="Times New Roman"/>
        </w:rPr>
        <w:t>technical services available in the country</w:t>
      </w:r>
      <w:r w:rsidR="00026A8B">
        <w:rPr>
          <w:rFonts w:ascii="Times New Roman" w:hAnsi="Times New Roman" w:cs="Times New Roman"/>
        </w:rPr>
        <w:t>.</w:t>
      </w:r>
    </w:p>
    <w:p w14:paraId="10FC769D" w14:textId="77777777" w:rsidR="003901EA" w:rsidRDefault="003901EA" w:rsidP="00377385">
      <w:pPr>
        <w:jc w:val="both"/>
        <w:rPr>
          <w:rFonts w:ascii="Times New Roman" w:hAnsi="Times New Roman" w:cs="Times New Roman"/>
          <w:highlight w:val="yellow"/>
        </w:rPr>
      </w:pPr>
    </w:p>
    <w:p w14:paraId="418154BE" w14:textId="33C6D4B3" w:rsidR="004F4488" w:rsidRPr="00EC53AC" w:rsidRDefault="004F4488" w:rsidP="00377385">
      <w:pPr>
        <w:jc w:val="both"/>
        <w:rPr>
          <w:rFonts w:ascii="Times New Roman" w:hAnsi="Times New Roman" w:cs="Times New Roman"/>
        </w:rPr>
        <w:sectPr w:rsidR="004F4488" w:rsidRPr="00EC53AC" w:rsidSect="0027245D">
          <w:footerReference w:type="default" r:id="rId12"/>
          <w:pgSz w:w="11906" w:h="16838"/>
          <w:pgMar w:top="1440" w:right="1440" w:bottom="1440" w:left="1440" w:header="708" w:footer="708" w:gutter="0"/>
          <w:cols w:space="708"/>
          <w:docGrid w:linePitch="360"/>
        </w:sectPr>
      </w:pPr>
      <w:r w:rsidRPr="004F4488">
        <w:rPr>
          <w:rFonts w:ascii="Times New Roman" w:hAnsi="Times New Roman" w:cs="Times New Roman"/>
          <w:highlight w:val="yellow"/>
        </w:rPr>
        <w:t xml:space="preserve">Please contact Mr Manuel Recio at ( </w:t>
      </w:r>
      <w:hyperlink r:id="rId13" w:history="1">
        <w:r w:rsidRPr="004F4488">
          <w:rPr>
            <w:rStyle w:val="Hyperlink"/>
            <w:rFonts w:ascii="Times New Roman" w:hAnsi="Times New Roman" w:cs="Times New Roman"/>
            <w:highlight w:val="yellow"/>
          </w:rPr>
          <w:t>m.recio@iaea.org</w:t>
        </w:r>
      </w:hyperlink>
      <w:r w:rsidRPr="004F4488">
        <w:rPr>
          <w:rFonts w:ascii="Times New Roman" w:hAnsi="Times New Roman" w:cs="Times New Roman"/>
          <w:highlight w:val="yellow"/>
        </w:rPr>
        <w:t xml:space="preserve"> ) to seek clarifications </w:t>
      </w:r>
      <w:r w:rsidR="003901EA">
        <w:rPr>
          <w:rFonts w:ascii="Times New Roman" w:hAnsi="Times New Roman" w:cs="Times New Roman"/>
          <w:highlight w:val="yellow"/>
        </w:rPr>
        <w:t xml:space="preserve">or additional information </w:t>
      </w:r>
      <w:r w:rsidRPr="004F4488">
        <w:rPr>
          <w:rFonts w:ascii="Times New Roman" w:hAnsi="Times New Roman" w:cs="Times New Roman"/>
          <w:highlight w:val="yellow"/>
        </w:rPr>
        <w:t>regarding the questionnaire if needed.</w:t>
      </w:r>
    </w:p>
    <w:p w14:paraId="199CC375" w14:textId="77777777" w:rsidR="001C2A9B" w:rsidRPr="00E54057" w:rsidRDefault="001C2A9B" w:rsidP="001C2A9B">
      <w:pPr>
        <w:jc w:val="center"/>
        <w:rPr>
          <w:rFonts w:asciiTheme="majorBidi" w:hAnsiTheme="majorBidi" w:cstheme="majorBidi"/>
          <w:b/>
          <w:bCs/>
          <w:sz w:val="24"/>
          <w:szCs w:val="24"/>
        </w:rPr>
      </w:pPr>
      <w:r w:rsidRPr="00E54057">
        <w:rPr>
          <w:rFonts w:asciiTheme="majorBidi" w:hAnsiTheme="majorBidi" w:cstheme="majorBidi"/>
          <w:b/>
          <w:bCs/>
          <w:sz w:val="24"/>
          <w:szCs w:val="24"/>
        </w:rPr>
        <w:lastRenderedPageBreak/>
        <w:t>Part I</w:t>
      </w:r>
      <w:r>
        <w:rPr>
          <w:rFonts w:asciiTheme="majorBidi" w:hAnsiTheme="majorBidi" w:cstheme="majorBidi"/>
          <w:b/>
          <w:bCs/>
          <w:sz w:val="24"/>
          <w:szCs w:val="24"/>
        </w:rPr>
        <w:t>:</w:t>
      </w:r>
      <w:r w:rsidRPr="00E54057">
        <w:rPr>
          <w:rFonts w:asciiTheme="majorBidi" w:hAnsiTheme="majorBidi" w:cstheme="majorBidi"/>
          <w:b/>
          <w:bCs/>
          <w:sz w:val="24"/>
          <w:szCs w:val="24"/>
        </w:rPr>
        <w:t xml:space="preserve"> Governmental, Legal and Regulatory Framework</w:t>
      </w:r>
    </w:p>
    <w:p w14:paraId="2E032F74" w14:textId="77777777" w:rsidR="001C2A9B" w:rsidRDefault="001C2A9B"/>
    <w:p w14:paraId="4B4047B6" w14:textId="77777777" w:rsidR="001C2A9B" w:rsidRDefault="001C2A9B" w:rsidP="001C2A9B">
      <w:pPr>
        <w:rPr>
          <w:rFonts w:ascii="Times New Roman" w:hAnsi="Times New Roman" w:cs="Times New Roman"/>
          <w:b/>
          <w:bCs/>
          <w:sz w:val="24"/>
          <w:szCs w:val="24"/>
        </w:rPr>
      </w:pPr>
      <w:r w:rsidRPr="001C2A9B">
        <w:rPr>
          <w:rFonts w:ascii="Times New Roman" w:hAnsi="Times New Roman" w:cs="Times New Roman"/>
          <w:b/>
          <w:bCs/>
          <w:sz w:val="24"/>
          <w:szCs w:val="24"/>
        </w:rPr>
        <w:t>I.1</w:t>
      </w:r>
      <w:r w:rsidRPr="001C2A9B">
        <w:rPr>
          <w:rFonts w:ascii="Times New Roman" w:hAnsi="Times New Roman" w:cs="Times New Roman"/>
          <w:sz w:val="24"/>
          <w:szCs w:val="24"/>
        </w:rPr>
        <w:t xml:space="preserve"> </w:t>
      </w:r>
      <w:r>
        <w:rPr>
          <w:rFonts w:ascii="Times New Roman" w:hAnsi="Times New Roman" w:cs="Times New Roman"/>
          <w:b/>
          <w:bCs/>
          <w:sz w:val="24"/>
          <w:szCs w:val="24"/>
        </w:rPr>
        <w:t xml:space="preserve">Authorities </w:t>
      </w:r>
      <w:r w:rsidR="00A174E9">
        <w:rPr>
          <w:rFonts w:ascii="Times New Roman" w:hAnsi="Times New Roman" w:cs="Times New Roman"/>
          <w:b/>
          <w:bCs/>
          <w:sz w:val="24"/>
          <w:szCs w:val="24"/>
        </w:rPr>
        <w:t>and processes</w:t>
      </w:r>
    </w:p>
    <w:p w14:paraId="1D1749AB" w14:textId="788446CD" w:rsidR="00A569E2" w:rsidRDefault="00A569E2" w:rsidP="00BB65C4">
      <w:pPr>
        <w:pStyle w:val="ListParagraph"/>
        <w:widowControl w:val="0"/>
        <w:tabs>
          <w:tab w:val="right" w:leader="dot" w:pos="7797"/>
        </w:tabs>
        <w:spacing w:after="120" w:line="240" w:lineRule="auto"/>
        <w:ind w:left="360"/>
        <w:contextualSpacing w:val="0"/>
        <w:rPr>
          <w:rFonts w:asciiTheme="majorBidi" w:hAnsiTheme="majorBidi" w:cstheme="majorBidi"/>
          <w:sz w:val="24"/>
          <w:szCs w:val="24"/>
        </w:rPr>
      </w:pPr>
    </w:p>
    <w:p w14:paraId="2171E7A9" w14:textId="42322B5E" w:rsidR="00BB65C4" w:rsidRDefault="003E6770" w:rsidP="00BB65C4">
      <w:pPr>
        <w:pStyle w:val="ListParagraph"/>
        <w:widowControl w:val="0"/>
        <w:numPr>
          <w:ilvl w:val="0"/>
          <w:numId w:val="2"/>
        </w:numPr>
        <w:tabs>
          <w:tab w:val="right" w:leader="dot" w:pos="7797"/>
        </w:tabs>
        <w:spacing w:after="120" w:line="240" w:lineRule="auto"/>
        <w:ind w:left="360" w:hanging="284"/>
        <w:contextualSpacing w:val="0"/>
        <w:jc w:val="both"/>
        <w:rPr>
          <w:rFonts w:asciiTheme="majorBidi" w:hAnsiTheme="majorBidi" w:cstheme="majorBidi"/>
          <w:sz w:val="24"/>
          <w:szCs w:val="24"/>
        </w:rPr>
      </w:pPr>
      <w:r>
        <w:rPr>
          <w:rFonts w:asciiTheme="majorBidi" w:hAnsiTheme="majorBidi" w:cstheme="majorBidi"/>
          <w:sz w:val="24"/>
          <w:szCs w:val="24"/>
        </w:rPr>
        <w:t xml:space="preserve">Identify which </w:t>
      </w:r>
      <w:r w:rsidR="001C2A9B" w:rsidRPr="001C2A9B">
        <w:rPr>
          <w:rFonts w:asciiTheme="majorBidi" w:hAnsiTheme="majorBidi" w:cstheme="majorBidi"/>
          <w:sz w:val="24"/>
          <w:szCs w:val="24"/>
        </w:rPr>
        <w:t>authorit</w:t>
      </w:r>
      <w:r w:rsidR="001C2A9B">
        <w:rPr>
          <w:rFonts w:asciiTheme="majorBidi" w:hAnsiTheme="majorBidi" w:cstheme="majorBidi"/>
          <w:sz w:val="24"/>
          <w:szCs w:val="24"/>
        </w:rPr>
        <w:t>y(</w:t>
      </w:r>
      <w:proofErr w:type="spellStart"/>
      <w:r w:rsidR="001C2A9B">
        <w:rPr>
          <w:rFonts w:asciiTheme="majorBidi" w:hAnsiTheme="majorBidi" w:cstheme="majorBidi"/>
          <w:sz w:val="24"/>
          <w:szCs w:val="24"/>
        </w:rPr>
        <w:t>ies</w:t>
      </w:r>
      <w:proofErr w:type="spellEnd"/>
      <w:r w:rsidR="001C2A9B">
        <w:rPr>
          <w:rFonts w:asciiTheme="majorBidi" w:hAnsiTheme="majorBidi" w:cstheme="majorBidi"/>
          <w:sz w:val="24"/>
          <w:szCs w:val="24"/>
        </w:rPr>
        <w:t xml:space="preserve">) </w:t>
      </w:r>
      <w:r w:rsidR="00BB65C4">
        <w:rPr>
          <w:rFonts w:asciiTheme="majorBidi" w:hAnsiTheme="majorBidi" w:cstheme="majorBidi"/>
          <w:sz w:val="24"/>
          <w:szCs w:val="24"/>
        </w:rPr>
        <w:t xml:space="preserve">in your country </w:t>
      </w:r>
      <w:proofErr w:type="gramStart"/>
      <w:r w:rsidR="00CB0A80">
        <w:rPr>
          <w:rFonts w:asciiTheme="majorBidi" w:hAnsiTheme="majorBidi" w:cstheme="majorBidi"/>
          <w:sz w:val="24"/>
          <w:szCs w:val="24"/>
        </w:rPr>
        <w:t>are</w:t>
      </w:r>
      <w:r w:rsidR="00F237F1">
        <w:rPr>
          <w:rFonts w:asciiTheme="majorBidi" w:hAnsiTheme="majorBidi" w:cstheme="majorBidi"/>
          <w:sz w:val="24"/>
          <w:szCs w:val="24"/>
        </w:rPr>
        <w:t xml:space="preserve"> </w:t>
      </w:r>
      <w:r w:rsidR="00E6329D">
        <w:rPr>
          <w:rFonts w:asciiTheme="majorBidi" w:hAnsiTheme="majorBidi" w:cstheme="majorBidi"/>
          <w:sz w:val="24"/>
          <w:szCs w:val="24"/>
        </w:rPr>
        <w:t>have</w:t>
      </w:r>
      <w:proofErr w:type="gramEnd"/>
      <w:r w:rsidR="00E6329D">
        <w:rPr>
          <w:rFonts w:asciiTheme="majorBidi" w:hAnsiTheme="majorBidi" w:cstheme="majorBidi"/>
          <w:sz w:val="24"/>
          <w:szCs w:val="24"/>
        </w:rPr>
        <w:t xml:space="preserve"> legal authority</w:t>
      </w:r>
      <w:r w:rsidR="001C2A9B" w:rsidRPr="001C2A9B">
        <w:rPr>
          <w:rFonts w:asciiTheme="majorBidi" w:hAnsiTheme="majorBidi" w:cstheme="majorBidi"/>
          <w:sz w:val="24"/>
          <w:szCs w:val="24"/>
        </w:rPr>
        <w:t xml:space="preserve"> to </w:t>
      </w:r>
      <w:r w:rsidR="00BB65C4">
        <w:rPr>
          <w:rFonts w:asciiTheme="majorBidi" w:hAnsiTheme="majorBidi" w:cstheme="majorBidi"/>
          <w:sz w:val="24"/>
          <w:szCs w:val="24"/>
        </w:rPr>
        <w:t>issue</w:t>
      </w:r>
      <w:r w:rsidR="00805F19">
        <w:rPr>
          <w:rFonts w:asciiTheme="majorBidi" w:hAnsiTheme="majorBidi" w:cstheme="majorBidi"/>
          <w:sz w:val="24"/>
          <w:szCs w:val="24"/>
        </w:rPr>
        <w:t xml:space="preserve"> regulations</w:t>
      </w:r>
      <w:r w:rsidR="00BB65C4">
        <w:rPr>
          <w:rFonts w:asciiTheme="majorBidi" w:hAnsiTheme="majorBidi" w:cstheme="majorBidi"/>
          <w:sz w:val="24"/>
          <w:szCs w:val="24"/>
        </w:rPr>
        <w:t xml:space="preserve"> </w:t>
      </w:r>
      <w:r w:rsidR="007A3C60">
        <w:rPr>
          <w:rFonts w:asciiTheme="majorBidi" w:hAnsiTheme="majorBidi" w:cstheme="majorBidi"/>
          <w:sz w:val="24"/>
          <w:szCs w:val="24"/>
        </w:rPr>
        <w:t>on</w:t>
      </w:r>
      <w:r w:rsidR="00BB65C4">
        <w:rPr>
          <w:rFonts w:asciiTheme="majorBidi" w:hAnsiTheme="majorBidi" w:cstheme="majorBidi"/>
          <w:sz w:val="24"/>
          <w:szCs w:val="24"/>
        </w:rPr>
        <w:t xml:space="preserve"> radiation safety</w:t>
      </w:r>
      <w:r w:rsidR="009B5524">
        <w:rPr>
          <w:rFonts w:asciiTheme="majorBidi" w:hAnsiTheme="majorBidi" w:cstheme="majorBidi"/>
          <w:sz w:val="24"/>
          <w:szCs w:val="24"/>
        </w:rPr>
        <w:t>.</w:t>
      </w:r>
    </w:p>
    <w:p w14:paraId="29D0FD43" w14:textId="43708850" w:rsidR="00BB65C4" w:rsidRDefault="00BB65C4" w:rsidP="00BB65C4">
      <w:pPr>
        <w:pStyle w:val="ListParagraph"/>
        <w:widowControl w:val="0"/>
        <w:tabs>
          <w:tab w:val="right" w:leader="dot" w:pos="7797"/>
        </w:tabs>
        <w:spacing w:after="120" w:line="240" w:lineRule="auto"/>
        <w:ind w:left="360"/>
        <w:contextualSpacing w:val="0"/>
        <w:jc w:val="both"/>
        <w:rPr>
          <w:rFonts w:asciiTheme="majorBidi" w:hAnsiTheme="majorBidi" w:cstheme="majorBidi"/>
          <w:sz w:val="24"/>
          <w:szCs w:val="24"/>
        </w:rPr>
      </w:pPr>
    </w:p>
    <w:p w14:paraId="3BE17C20" w14:textId="48446B48" w:rsidR="002B3524" w:rsidRDefault="002B352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0C7FB7BB" w14:textId="03D47F2E" w:rsidR="002B3524" w:rsidRDefault="002B352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66173EE6" w14:textId="33A4083E" w:rsidR="00BB65C4" w:rsidRDefault="00BB65C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3ABBB0C1" w14:textId="36DCF223" w:rsidR="00C604C9" w:rsidRDefault="00C604C9"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24D4E51C" w14:textId="77777777" w:rsidR="00BB65C4" w:rsidRPr="00330FD9" w:rsidRDefault="00BB65C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47896B00" w14:textId="77777777" w:rsidR="00772A62" w:rsidRPr="00486502" w:rsidRDefault="00772A62" w:rsidP="00772A62">
      <w:pPr>
        <w:pStyle w:val="ListParagraph"/>
        <w:widowControl w:val="0"/>
        <w:tabs>
          <w:tab w:val="right" w:leader="dot" w:pos="7797"/>
        </w:tabs>
        <w:spacing w:after="120" w:line="240" w:lineRule="auto"/>
        <w:ind w:left="284"/>
        <w:contextualSpacing w:val="0"/>
        <w:jc w:val="both"/>
        <w:rPr>
          <w:rFonts w:asciiTheme="majorBidi" w:hAnsiTheme="majorBidi" w:cstheme="majorBidi"/>
          <w:sz w:val="24"/>
          <w:szCs w:val="24"/>
          <w:lang w:val="en-US"/>
        </w:rPr>
      </w:pPr>
    </w:p>
    <w:p w14:paraId="166617B3" w14:textId="3568949A" w:rsidR="001C2A9B" w:rsidRPr="00A174E9" w:rsidRDefault="00C64DFD" w:rsidP="00313DE5">
      <w:pPr>
        <w:pStyle w:val="ListParagraph"/>
        <w:widowControl w:val="0"/>
        <w:numPr>
          <w:ilvl w:val="0"/>
          <w:numId w:val="2"/>
        </w:numPr>
        <w:tabs>
          <w:tab w:val="right" w:leader="dot" w:pos="7797"/>
        </w:tabs>
        <w:spacing w:after="120" w:line="240" w:lineRule="auto"/>
        <w:ind w:left="284" w:hanging="284"/>
        <w:contextualSpacing w:val="0"/>
        <w:jc w:val="both"/>
        <w:rPr>
          <w:rFonts w:asciiTheme="majorBidi" w:hAnsiTheme="majorBidi" w:cstheme="majorBidi"/>
          <w:sz w:val="24"/>
          <w:szCs w:val="24"/>
          <w:lang w:val="en-US"/>
        </w:rPr>
      </w:pPr>
      <w:r>
        <w:rPr>
          <w:rFonts w:asciiTheme="majorBidi" w:hAnsiTheme="majorBidi" w:cstheme="majorBidi"/>
          <w:sz w:val="24"/>
          <w:szCs w:val="24"/>
        </w:rPr>
        <w:t>Briefly d</w:t>
      </w:r>
      <w:r w:rsidR="001C2A9B" w:rsidRPr="00420C7A">
        <w:rPr>
          <w:rFonts w:asciiTheme="majorBidi" w:hAnsiTheme="majorBidi" w:cstheme="majorBidi"/>
          <w:sz w:val="24"/>
          <w:szCs w:val="24"/>
        </w:rPr>
        <w:t>escribe the</w:t>
      </w:r>
      <w:r w:rsidR="00F712E6">
        <w:rPr>
          <w:rFonts w:asciiTheme="majorBidi" w:hAnsiTheme="majorBidi" w:cstheme="majorBidi"/>
          <w:sz w:val="24"/>
          <w:szCs w:val="24"/>
        </w:rPr>
        <w:t xml:space="preserve"> general</w:t>
      </w:r>
      <w:r w:rsidR="001C2A9B" w:rsidRPr="00420C7A">
        <w:rPr>
          <w:rFonts w:asciiTheme="majorBidi" w:hAnsiTheme="majorBidi" w:cstheme="majorBidi"/>
          <w:sz w:val="24"/>
          <w:szCs w:val="24"/>
        </w:rPr>
        <w:t xml:space="preserve"> </w:t>
      </w:r>
      <w:r w:rsidR="00A174E9">
        <w:rPr>
          <w:rFonts w:asciiTheme="majorBidi" w:hAnsiTheme="majorBidi" w:cstheme="majorBidi"/>
          <w:sz w:val="24"/>
          <w:szCs w:val="24"/>
        </w:rPr>
        <w:t>process</w:t>
      </w:r>
      <w:r w:rsidR="00F712E6">
        <w:rPr>
          <w:rFonts w:asciiTheme="majorBidi" w:hAnsiTheme="majorBidi" w:cstheme="majorBidi"/>
          <w:sz w:val="24"/>
          <w:szCs w:val="24"/>
        </w:rPr>
        <w:t xml:space="preserve"> followed</w:t>
      </w:r>
      <w:r w:rsidR="00A174E9">
        <w:rPr>
          <w:rFonts w:asciiTheme="majorBidi" w:hAnsiTheme="majorBidi" w:cstheme="majorBidi"/>
          <w:sz w:val="24"/>
          <w:szCs w:val="24"/>
        </w:rPr>
        <w:t xml:space="preserve"> for</w:t>
      </w:r>
      <w:r w:rsidR="001C2A9B" w:rsidRPr="00420C7A">
        <w:rPr>
          <w:rFonts w:asciiTheme="majorBidi" w:hAnsiTheme="majorBidi" w:cstheme="majorBidi"/>
          <w:sz w:val="24"/>
          <w:szCs w:val="24"/>
        </w:rPr>
        <w:t xml:space="preserve"> preparing, </w:t>
      </w:r>
      <w:r>
        <w:rPr>
          <w:rFonts w:asciiTheme="majorBidi" w:hAnsiTheme="majorBidi" w:cstheme="majorBidi"/>
          <w:sz w:val="24"/>
          <w:szCs w:val="24"/>
        </w:rPr>
        <w:t>reviewing</w:t>
      </w:r>
      <w:r w:rsidR="001C2A9B" w:rsidRPr="00420C7A">
        <w:rPr>
          <w:rFonts w:asciiTheme="majorBidi" w:hAnsiTheme="majorBidi" w:cstheme="majorBidi"/>
          <w:sz w:val="24"/>
          <w:szCs w:val="24"/>
        </w:rPr>
        <w:t xml:space="preserve"> and </w:t>
      </w:r>
      <w:r>
        <w:rPr>
          <w:rFonts w:asciiTheme="majorBidi" w:hAnsiTheme="majorBidi" w:cstheme="majorBidi"/>
          <w:sz w:val="24"/>
          <w:szCs w:val="24"/>
        </w:rPr>
        <w:t>issue</w:t>
      </w:r>
      <w:r w:rsidR="001C2A9B" w:rsidRPr="00420C7A">
        <w:rPr>
          <w:rFonts w:asciiTheme="majorBidi" w:hAnsiTheme="majorBidi" w:cstheme="majorBidi"/>
          <w:sz w:val="24"/>
          <w:szCs w:val="24"/>
        </w:rPr>
        <w:t xml:space="preserve"> </w:t>
      </w:r>
      <w:r w:rsidR="002E28B7">
        <w:rPr>
          <w:rFonts w:asciiTheme="majorBidi" w:hAnsiTheme="majorBidi" w:cstheme="majorBidi"/>
          <w:sz w:val="24"/>
          <w:szCs w:val="24"/>
        </w:rPr>
        <w:t>regulations</w:t>
      </w:r>
      <w:r w:rsidR="00A174E9">
        <w:rPr>
          <w:rFonts w:asciiTheme="majorBidi" w:hAnsiTheme="majorBidi" w:cstheme="majorBidi"/>
          <w:sz w:val="24"/>
          <w:szCs w:val="24"/>
        </w:rPr>
        <w:t xml:space="preserve"> </w:t>
      </w:r>
      <w:r w:rsidR="001C2A9B" w:rsidRPr="00420C7A">
        <w:rPr>
          <w:rFonts w:asciiTheme="majorBidi" w:hAnsiTheme="majorBidi" w:cstheme="majorBidi"/>
          <w:sz w:val="24"/>
          <w:szCs w:val="24"/>
        </w:rPr>
        <w:t>in your country</w:t>
      </w:r>
      <w:r w:rsidR="00A174E9" w:rsidRPr="00A174E9">
        <w:t xml:space="preserve"> </w:t>
      </w:r>
      <w:r>
        <w:rPr>
          <w:rFonts w:asciiTheme="majorBidi" w:hAnsiTheme="majorBidi" w:cstheme="majorBidi"/>
          <w:sz w:val="24"/>
          <w:szCs w:val="24"/>
        </w:rPr>
        <w:t>on</w:t>
      </w:r>
      <w:r w:rsidR="00A174E9" w:rsidRPr="00A174E9">
        <w:rPr>
          <w:rFonts w:asciiTheme="majorBidi" w:hAnsiTheme="majorBidi" w:cstheme="majorBidi"/>
          <w:sz w:val="24"/>
          <w:szCs w:val="24"/>
        </w:rPr>
        <w:t xml:space="preserve"> radiation safety </w:t>
      </w:r>
      <w:r w:rsidR="000362B0">
        <w:rPr>
          <w:rFonts w:asciiTheme="majorBidi" w:hAnsiTheme="majorBidi" w:cstheme="majorBidi"/>
          <w:sz w:val="24"/>
          <w:szCs w:val="24"/>
        </w:rPr>
        <w:t>(</w:t>
      </w:r>
      <w:proofErr w:type="gramStart"/>
      <w:r w:rsidR="000362B0">
        <w:rPr>
          <w:rFonts w:asciiTheme="majorBidi" w:hAnsiTheme="majorBidi" w:cstheme="majorBidi"/>
          <w:sz w:val="24"/>
          <w:szCs w:val="24"/>
        </w:rPr>
        <w:t>e.g.</w:t>
      </w:r>
      <w:proofErr w:type="gramEnd"/>
      <w:r w:rsidR="000362B0">
        <w:rPr>
          <w:rFonts w:asciiTheme="majorBidi" w:hAnsiTheme="majorBidi" w:cstheme="majorBidi"/>
          <w:sz w:val="24"/>
          <w:szCs w:val="24"/>
        </w:rPr>
        <w:t xml:space="preserve"> who start the process, which authority issues </w:t>
      </w:r>
      <w:r w:rsidR="00FE0C4D">
        <w:rPr>
          <w:rFonts w:asciiTheme="majorBidi" w:hAnsiTheme="majorBidi" w:cstheme="majorBidi"/>
          <w:sz w:val="24"/>
          <w:szCs w:val="24"/>
        </w:rPr>
        <w:t xml:space="preserve">the </w:t>
      </w:r>
      <w:r w:rsidR="00A478EE">
        <w:rPr>
          <w:rFonts w:asciiTheme="majorBidi" w:hAnsiTheme="majorBidi" w:cstheme="majorBidi"/>
          <w:sz w:val="24"/>
          <w:szCs w:val="24"/>
        </w:rPr>
        <w:t>regulations</w:t>
      </w:r>
      <w:r w:rsidR="000C59C2">
        <w:rPr>
          <w:rFonts w:asciiTheme="majorBidi" w:hAnsiTheme="majorBidi" w:cstheme="majorBidi"/>
          <w:sz w:val="24"/>
          <w:szCs w:val="24"/>
        </w:rPr>
        <w:t>, who need to be involved…)</w:t>
      </w:r>
      <w:r w:rsidR="00A174E9">
        <w:rPr>
          <w:rFonts w:asciiTheme="majorBidi" w:hAnsiTheme="majorBidi" w:cstheme="majorBidi"/>
          <w:sz w:val="24"/>
          <w:szCs w:val="24"/>
        </w:rPr>
        <w:t>.</w:t>
      </w:r>
      <w:r w:rsidR="000C59C2">
        <w:rPr>
          <w:rFonts w:asciiTheme="majorBidi" w:hAnsiTheme="majorBidi" w:cstheme="majorBidi"/>
          <w:sz w:val="24"/>
          <w:szCs w:val="24"/>
        </w:rPr>
        <w:t xml:space="preserve"> If there are several types of </w:t>
      </w:r>
      <w:r w:rsidR="00313DE5">
        <w:rPr>
          <w:rFonts w:asciiTheme="majorBidi" w:hAnsiTheme="majorBidi" w:cstheme="majorBidi"/>
          <w:sz w:val="24"/>
          <w:szCs w:val="24"/>
        </w:rPr>
        <w:t>regulations</w:t>
      </w:r>
      <w:r w:rsidR="00E6329D">
        <w:rPr>
          <w:rFonts w:asciiTheme="majorBidi" w:hAnsiTheme="majorBidi" w:cstheme="majorBidi"/>
          <w:sz w:val="24"/>
          <w:szCs w:val="24"/>
        </w:rPr>
        <w:t xml:space="preserve"> (issued by the government, by the regulatory body…)</w:t>
      </w:r>
      <w:r w:rsidR="00313DE5">
        <w:rPr>
          <w:rFonts w:asciiTheme="majorBidi" w:hAnsiTheme="majorBidi" w:cstheme="majorBidi"/>
          <w:sz w:val="24"/>
          <w:szCs w:val="24"/>
        </w:rPr>
        <w:t xml:space="preserve"> please clarify the process for </w:t>
      </w:r>
      <w:r w:rsidR="00380D6F">
        <w:rPr>
          <w:rFonts w:asciiTheme="majorBidi" w:hAnsiTheme="majorBidi" w:cstheme="majorBidi"/>
          <w:sz w:val="24"/>
          <w:szCs w:val="24"/>
        </w:rPr>
        <w:t>the relevant ones</w:t>
      </w:r>
      <w:r w:rsidR="00313DE5">
        <w:rPr>
          <w:rFonts w:asciiTheme="majorBidi" w:hAnsiTheme="majorBidi" w:cstheme="majorBidi"/>
          <w:sz w:val="24"/>
          <w:szCs w:val="24"/>
        </w:rPr>
        <w:t>.</w:t>
      </w:r>
    </w:p>
    <w:p w14:paraId="65A7EE2A" w14:textId="1F4370BC" w:rsidR="00A174E9" w:rsidRPr="00330FD9" w:rsidRDefault="00A174E9" w:rsidP="00A174E9">
      <w:pPr>
        <w:pStyle w:val="ListParagraph"/>
        <w:widowControl w:val="0"/>
        <w:tabs>
          <w:tab w:val="right" w:leader="dot" w:pos="7797"/>
        </w:tabs>
        <w:spacing w:after="120" w:line="240" w:lineRule="auto"/>
        <w:ind w:left="284"/>
        <w:contextualSpacing w:val="0"/>
        <w:rPr>
          <w:rFonts w:asciiTheme="majorBidi" w:hAnsiTheme="majorBidi" w:cstheme="majorBidi"/>
          <w:sz w:val="24"/>
          <w:szCs w:val="24"/>
          <w:lang w:val="en-US"/>
        </w:rPr>
      </w:pPr>
    </w:p>
    <w:p w14:paraId="28DBBFAF" w14:textId="42B8D612" w:rsidR="00A174E9" w:rsidRDefault="00A174E9" w:rsidP="001C2A9B">
      <w:pPr>
        <w:pStyle w:val="ListParagraph"/>
        <w:tabs>
          <w:tab w:val="right" w:leader="dot" w:pos="7797"/>
        </w:tabs>
        <w:spacing w:after="120"/>
        <w:ind w:left="284"/>
        <w:contextualSpacing w:val="0"/>
        <w:rPr>
          <w:rFonts w:asciiTheme="majorBidi" w:hAnsiTheme="majorBidi" w:cstheme="majorBidi"/>
          <w:sz w:val="24"/>
          <w:szCs w:val="24"/>
        </w:rPr>
      </w:pPr>
    </w:p>
    <w:p w14:paraId="47F941E9" w14:textId="40626B86" w:rsidR="0075348A" w:rsidRDefault="0075348A" w:rsidP="001C2A9B">
      <w:pPr>
        <w:pStyle w:val="ListParagraph"/>
        <w:tabs>
          <w:tab w:val="right" w:leader="dot" w:pos="7797"/>
        </w:tabs>
        <w:spacing w:after="120"/>
        <w:ind w:left="284"/>
        <w:contextualSpacing w:val="0"/>
        <w:rPr>
          <w:rFonts w:asciiTheme="majorBidi" w:hAnsiTheme="majorBidi" w:cstheme="majorBidi"/>
          <w:sz w:val="24"/>
          <w:szCs w:val="24"/>
        </w:rPr>
      </w:pPr>
    </w:p>
    <w:p w14:paraId="12F23D1E" w14:textId="3B9AA153" w:rsidR="00A174E9" w:rsidRDefault="00A174E9" w:rsidP="001C2A9B">
      <w:pPr>
        <w:pStyle w:val="ListParagraph"/>
        <w:tabs>
          <w:tab w:val="right" w:leader="dot" w:pos="7797"/>
        </w:tabs>
        <w:spacing w:after="120"/>
        <w:ind w:left="284"/>
        <w:contextualSpacing w:val="0"/>
        <w:rPr>
          <w:rFonts w:asciiTheme="majorBidi" w:hAnsiTheme="majorBidi" w:cstheme="majorBidi"/>
          <w:sz w:val="24"/>
          <w:szCs w:val="24"/>
        </w:rPr>
      </w:pPr>
    </w:p>
    <w:p w14:paraId="362BBB14" w14:textId="77777777" w:rsidR="0075348A" w:rsidRDefault="0075348A" w:rsidP="001C2A9B">
      <w:pPr>
        <w:pStyle w:val="ListParagraph"/>
        <w:tabs>
          <w:tab w:val="right" w:leader="dot" w:pos="7797"/>
        </w:tabs>
        <w:spacing w:after="120"/>
        <w:ind w:left="284"/>
        <w:contextualSpacing w:val="0"/>
        <w:rPr>
          <w:rFonts w:asciiTheme="majorBidi" w:hAnsiTheme="majorBidi" w:cstheme="majorBidi"/>
          <w:sz w:val="24"/>
          <w:szCs w:val="24"/>
        </w:rPr>
      </w:pPr>
    </w:p>
    <w:p w14:paraId="0B3C55B9" w14:textId="77777777" w:rsidR="00E6329D" w:rsidRDefault="00E6329D" w:rsidP="001C2A9B">
      <w:pPr>
        <w:pStyle w:val="ListParagraph"/>
        <w:tabs>
          <w:tab w:val="right" w:leader="dot" w:pos="7797"/>
        </w:tabs>
        <w:spacing w:after="120"/>
        <w:ind w:left="284"/>
        <w:contextualSpacing w:val="0"/>
        <w:rPr>
          <w:rFonts w:asciiTheme="majorBidi" w:hAnsiTheme="majorBidi" w:cstheme="majorBidi"/>
          <w:sz w:val="24"/>
          <w:szCs w:val="24"/>
        </w:rPr>
      </w:pPr>
    </w:p>
    <w:p w14:paraId="721F7466" w14:textId="77777777" w:rsidR="001C2A9B" w:rsidRPr="00420C7A" w:rsidRDefault="001C2A9B" w:rsidP="001C2A9B">
      <w:pPr>
        <w:pStyle w:val="ListParagraph"/>
        <w:tabs>
          <w:tab w:val="right" w:leader="dot" w:pos="7797"/>
        </w:tabs>
        <w:spacing w:after="120"/>
        <w:ind w:left="284"/>
        <w:contextualSpacing w:val="0"/>
        <w:rPr>
          <w:rFonts w:asciiTheme="majorBidi" w:hAnsiTheme="majorBidi" w:cstheme="majorBidi"/>
          <w:sz w:val="24"/>
          <w:szCs w:val="24"/>
        </w:rPr>
      </w:pPr>
      <w:r w:rsidRPr="00420C7A">
        <w:rPr>
          <w:rFonts w:asciiTheme="majorBidi" w:hAnsiTheme="majorBidi" w:cstheme="majorBidi"/>
          <w:sz w:val="24"/>
          <w:szCs w:val="24"/>
        </w:rPr>
        <w:t xml:space="preserve">  </w:t>
      </w:r>
    </w:p>
    <w:p w14:paraId="3BC1585A" w14:textId="57D4C578" w:rsidR="001C2A9B" w:rsidRPr="00330FD9" w:rsidRDefault="001C2A9B" w:rsidP="001C2A9B">
      <w:pPr>
        <w:pStyle w:val="ListParagraph"/>
        <w:widowControl w:val="0"/>
        <w:numPr>
          <w:ilvl w:val="0"/>
          <w:numId w:val="2"/>
        </w:numPr>
        <w:tabs>
          <w:tab w:val="left" w:pos="6521"/>
        </w:tabs>
        <w:spacing w:after="120" w:line="240" w:lineRule="auto"/>
        <w:ind w:left="284" w:hanging="284"/>
        <w:contextualSpacing w:val="0"/>
        <w:rPr>
          <w:rFonts w:asciiTheme="majorBidi" w:hAnsiTheme="majorBidi" w:cstheme="majorBidi"/>
          <w:sz w:val="24"/>
          <w:szCs w:val="24"/>
          <w:lang w:val="en-US"/>
        </w:rPr>
      </w:pPr>
      <w:bookmarkStart w:id="44" w:name="_Hlk35951486"/>
      <w:r w:rsidRPr="00420C7A">
        <w:rPr>
          <w:rFonts w:asciiTheme="majorBidi" w:hAnsiTheme="majorBidi" w:cstheme="majorBidi"/>
          <w:sz w:val="24"/>
          <w:szCs w:val="24"/>
        </w:rPr>
        <w:lastRenderedPageBreak/>
        <w:t xml:space="preserve">In general, several governmental authorities may have a role in the regulatory control of ionizing radiation </w:t>
      </w:r>
      <w:r w:rsidR="003F47CB">
        <w:rPr>
          <w:rFonts w:asciiTheme="majorBidi" w:hAnsiTheme="majorBidi" w:cstheme="majorBidi"/>
          <w:sz w:val="24"/>
          <w:szCs w:val="24"/>
        </w:rPr>
        <w:t>(</w:t>
      </w:r>
      <w:proofErr w:type="gramStart"/>
      <w:r w:rsidR="003F47CB">
        <w:rPr>
          <w:rFonts w:asciiTheme="majorBidi" w:hAnsiTheme="majorBidi" w:cstheme="majorBidi"/>
          <w:sz w:val="24"/>
          <w:szCs w:val="24"/>
        </w:rPr>
        <w:t>i.e</w:t>
      </w:r>
      <w:r w:rsidR="006A0EC0">
        <w:rPr>
          <w:rFonts w:asciiTheme="majorBidi" w:hAnsiTheme="majorBidi" w:cstheme="majorBidi"/>
          <w:sz w:val="24"/>
          <w:szCs w:val="24"/>
        </w:rPr>
        <w:t>.</w:t>
      </w:r>
      <w:proofErr w:type="gramEnd"/>
      <w:r w:rsidRPr="00420C7A">
        <w:rPr>
          <w:rFonts w:asciiTheme="majorBidi" w:hAnsiTheme="majorBidi" w:cstheme="majorBidi"/>
          <w:sz w:val="24"/>
          <w:szCs w:val="24"/>
          <w:lang w:val="en-US"/>
        </w:rPr>
        <w:t xml:space="preserve"> Health, Environment, or Labor authorities, customs, etc</w:t>
      </w:r>
      <w:r w:rsidR="000666A7">
        <w:rPr>
          <w:rFonts w:asciiTheme="majorBidi" w:hAnsiTheme="majorBidi" w:cstheme="majorBidi"/>
          <w:sz w:val="24"/>
          <w:szCs w:val="24"/>
          <w:lang w:val="en-US"/>
        </w:rPr>
        <w:t>.</w:t>
      </w:r>
      <w:r w:rsidR="006A0EC0">
        <w:rPr>
          <w:rFonts w:asciiTheme="majorBidi" w:hAnsiTheme="majorBidi" w:cstheme="majorBidi"/>
          <w:sz w:val="24"/>
          <w:szCs w:val="24"/>
          <w:lang w:val="en-US"/>
        </w:rPr>
        <w:t>)</w:t>
      </w:r>
      <w:r w:rsidRPr="00420C7A">
        <w:rPr>
          <w:rFonts w:asciiTheme="majorBidi" w:hAnsiTheme="majorBidi" w:cstheme="majorBidi"/>
          <w:sz w:val="24"/>
          <w:szCs w:val="24"/>
          <w:lang w:val="en-US"/>
        </w:rPr>
        <w:t>.</w:t>
      </w:r>
      <w:r w:rsidR="00A174E9">
        <w:rPr>
          <w:rFonts w:asciiTheme="majorBidi" w:hAnsiTheme="majorBidi" w:cstheme="majorBidi"/>
          <w:sz w:val="24"/>
          <w:szCs w:val="24"/>
          <w:lang w:val="en-US"/>
        </w:rPr>
        <w:t xml:space="preserve"> </w:t>
      </w:r>
      <w:r w:rsidRPr="00420C7A">
        <w:rPr>
          <w:rFonts w:asciiTheme="majorBidi" w:hAnsiTheme="majorBidi" w:cstheme="majorBidi"/>
          <w:sz w:val="24"/>
          <w:szCs w:val="24"/>
          <w:lang w:val="en-US"/>
        </w:rPr>
        <w:t xml:space="preserve">Fill in the following table to </w:t>
      </w:r>
      <w:r w:rsidR="00225C62">
        <w:rPr>
          <w:rFonts w:asciiTheme="majorBidi" w:hAnsiTheme="majorBidi" w:cstheme="majorBidi"/>
          <w:sz w:val="24"/>
          <w:szCs w:val="24"/>
          <w:lang w:val="en-US"/>
        </w:rPr>
        <w:t>gain</w:t>
      </w:r>
      <w:r w:rsidRPr="00420C7A">
        <w:rPr>
          <w:rFonts w:asciiTheme="majorBidi" w:hAnsiTheme="majorBidi" w:cstheme="majorBidi"/>
          <w:sz w:val="24"/>
          <w:szCs w:val="24"/>
          <w:lang w:val="en-US"/>
        </w:rPr>
        <w:t xml:space="preserve"> a better understanding of the situation in your country</w:t>
      </w:r>
      <w:r w:rsidR="00F70459">
        <w:rPr>
          <w:rFonts w:asciiTheme="majorBidi" w:hAnsiTheme="majorBidi" w:cstheme="majorBidi"/>
          <w:sz w:val="24"/>
          <w:szCs w:val="24"/>
          <w:lang w:val="en-US"/>
        </w:rPr>
        <w:t xml:space="preserve"> (note: </w:t>
      </w:r>
      <w:r w:rsidR="00B5338F">
        <w:rPr>
          <w:rFonts w:asciiTheme="majorBidi" w:hAnsiTheme="majorBidi" w:cstheme="majorBidi"/>
          <w:sz w:val="24"/>
          <w:szCs w:val="24"/>
          <w:lang w:val="en-US"/>
        </w:rPr>
        <w:t>where there is</w:t>
      </w:r>
      <w:r w:rsidR="00F70459">
        <w:rPr>
          <w:rFonts w:asciiTheme="majorBidi" w:hAnsiTheme="majorBidi" w:cstheme="majorBidi"/>
          <w:sz w:val="24"/>
          <w:szCs w:val="24"/>
          <w:lang w:val="en-US"/>
        </w:rPr>
        <w:t xml:space="preserve"> no authority</w:t>
      </w:r>
      <w:r w:rsidR="00B5338F">
        <w:rPr>
          <w:rFonts w:asciiTheme="majorBidi" w:hAnsiTheme="majorBidi" w:cstheme="majorBidi"/>
          <w:sz w:val="24"/>
          <w:szCs w:val="24"/>
          <w:lang w:val="en-US"/>
        </w:rPr>
        <w:t>(</w:t>
      </w:r>
      <w:proofErr w:type="spellStart"/>
      <w:r w:rsidR="00B5338F">
        <w:rPr>
          <w:rFonts w:asciiTheme="majorBidi" w:hAnsiTheme="majorBidi" w:cstheme="majorBidi"/>
          <w:sz w:val="24"/>
          <w:szCs w:val="24"/>
          <w:lang w:val="en-US"/>
        </w:rPr>
        <w:t>ies</w:t>
      </w:r>
      <w:proofErr w:type="spellEnd"/>
      <w:r w:rsidR="00B5338F">
        <w:rPr>
          <w:rFonts w:asciiTheme="majorBidi" w:hAnsiTheme="majorBidi" w:cstheme="majorBidi"/>
          <w:sz w:val="24"/>
          <w:szCs w:val="24"/>
          <w:lang w:val="en-US"/>
        </w:rPr>
        <w:t>)</w:t>
      </w:r>
      <w:r w:rsidR="00F70459">
        <w:rPr>
          <w:rFonts w:asciiTheme="majorBidi" w:hAnsiTheme="majorBidi" w:cstheme="majorBidi"/>
          <w:sz w:val="24"/>
          <w:szCs w:val="24"/>
          <w:lang w:val="en-US"/>
        </w:rPr>
        <w:t xml:space="preserve"> designated </w:t>
      </w:r>
      <w:r w:rsidR="00E223AA">
        <w:rPr>
          <w:rFonts w:asciiTheme="majorBidi" w:hAnsiTheme="majorBidi" w:cstheme="majorBidi"/>
          <w:sz w:val="24"/>
          <w:szCs w:val="24"/>
          <w:lang w:val="en-US"/>
        </w:rPr>
        <w:t xml:space="preserve">for a particular topic leave </w:t>
      </w:r>
      <w:r w:rsidR="00B5338F">
        <w:rPr>
          <w:rFonts w:asciiTheme="majorBidi" w:hAnsiTheme="majorBidi" w:cstheme="majorBidi"/>
          <w:sz w:val="24"/>
          <w:szCs w:val="24"/>
          <w:lang w:val="en-US"/>
        </w:rPr>
        <w:t xml:space="preserve">the row blank. </w:t>
      </w:r>
      <w:r w:rsidR="00DD1F2E">
        <w:rPr>
          <w:rFonts w:asciiTheme="majorBidi" w:hAnsiTheme="majorBidi" w:cstheme="majorBidi"/>
          <w:sz w:val="24"/>
          <w:szCs w:val="24"/>
          <w:lang w:val="en-US"/>
        </w:rPr>
        <w:t xml:space="preserve">The same if there are no </w:t>
      </w:r>
      <w:r w:rsidR="00FD3931">
        <w:rPr>
          <w:rFonts w:asciiTheme="majorBidi" w:hAnsiTheme="majorBidi" w:cstheme="majorBidi"/>
          <w:sz w:val="24"/>
          <w:szCs w:val="24"/>
          <w:lang w:val="en-US"/>
        </w:rPr>
        <w:t xml:space="preserve">relevant laws or </w:t>
      </w:r>
      <w:r w:rsidR="00DD1F2E">
        <w:rPr>
          <w:rFonts w:asciiTheme="majorBidi" w:hAnsiTheme="majorBidi" w:cstheme="majorBidi"/>
          <w:sz w:val="24"/>
          <w:szCs w:val="24"/>
          <w:lang w:val="en-US"/>
        </w:rPr>
        <w:t>regulations</w:t>
      </w:r>
      <w:r w:rsidR="00E223AA">
        <w:rPr>
          <w:rFonts w:asciiTheme="majorBidi" w:hAnsiTheme="majorBidi" w:cstheme="majorBidi"/>
          <w:sz w:val="24"/>
          <w:szCs w:val="24"/>
          <w:lang w:val="en-US"/>
        </w:rPr>
        <w:t>)</w:t>
      </w:r>
    </w:p>
    <w:bookmarkEnd w:id="44"/>
    <w:p w14:paraId="48379D55" w14:textId="1273FE70" w:rsidR="004C00E9" w:rsidRPr="00330FD9" w:rsidRDefault="004C00E9" w:rsidP="001C2A9B">
      <w:pPr>
        <w:rPr>
          <w:rFonts w:asciiTheme="majorBidi" w:hAnsiTheme="majorBidi" w:cstheme="majorBidi"/>
          <w:sz w:val="24"/>
          <w:szCs w:val="24"/>
          <w:lang w:val="en-U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2"/>
        <w:gridCol w:w="2547"/>
        <w:gridCol w:w="2409"/>
        <w:gridCol w:w="2127"/>
        <w:gridCol w:w="2542"/>
      </w:tblGrid>
      <w:tr w:rsidR="006A0EC0" w:rsidRPr="00330FD9" w14:paraId="6228E8AC" w14:textId="77777777" w:rsidTr="007804CB">
        <w:trPr>
          <w:cantSplit/>
          <w:trHeight w:val="680"/>
        </w:trPr>
        <w:tc>
          <w:tcPr>
            <w:tcW w:w="4262" w:type="dxa"/>
            <w:shd w:val="clear" w:color="auto" w:fill="DDD9C3"/>
            <w:tcMar>
              <w:top w:w="57" w:type="dxa"/>
              <w:bottom w:w="57" w:type="dxa"/>
            </w:tcMar>
            <w:vAlign w:val="center"/>
          </w:tcPr>
          <w:p w14:paraId="2DDDA833" w14:textId="38C9929B" w:rsidR="006A0EC0" w:rsidRPr="001B2337" w:rsidRDefault="000A353B" w:rsidP="00F2686B">
            <w:pPr>
              <w:jc w:val="center"/>
              <w:rPr>
                <w:rFonts w:asciiTheme="majorBidi" w:hAnsiTheme="majorBidi" w:cstheme="majorBidi"/>
                <w:b/>
                <w:bCs/>
                <w:lang w:val="en-US"/>
              </w:rPr>
            </w:pPr>
            <w:r w:rsidRPr="001B2337">
              <w:rPr>
                <w:rFonts w:asciiTheme="majorBidi" w:hAnsiTheme="majorBidi" w:cstheme="majorBidi"/>
                <w:b/>
                <w:bCs/>
                <w:lang w:val="en-US"/>
              </w:rPr>
              <w:t>G</w:t>
            </w:r>
            <w:r w:rsidR="006A0EC0" w:rsidRPr="001B2337">
              <w:rPr>
                <w:rFonts w:asciiTheme="majorBidi" w:hAnsiTheme="majorBidi" w:cstheme="majorBidi"/>
                <w:b/>
                <w:bCs/>
                <w:lang w:val="en-US"/>
              </w:rPr>
              <w:t xml:space="preserve">overnmental authorities </w:t>
            </w:r>
            <w:r w:rsidR="001B2337" w:rsidRPr="001B2337">
              <w:rPr>
                <w:rFonts w:asciiTheme="majorBidi" w:hAnsiTheme="majorBidi" w:cstheme="majorBidi"/>
                <w:b/>
                <w:bCs/>
                <w:lang w:val="en-US"/>
              </w:rPr>
              <w:t>with a</w:t>
            </w:r>
            <w:r w:rsidR="006A0EC0" w:rsidRPr="001B2337">
              <w:rPr>
                <w:rFonts w:asciiTheme="majorBidi" w:hAnsiTheme="majorBidi" w:cstheme="majorBidi"/>
                <w:b/>
                <w:bCs/>
                <w:lang w:val="en-US"/>
              </w:rPr>
              <w:t xml:space="preserve"> role in the regulatory supervision of:</w:t>
            </w:r>
          </w:p>
        </w:tc>
        <w:tc>
          <w:tcPr>
            <w:tcW w:w="2547" w:type="dxa"/>
            <w:shd w:val="clear" w:color="auto" w:fill="DDD9C3"/>
            <w:vAlign w:val="center"/>
          </w:tcPr>
          <w:p w14:paraId="2B8A8552" w14:textId="52EE5EE2" w:rsidR="006A0EC0" w:rsidRPr="001B2337" w:rsidRDefault="006A0EC0" w:rsidP="00F2686B">
            <w:pPr>
              <w:jc w:val="center"/>
              <w:rPr>
                <w:rFonts w:asciiTheme="majorBidi" w:hAnsiTheme="majorBidi" w:cstheme="majorBidi"/>
                <w:b/>
                <w:bCs/>
              </w:rPr>
            </w:pPr>
            <w:r w:rsidRPr="001B2337">
              <w:rPr>
                <w:rFonts w:asciiTheme="majorBidi" w:hAnsiTheme="majorBidi" w:cstheme="majorBidi"/>
                <w:b/>
                <w:bCs/>
              </w:rPr>
              <w:t>Name of the authority</w:t>
            </w:r>
            <w:r w:rsidR="000A353B" w:rsidRPr="001B2337">
              <w:rPr>
                <w:rFonts w:asciiTheme="majorBidi" w:hAnsiTheme="majorBidi" w:cstheme="majorBidi"/>
                <w:b/>
                <w:bCs/>
              </w:rPr>
              <w:t>(</w:t>
            </w:r>
            <w:proofErr w:type="spellStart"/>
            <w:r w:rsidR="000A353B" w:rsidRPr="001B2337">
              <w:rPr>
                <w:rFonts w:asciiTheme="majorBidi" w:hAnsiTheme="majorBidi" w:cstheme="majorBidi"/>
                <w:b/>
                <w:bCs/>
              </w:rPr>
              <w:t>ies</w:t>
            </w:r>
            <w:proofErr w:type="spellEnd"/>
            <w:r w:rsidR="000A353B" w:rsidRPr="001B2337">
              <w:rPr>
                <w:rFonts w:asciiTheme="majorBidi" w:hAnsiTheme="majorBidi" w:cstheme="majorBidi"/>
                <w:b/>
                <w:bCs/>
              </w:rPr>
              <w:t>)</w:t>
            </w:r>
          </w:p>
        </w:tc>
        <w:tc>
          <w:tcPr>
            <w:tcW w:w="2409" w:type="dxa"/>
            <w:shd w:val="clear" w:color="auto" w:fill="DDD9C3"/>
            <w:vAlign w:val="center"/>
          </w:tcPr>
          <w:p w14:paraId="6D738F33" w14:textId="78951B55" w:rsidR="006A0EC0" w:rsidRPr="001B2337" w:rsidRDefault="006A0EC0" w:rsidP="00F2686B">
            <w:pPr>
              <w:jc w:val="center"/>
              <w:rPr>
                <w:rFonts w:asciiTheme="majorBidi" w:hAnsiTheme="majorBidi" w:cstheme="majorBidi"/>
                <w:b/>
                <w:bCs/>
              </w:rPr>
            </w:pPr>
            <w:r w:rsidRPr="001B2337">
              <w:rPr>
                <w:rFonts w:asciiTheme="majorBidi" w:hAnsiTheme="majorBidi" w:cstheme="majorBidi"/>
                <w:b/>
                <w:bCs/>
              </w:rPr>
              <w:t>Functions</w:t>
            </w:r>
          </w:p>
        </w:tc>
        <w:tc>
          <w:tcPr>
            <w:tcW w:w="2127" w:type="dxa"/>
            <w:shd w:val="clear" w:color="auto" w:fill="DDD9C3"/>
            <w:tcMar>
              <w:top w:w="57" w:type="dxa"/>
              <w:bottom w:w="57" w:type="dxa"/>
            </w:tcMar>
            <w:vAlign w:val="center"/>
          </w:tcPr>
          <w:p w14:paraId="7C2957A1" w14:textId="76D77F2A" w:rsidR="006A0EC0" w:rsidRPr="001B2337" w:rsidRDefault="009762C1" w:rsidP="00F2686B">
            <w:pPr>
              <w:jc w:val="center"/>
              <w:rPr>
                <w:rFonts w:asciiTheme="majorBidi" w:hAnsiTheme="majorBidi" w:cstheme="majorBidi"/>
                <w:b/>
                <w:bCs/>
              </w:rPr>
            </w:pPr>
            <w:r w:rsidRPr="001B2337">
              <w:rPr>
                <w:rFonts w:asciiTheme="majorBidi" w:hAnsiTheme="majorBidi" w:cstheme="majorBidi"/>
                <w:b/>
                <w:bCs/>
              </w:rPr>
              <w:t xml:space="preserve">Legal </w:t>
            </w:r>
            <w:r w:rsidR="00B5338F" w:rsidRPr="001B2337">
              <w:rPr>
                <w:rFonts w:asciiTheme="majorBidi" w:hAnsiTheme="majorBidi" w:cstheme="majorBidi"/>
                <w:b/>
                <w:bCs/>
              </w:rPr>
              <w:t>b</w:t>
            </w:r>
            <w:r w:rsidRPr="001B2337">
              <w:rPr>
                <w:rFonts w:asciiTheme="majorBidi" w:hAnsiTheme="majorBidi" w:cstheme="majorBidi"/>
                <w:b/>
                <w:bCs/>
              </w:rPr>
              <w:t xml:space="preserve">ase </w:t>
            </w:r>
            <w:r w:rsidR="00110BFC">
              <w:rPr>
                <w:rFonts w:asciiTheme="majorBidi" w:hAnsiTheme="majorBidi" w:cstheme="majorBidi"/>
                <w:b/>
                <w:bCs/>
              </w:rPr>
              <w:t>of</w:t>
            </w:r>
            <w:r w:rsidRPr="001B2337">
              <w:rPr>
                <w:rFonts w:asciiTheme="majorBidi" w:hAnsiTheme="majorBidi" w:cstheme="majorBidi"/>
                <w:b/>
                <w:bCs/>
              </w:rPr>
              <w:t xml:space="preserve"> the competence</w:t>
            </w:r>
          </w:p>
        </w:tc>
        <w:tc>
          <w:tcPr>
            <w:tcW w:w="2542" w:type="dxa"/>
            <w:shd w:val="clear" w:color="auto" w:fill="DDD9C3"/>
            <w:vAlign w:val="center"/>
          </w:tcPr>
          <w:p w14:paraId="5913A835" w14:textId="72FFF3D0" w:rsidR="006A0EC0" w:rsidRPr="001B2337" w:rsidRDefault="007804CB" w:rsidP="00F2686B">
            <w:pPr>
              <w:jc w:val="center"/>
              <w:rPr>
                <w:rFonts w:asciiTheme="majorBidi" w:hAnsiTheme="majorBidi" w:cstheme="majorBidi"/>
                <w:b/>
                <w:bCs/>
              </w:rPr>
            </w:pPr>
            <w:r w:rsidRPr="001B2337">
              <w:rPr>
                <w:rFonts w:asciiTheme="majorBidi" w:hAnsiTheme="majorBidi" w:cstheme="majorBidi"/>
                <w:b/>
                <w:bCs/>
              </w:rPr>
              <w:t>R</w:t>
            </w:r>
            <w:r w:rsidR="006A0EC0" w:rsidRPr="001B2337">
              <w:rPr>
                <w:rFonts w:asciiTheme="majorBidi" w:hAnsiTheme="majorBidi" w:cstheme="majorBidi"/>
                <w:b/>
                <w:bCs/>
              </w:rPr>
              <w:t>elevant</w:t>
            </w:r>
            <w:r w:rsidR="00DD1F2E" w:rsidRPr="001B2337">
              <w:rPr>
                <w:rFonts w:asciiTheme="majorBidi" w:hAnsiTheme="majorBidi" w:cstheme="majorBidi"/>
                <w:b/>
                <w:bCs/>
              </w:rPr>
              <w:t xml:space="preserve"> laws or</w:t>
            </w:r>
            <w:r w:rsidR="006A0EC0" w:rsidRPr="001B2337">
              <w:rPr>
                <w:rFonts w:asciiTheme="majorBidi" w:hAnsiTheme="majorBidi" w:cstheme="majorBidi"/>
                <w:b/>
                <w:bCs/>
              </w:rPr>
              <w:t xml:space="preserve"> regulations</w:t>
            </w:r>
          </w:p>
        </w:tc>
      </w:tr>
      <w:tr w:rsidR="006A0EC0" w:rsidRPr="00330FD9" w14:paraId="3D88475B" w14:textId="77777777" w:rsidTr="007804CB">
        <w:trPr>
          <w:cantSplit/>
        </w:trPr>
        <w:tc>
          <w:tcPr>
            <w:tcW w:w="4262" w:type="dxa"/>
            <w:tcMar>
              <w:top w:w="57" w:type="dxa"/>
              <w:bottom w:w="57" w:type="dxa"/>
            </w:tcMar>
          </w:tcPr>
          <w:p w14:paraId="5672EC25" w14:textId="021BB397" w:rsidR="006A0EC0" w:rsidRPr="001B2337" w:rsidRDefault="001F5555" w:rsidP="00167793">
            <w:pPr>
              <w:jc w:val="both"/>
              <w:rPr>
                <w:rFonts w:asciiTheme="majorBidi" w:hAnsiTheme="majorBidi" w:cstheme="majorBidi"/>
                <w:lang w:val="en-US"/>
              </w:rPr>
            </w:pPr>
            <w:r w:rsidRPr="001B2337">
              <w:rPr>
                <w:rFonts w:asciiTheme="majorBidi" w:hAnsiTheme="majorBidi" w:cstheme="majorBidi"/>
                <w:lang w:val="en-US"/>
              </w:rPr>
              <w:t>U</w:t>
            </w:r>
            <w:r w:rsidR="006A0EC0" w:rsidRPr="001B2337">
              <w:rPr>
                <w:rFonts w:asciiTheme="majorBidi" w:hAnsiTheme="majorBidi" w:cstheme="majorBidi"/>
                <w:lang w:val="en-US"/>
              </w:rPr>
              <w:t xml:space="preserve">ses of radiation sources in </w:t>
            </w:r>
            <w:r w:rsidR="004D4F7D" w:rsidRPr="001B2337">
              <w:rPr>
                <w:rFonts w:asciiTheme="majorBidi" w:hAnsiTheme="majorBidi" w:cstheme="majorBidi"/>
                <w:lang w:val="en-US"/>
              </w:rPr>
              <w:t>medical applications</w:t>
            </w:r>
          </w:p>
        </w:tc>
        <w:tc>
          <w:tcPr>
            <w:tcW w:w="2547" w:type="dxa"/>
          </w:tcPr>
          <w:p w14:paraId="11DA233B" w14:textId="77777777" w:rsidR="006A0EC0" w:rsidRPr="001B2337" w:rsidRDefault="006A0EC0" w:rsidP="00F2686B">
            <w:pPr>
              <w:rPr>
                <w:rFonts w:asciiTheme="majorBidi" w:hAnsiTheme="majorBidi" w:cstheme="majorBidi"/>
              </w:rPr>
            </w:pPr>
          </w:p>
        </w:tc>
        <w:tc>
          <w:tcPr>
            <w:tcW w:w="2409" w:type="dxa"/>
          </w:tcPr>
          <w:p w14:paraId="20B15B0A"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78865576" w14:textId="5283ADDA" w:rsidR="006A0EC0" w:rsidRPr="001B2337" w:rsidRDefault="006A0EC0" w:rsidP="00F2686B">
            <w:pPr>
              <w:rPr>
                <w:rFonts w:asciiTheme="majorBidi" w:hAnsiTheme="majorBidi" w:cstheme="majorBidi"/>
              </w:rPr>
            </w:pPr>
          </w:p>
        </w:tc>
        <w:tc>
          <w:tcPr>
            <w:tcW w:w="2542" w:type="dxa"/>
          </w:tcPr>
          <w:p w14:paraId="54899790" w14:textId="77777777" w:rsidR="006A0EC0" w:rsidRPr="001B2337" w:rsidRDefault="006A0EC0" w:rsidP="00F2686B">
            <w:pPr>
              <w:rPr>
                <w:rFonts w:asciiTheme="majorBidi" w:hAnsiTheme="majorBidi" w:cstheme="majorBidi"/>
                <w:lang w:val="en-US"/>
              </w:rPr>
            </w:pPr>
          </w:p>
        </w:tc>
      </w:tr>
      <w:tr w:rsidR="006A0EC0" w:rsidRPr="00330FD9" w14:paraId="402C0C5B" w14:textId="77777777" w:rsidTr="007804CB">
        <w:trPr>
          <w:cantSplit/>
        </w:trPr>
        <w:tc>
          <w:tcPr>
            <w:tcW w:w="4262" w:type="dxa"/>
            <w:tcMar>
              <w:top w:w="57" w:type="dxa"/>
              <w:bottom w:w="57" w:type="dxa"/>
            </w:tcMar>
          </w:tcPr>
          <w:p w14:paraId="302631F2" w14:textId="7BC54AD9" w:rsidR="006A0EC0" w:rsidRPr="001B2337" w:rsidRDefault="001F5555" w:rsidP="00167793">
            <w:pPr>
              <w:jc w:val="both"/>
              <w:rPr>
                <w:rFonts w:asciiTheme="majorBidi" w:hAnsiTheme="majorBidi" w:cstheme="majorBidi"/>
                <w:lang w:val="en-US"/>
              </w:rPr>
            </w:pPr>
            <w:r w:rsidRPr="001B2337">
              <w:rPr>
                <w:rFonts w:asciiTheme="majorBidi" w:hAnsiTheme="majorBidi" w:cstheme="majorBidi"/>
                <w:lang w:val="en-US"/>
              </w:rPr>
              <w:t>U</w:t>
            </w:r>
            <w:r w:rsidR="006A0EC0" w:rsidRPr="001B2337">
              <w:rPr>
                <w:rFonts w:asciiTheme="majorBidi" w:hAnsiTheme="majorBidi" w:cstheme="majorBidi"/>
                <w:lang w:val="en-US"/>
              </w:rPr>
              <w:t>ses of radiation sources in non-medical applications of radiation (such as industry, agriculture and research</w:t>
            </w:r>
            <w:r w:rsidR="004D4F7D" w:rsidRPr="001B2337">
              <w:rPr>
                <w:rFonts w:asciiTheme="majorBidi" w:hAnsiTheme="majorBidi" w:cstheme="majorBidi"/>
                <w:lang w:val="en-US"/>
              </w:rPr>
              <w:t>)</w:t>
            </w:r>
          </w:p>
        </w:tc>
        <w:tc>
          <w:tcPr>
            <w:tcW w:w="2547" w:type="dxa"/>
          </w:tcPr>
          <w:p w14:paraId="4456DA1E" w14:textId="77777777" w:rsidR="006A0EC0" w:rsidRPr="001B2337" w:rsidRDefault="006A0EC0" w:rsidP="00F2686B">
            <w:pPr>
              <w:rPr>
                <w:rFonts w:asciiTheme="majorBidi" w:hAnsiTheme="majorBidi" w:cstheme="majorBidi"/>
              </w:rPr>
            </w:pPr>
          </w:p>
        </w:tc>
        <w:tc>
          <w:tcPr>
            <w:tcW w:w="2409" w:type="dxa"/>
          </w:tcPr>
          <w:p w14:paraId="42760C49"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52FA9C7F" w14:textId="749991AA" w:rsidR="006A0EC0" w:rsidRPr="001B2337" w:rsidRDefault="006A0EC0" w:rsidP="00F2686B">
            <w:pPr>
              <w:rPr>
                <w:rFonts w:asciiTheme="majorBidi" w:hAnsiTheme="majorBidi" w:cstheme="majorBidi"/>
              </w:rPr>
            </w:pPr>
          </w:p>
        </w:tc>
        <w:tc>
          <w:tcPr>
            <w:tcW w:w="2542" w:type="dxa"/>
          </w:tcPr>
          <w:p w14:paraId="735287AE" w14:textId="77777777" w:rsidR="006A0EC0" w:rsidRPr="001B2337" w:rsidRDefault="006A0EC0" w:rsidP="00F2686B">
            <w:pPr>
              <w:rPr>
                <w:rFonts w:asciiTheme="majorBidi" w:hAnsiTheme="majorBidi" w:cstheme="majorBidi"/>
              </w:rPr>
            </w:pPr>
          </w:p>
        </w:tc>
      </w:tr>
      <w:tr w:rsidR="006A0EC0" w:rsidRPr="00330FD9" w14:paraId="041F7B35" w14:textId="77777777" w:rsidTr="007804CB">
        <w:trPr>
          <w:cantSplit/>
        </w:trPr>
        <w:tc>
          <w:tcPr>
            <w:tcW w:w="4262" w:type="dxa"/>
            <w:tcMar>
              <w:top w:w="57" w:type="dxa"/>
              <w:bottom w:w="57" w:type="dxa"/>
            </w:tcMar>
          </w:tcPr>
          <w:p w14:paraId="74E2D97E" w14:textId="44914E08" w:rsidR="006A0EC0" w:rsidRPr="001B2337" w:rsidRDefault="004D4F7D" w:rsidP="00167793">
            <w:pPr>
              <w:jc w:val="both"/>
              <w:rPr>
                <w:rFonts w:asciiTheme="majorBidi" w:hAnsiTheme="majorBidi" w:cstheme="majorBidi"/>
                <w:lang w:val="en-US"/>
              </w:rPr>
            </w:pPr>
            <w:r w:rsidRPr="001B2337">
              <w:rPr>
                <w:rFonts w:asciiTheme="majorBidi" w:hAnsiTheme="majorBidi" w:cstheme="majorBidi"/>
              </w:rPr>
              <w:t>I</w:t>
            </w:r>
            <w:r w:rsidR="006A0EC0" w:rsidRPr="001B2337">
              <w:rPr>
                <w:rFonts w:asciiTheme="majorBidi" w:hAnsiTheme="majorBidi" w:cstheme="majorBidi"/>
              </w:rPr>
              <w:t>mport/export of radiation sources</w:t>
            </w:r>
          </w:p>
        </w:tc>
        <w:tc>
          <w:tcPr>
            <w:tcW w:w="2547" w:type="dxa"/>
          </w:tcPr>
          <w:p w14:paraId="3DBEC031" w14:textId="77777777" w:rsidR="006A0EC0" w:rsidRPr="001B2337" w:rsidRDefault="006A0EC0" w:rsidP="00F2686B">
            <w:pPr>
              <w:rPr>
                <w:rFonts w:asciiTheme="majorBidi" w:hAnsiTheme="majorBidi" w:cstheme="majorBidi"/>
              </w:rPr>
            </w:pPr>
          </w:p>
        </w:tc>
        <w:tc>
          <w:tcPr>
            <w:tcW w:w="2409" w:type="dxa"/>
          </w:tcPr>
          <w:p w14:paraId="21D7E860"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59DFF6BC" w14:textId="6DD5101C" w:rsidR="006A0EC0" w:rsidRPr="001B2337" w:rsidRDefault="006A0EC0" w:rsidP="00F2686B">
            <w:pPr>
              <w:rPr>
                <w:rFonts w:asciiTheme="majorBidi" w:hAnsiTheme="majorBidi" w:cstheme="majorBidi"/>
              </w:rPr>
            </w:pPr>
          </w:p>
        </w:tc>
        <w:tc>
          <w:tcPr>
            <w:tcW w:w="2542" w:type="dxa"/>
          </w:tcPr>
          <w:p w14:paraId="00096976" w14:textId="77777777" w:rsidR="006A0EC0" w:rsidRPr="001B2337" w:rsidRDefault="006A0EC0" w:rsidP="00F2686B">
            <w:pPr>
              <w:rPr>
                <w:rFonts w:asciiTheme="majorBidi" w:hAnsiTheme="majorBidi" w:cstheme="majorBidi"/>
                <w:lang w:val="en-US"/>
              </w:rPr>
            </w:pPr>
          </w:p>
        </w:tc>
      </w:tr>
      <w:tr w:rsidR="006A0EC0" w:rsidRPr="00330FD9" w14:paraId="388D091D" w14:textId="77777777" w:rsidTr="007804CB">
        <w:trPr>
          <w:cantSplit/>
        </w:trPr>
        <w:tc>
          <w:tcPr>
            <w:tcW w:w="4262" w:type="dxa"/>
            <w:tcMar>
              <w:top w:w="57" w:type="dxa"/>
              <w:bottom w:w="57" w:type="dxa"/>
            </w:tcMar>
          </w:tcPr>
          <w:p w14:paraId="46C66198" w14:textId="55029C2F" w:rsidR="006A0EC0" w:rsidRPr="001B2337" w:rsidRDefault="004D4F7D" w:rsidP="00167793">
            <w:pPr>
              <w:jc w:val="both"/>
              <w:rPr>
                <w:rFonts w:asciiTheme="majorBidi" w:hAnsiTheme="majorBidi" w:cstheme="majorBidi"/>
                <w:lang w:val="en-US"/>
              </w:rPr>
            </w:pPr>
            <w:r w:rsidRPr="001B2337">
              <w:rPr>
                <w:rFonts w:asciiTheme="majorBidi" w:hAnsiTheme="majorBidi" w:cstheme="majorBidi"/>
                <w:lang w:val="en-US"/>
              </w:rPr>
              <w:t>M</w:t>
            </w:r>
            <w:r w:rsidR="006A0EC0" w:rsidRPr="001B2337">
              <w:rPr>
                <w:rFonts w:asciiTheme="majorBidi" w:hAnsiTheme="majorBidi" w:cstheme="majorBidi"/>
                <w:lang w:val="en-US"/>
              </w:rPr>
              <w:t>edical exposure</w:t>
            </w:r>
          </w:p>
        </w:tc>
        <w:tc>
          <w:tcPr>
            <w:tcW w:w="2547" w:type="dxa"/>
          </w:tcPr>
          <w:p w14:paraId="439AD456" w14:textId="77777777" w:rsidR="006A0EC0" w:rsidRPr="001B2337" w:rsidRDefault="006A0EC0" w:rsidP="00F2686B">
            <w:pPr>
              <w:rPr>
                <w:rFonts w:asciiTheme="majorBidi" w:hAnsiTheme="majorBidi" w:cstheme="majorBidi"/>
              </w:rPr>
            </w:pPr>
          </w:p>
        </w:tc>
        <w:tc>
          <w:tcPr>
            <w:tcW w:w="2409" w:type="dxa"/>
          </w:tcPr>
          <w:p w14:paraId="2AA4B1C6"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25D0BFE2" w14:textId="3DEF9144" w:rsidR="006A0EC0" w:rsidRPr="001B2337" w:rsidRDefault="006A0EC0" w:rsidP="00F2686B">
            <w:pPr>
              <w:rPr>
                <w:rFonts w:asciiTheme="majorBidi" w:hAnsiTheme="majorBidi" w:cstheme="majorBidi"/>
              </w:rPr>
            </w:pPr>
          </w:p>
        </w:tc>
        <w:tc>
          <w:tcPr>
            <w:tcW w:w="2542" w:type="dxa"/>
          </w:tcPr>
          <w:p w14:paraId="545E165E" w14:textId="77777777" w:rsidR="006A0EC0" w:rsidRPr="001B2337" w:rsidRDefault="006A0EC0" w:rsidP="00F2686B">
            <w:pPr>
              <w:rPr>
                <w:rFonts w:asciiTheme="majorBidi" w:hAnsiTheme="majorBidi" w:cstheme="majorBidi"/>
              </w:rPr>
            </w:pPr>
          </w:p>
        </w:tc>
      </w:tr>
      <w:tr w:rsidR="006A0EC0" w:rsidRPr="00330FD9" w14:paraId="162AB05D" w14:textId="77777777" w:rsidTr="007804CB">
        <w:trPr>
          <w:cantSplit/>
        </w:trPr>
        <w:tc>
          <w:tcPr>
            <w:tcW w:w="4262" w:type="dxa"/>
            <w:tcMar>
              <w:top w:w="57" w:type="dxa"/>
              <w:bottom w:w="57" w:type="dxa"/>
            </w:tcMar>
          </w:tcPr>
          <w:p w14:paraId="15A365C5" w14:textId="792068A5" w:rsidR="006A0EC0" w:rsidRPr="001B2337" w:rsidRDefault="004D4F7D" w:rsidP="00167793">
            <w:pPr>
              <w:jc w:val="both"/>
              <w:rPr>
                <w:rFonts w:asciiTheme="majorBidi" w:hAnsiTheme="majorBidi" w:cstheme="majorBidi"/>
                <w:lang w:val="en-US"/>
              </w:rPr>
            </w:pPr>
            <w:r w:rsidRPr="001B2337">
              <w:rPr>
                <w:rFonts w:asciiTheme="majorBidi" w:hAnsiTheme="majorBidi" w:cstheme="majorBidi"/>
                <w:lang w:val="en-US"/>
              </w:rPr>
              <w:t>O</w:t>
            </w:r>
            <w:r w:rsidR="006A0EC0" w:rsidRPr="001B2337">
              <w:rPr>
                <w:rFonts w:asciiTheme="majorBidi" w:hAnsiTheme="majorBidi" w:cstheme="majorBidi"/>
                <w:lang w:val="en-US"/>
              </w:rPr>
              <w:t>ccupational exposure</w:t>
            </w:r>
          </w:p>
        </w:tc>
        <w:tc>
          <w:tcPr>
            <w:tcW w:w="2547" w:type="dxa"/>
          </w:tcPr>
          <w:p w14:paraId="3883EDF0" w14:textId="77777777" w:rsidR="006A0EC0" w:rsidRPr="001B2337" w:rsidRDefault="006A0EC0" w:rsidP="00F2686B">
            <w:pPr>
              <w:rPr>
                <w:rFonts w:asciiTheme="majorBidi" w:hAnsiTheme="majorBidi" w:cstheme="majorBidi"/>
              </w:rPr>
            </w:pPr>
          </w:p>
        </w:tc>
        <w:tc>
          <w:tcPr>
            <w:tcW w:w="2409" w:type="dxa"/>
          </w:tcPr>
          <w:p w14:paraId="77264CC3"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384BF2F2" w14:textId="286649B4" w:rsidR="006A0EC0" w:rsidRPr="001B2337" w:rsidRDefault="006A0EC0" w:rsidP="00F2686B">
            <w:pPr>
              <w:rPr>
                <w:rFonts w:asciiTheme="majorBidi" w:hAnsiTheme="majorBidi" w:cstheme="majorBidi"/>
              </w:rPr>
            </w:pPr>
          </w:p>
        </w:tc>
        <w:tc>
          <w:tcPr>
            <w:tcW w:w="2542" w:type="dxa"/>
          </w:tcPr>
          <w:p w14:paraId="54B3F0D3" w14:textId="77777777" w:rsidR="006A0EC0" w:rsidRPr="001B2337" w:rsidRDefault="006A0EC0" w:rsidP="00F2686B">
            <w:pPr>
              <w:rPr>
                <w:rFonts w:asciiTheme="majorBidi" w:hAnsiTheme="majorBidi" w:cstheme="majorBidi"/>
              </w:rPr>
            </w:pPr>
          </w:p>
        </w:tc>
      </w:tr>
      <w:tr w:rsidR="006A0EC0" w:rsidRPr="00330FD9" w14:paraId="48B8BE9C" w14:textId="77777777" w:rsidTr="007804CB">
        <w:trPr>
          <w:cantSplit/>
        </w:trPr>
        <w:tc>
          <w:tcPr>
            <w:tcW w:w="4262" w:type="dxa"/>
            <w:tcMar>
              <w:top w:w="57" w:type="dxa"/>
              <w:bottom w:w="57" w:type="dxa"/>
            </w:tcMar>
          </w:tcPr>
          <w:p w14:paraId="7EBC8DDD" w14:textId="0B5408B2" w:rsidR="006A0EC0" w:rsidRPr="001B2337" w:rsidRDefault="00B325C9" w:rsidP="00167793">
            <w:pPr>
              <w:jc w:val="both"/>
              <w:rPr>
                <w:rFonts w:asciiTheme="majorBidi" w:hAnsiTheme="majorBidi" w:cstheme="majorBidi"/>
              </w:rPr>
            </w:pPr>
            <w:r w:rsidRPr="001B2337">
              <w:rPr>
                <w:rFonts w:asciiTheme="majorBidi" w:hAnsiTheme="majorBidi" w:cstheme="majorBidi"/>
              </w:rPr>
              <w:t>P</w:t>
            </w:r>
            <w:r w:rsidR="006A0EC0" w:rsidRPr="001B2337">
              <w:rPr>
                <w:rFonts w:asciiTheme="majorBidi" w:hAnsiTheme="majorBidi" w:cstheme="majorBidi"/>
              </w:rPr>
              <w:t>ublic exposure</w:t>
            </w:r>
          </w:p>
        </w:tc>
        <w:tc>
          <w:tcPr>
            <w:tcW w:w="2547" w:type="dxa"/>
          </w:tcPr>
          <w:p w14:paraId="229B4C53" w14:textId="77777777" w:rsidR="006A0EC0" w:rsidRPr="001B2337" w:rsidRDefault="006A0EC0" w:rsidP="00F2686B">
            <w:pPr>
              <w:pStyle w:val="BodyText"/>
              <w:spacing w:before="0" w:after="0"/>
              <w:rPr>
                <w:rFonts w:asciiTheme="majorBidi" w:hAnsiTheme="majorBidi" w:cstheme="majorBidi"/>
                <w:i/>
                <w:iCs/>
                <w:szCs w:val="22"/>
              </w:rPr>
            </w:pPr>
          </w:p>
        </w:tc>
        <w:tc>
          <w:tcPr>
            <w:tcW w:w="2409" w:type="dxa"/>
          </w:tcPr>
          <w:p w14:paraId="7927C64C" w14:textId="77777777" w:rsidR="006A0EC0" w:rsidRPr="001B2337" w:rsidRDefault="006A0EC0" w:rsidP="00F2686B">
            <w:pPr>
              <w:pStyle w:val="BodyText"/>
              <w:spacing w:before="0" w:after="0"/>
              <w:rPr>
                <w:rFonts w:asciiTheme="majorBidi" w:hAnsiTheme="majorBidi" w:cstheme="majorBidi"/>
                <w:i/>
                <w:iCs/>
                <w:szCs w:val="22"/>
              </w:rPr>
            </w:pPr>
          </w:p>
        </w:tc>
        <w:tc>
          <w:tcPr>
            <w:tcW w:w="2127" w:type="dxa"/>
            <w:tcMar>
              <w:top w:w="57" w:type="dxa"/>
              <w:bottom w:w="57" w:type="dxa"/>
            </w:tcMar>
            <w:vAlign w:val="center"/>
          </w:tcPr>
          <w:p w14:paraId="3ACBDB81" w14:textId="22E2FD9A" w:rsidR="006A0EC0" w:rsidRPr="001B2337" w:rsidRDefault="006A0EC0" w:rsidP="00F2686B">
            <w:pPr>
              <w:pStyle w:val="BodyText"/>
              <w:spacing w:before="0" w:after="0"/>
              <w:rPr>
                <w:rFonts w:asciiTheme="majorBidi" w:hAnsiTheme="majorBidi" w:cstheme="majorBidi"/>
                <w:i/>
                <w:iCs/>
                <w:szCs w:val="22"/>
              </w:rPr>
            </w:pPr>
          </w:p>
        </w:tc>
        <w:tc>
          <w:tcPr>
            <w:tcW w:w="2542" w:type="dxa"/>
            <w:vAlign w:val="center"/>
          </w:tcPr>
          <w:p w14:paraId="39B0A50D" w14:textId="77777777" w:rsidR="006A0EC0" w:rsidRPr="001B2337" w:rsidRDefault="006A0EC0" w:rsidP="00F2686B">
            <w:pPr>
              <w:pStyle w:val="BodyText"/>
              <w:spacing w:before="0" w:after="0"/>
              <w:rPr>
                <w:rFonts w:asciiTheme="majorBidi" w:hAnsiTheme="majorBidi" w:cstheme="majorBidi"/>
                <w:i/>
                <w:iCs/>
                <w:szCs w:val="22"/>
              </w:rPr>
            </w:pPr>
          </w:p>
        </w:tc>
      </w:tr>
      <w:tr w:rsidR="00FB7216" w:rsidRPr="00330FD9" w14:paraId="6EF4E646" w14:textId="77777777" w:rsidTr="007804CB">
        <w:trPr>
          <w:cantSplit/>
        </w:trPr>
        <w:tc>
          <w:tcPr>
            <w:tcW w:w="4262" w:type="dxa"/>
            <w:tcMar>
              <w:top w:w="57" w:type="dxa"/>
              <w:bottom w:w="57" w:type="dxa"/>
            </w:tcMar>
            <w:vAlign w:val="center"/>
          </w:tcPr>
          <w:p w14:paraId="7F13155B" w14:textId="3BA20DE3" w:rsidR="00FB7216" w:rsidRPr="001B2337" w:rsidRDefault="00654456" w:rsidP="00167793">
            <w:pPr>
              <w:jc w:val="both"/>
              <w:rPr>
                <w:rFonts w:asciiTheme="majorBidi" w:hAnsiTheme="majorBidi" w:cstheme="majorBidi"/>
              </w:rPr>
            </w:pPr>
            <w:r w:rsidRPr="00654456">
              <w:rPr>
                <w:rFonts w:asciiTheme="majorBidi" w:hAnsiTheme="majorBidi" w:cstheme="majorBidi"/>
              </w:rPr>
              <w:t>Enforcement and prosecution</w:t>
            </w:r>
          </w:p>
        </w:tc>
        <w:tc>
          <w:tcPr>
            <w:tcW w:w="2547" w:type="dxa"/>
          </w:tcPr>
          <w:p w14:paraId="1A273ABF" w14:textId="77777777" w:rsidR="00FB7216" w:rsidRPr="001B2337" w:rsidRDefault="00FB7216" w:rsidP="00F2686B">
            <w:pPr>
              <w:pStyle w:val="BodyText"/>
              <w:spacing w:before="0" w:after="0"/>
              <w:rPr>
                <w:rFonts w:asciiTheme="majorBidi" w:hAnsiTheme="majorBidi" w:cstheme="majorBidi"/>
                <w:szCs w:val="22"/>
              </w:rPr>
            </w:pPr>
          </w:p>
        </w:tc>
        <w:tc>
          <w:tcPr>
            <w:tcW w:w="2409" w:type="dxa"/>
          </w:tcPr>
          <w:p w14:paraId="6E05806F" w14:textId="77777777" w:rsidR="00FB7216" w:rsidRPr="001B2337" w:rsidRDefault="00FB7216" w:rsidP="00F2686B">
            <w:pPr>
              <w:pStyle w:val="BodyText"/>
              <w:spacing w:before="0" w:after="0"/>
              <w:rPr>
                <w:rFonts w:asciiTheme="majorBidi" w:hAnsiTheme="majorBidi" w:cstheme="majorBidi"/>
                <w:szCs w:val="22"/>
              </w:rPr>
            </w:pPr>
          </w:p>
        </w:tc>
        <w:tc>
          <w:tcPr>
            <w:tcW w:w="2127" w:type="dxa"/>
            <w:tcMar>
              <w:top w:w="57" w:type="dxa"/>
              <w:bottom w:w="57" w:type="dxa"/>
            </w:tcMar>
          </w:tcPr>
          <w:p w14:paraId="641D145D" w14:textId="77777777" w:rsidR="00FB7216" w:rsidRPr="001B2337" w:rsidRDefault="00FB7216" w:rsidP="00F2686B">
            <w:pPr>
              <w:pStyle w:val="BodyText"/>
              <w:spacing w:before="0" w:after="0"/>
              <w:rPr>
                <w:rFonts w:asciiTheme="majorBidi" w:hAnsiTheme="majorBidi" w:cstheme="majorBidi"/>
                <w:szCs w:val="22"/>
              </w:rPr>
            </w:pPr>
          </w:p>
        </w:tc>
        <w:tc>
          <w:tcPr>
            <w:tcW w:w="2542" w:type="dxa"/>
          </w:tcPr>
          <w:p w14:paraId="4AA31F4F" w14:textId="77777777" w:rsidR="00FB7216" w:rsidRPr="001B2337" w:rsidRDefault="00FB7216" w:rsidP="00F2686B">
            <w:pPr>
              <w:pStyle w:val="BodyText"/>
              <w:spacing w:before="0" w:after="0"/>
              <w:rPr>
                <w:rFonts w:asciiTheme="majorBidi" w:hAnsiTheme="majorBidi" w:cstheme="majorBidi"/>
                <w:szCs w:val="22"/>
              </w:rPr>
            </w:pPr>
          </w:p>
        </w:tc>
      </w:tr>
    </w:tbl>
    <w:p w14:paraId="6E9BBFCD" w14:textId="22FDD3EF" w:rsidR="00792791" w:rsidRDefault="00792791" w:rsidP="00792791">
      <w:pPr>
        <w:widowControl w:val="0"/>
        <w:tabs>
          <w:tab w:val="left" w:pos="6521"/>
        </w:tabs>
        <w:spacing w:after="120" w:line="240" w:lineRule="auto"/>
        <w:rPr>
          <w:rFonts w:asciiTheme="majorBidi" w:hAnsiTheme="majorBidi" w:cstheme="majorBidi"/>
          <w:sz w:val="24"/>
          <w:szCs w:val="24"/>
        </w:rPr>
      </w:pPr>
    </w:p>
    <w:p w14:paraId="5536F9AF" w14:textId="189C3E48" w:rsidR="001C2A9B" w:rsidRDefault="00A8624E" w:rsidP="00941E5B">
      <w:pPr>
        <w:pStyle w:val="ListParagraph"/>
        <w:widowControl w:val="0"/>
        <w:numPr>
          <w:ilvl w:val="0"/>
          <w:numId w:val="2"/>
        </w:numPr>
        <w:tabs>
          <w:tab w:val="left" w:pos="6521"/>
        </w:tabs>
        <w:spacing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Explain which</w:t>
      </w:r>
      <w:r w:rsidR="00491AA9">
        <w:rPr>
          <w:rFonts w:asciiTheme="majorBidi" w:hAnsiTheme="majorBidi" w:cstheme="majorBidi"/>
          <w:sz w:val="24"/>
          <w:szCs w:val="24"/>
        </w:rPr>
        <w:t xml:space="preserve"> mechanisms are used in your country </w:t>
      </w:r>
      <w:r w:rsidR="004139BD">
        <w:rPr>
          <w:rFonts w:asciiTheme="majorBidi" w:hAnsiTheme="majorBidi" w:cstheme="majorBidi"/>
          <w:sz w:val="24"/>
          <w:szCs w:val="24"/>
        </w:rPr>
        <w:t xml:space="preserve">to engage </w:t>
      </w:r>
      <w:r w:rsidR="00342518">
        <w:rPr>
          <w:rFonts w:asciiTheme="majorBidi" w:hAnsiTheme="majorBidi" w:cstheme="majorBidi"/>
          <w:sz w:val="24"/>
          <w:szCs w:val="24"/>
        </w:rPr>
        <w:t>authorities</w:t>
      </w:r>
      <w:r w:rsidR="00491AA9">
        <w:rPr>
          <w:rFonts w:asciiTheme="majorBidi" w:hAnsiTheme="majorBidi" w:cstheme="majorBidi"/>
          <w:sz w:val="24"/>
          <w:szCs w:val="24"/>
        </w:rPr>
        <w:t xml:space="preserve"> </w:t>
      </w:r>
      <w:r w:rsidR="00941E5B">
        <w:rPr>
          <w:rFonts w:asciiTheme="majorBidi" w:hAnsiTheme="majorBidi" w:cstheme="majorBidi"/>
          <w:sz w:val="24"/>
          <w:szCs w:val="24"/>
        </w:rPr>
        <w:t xml:space="preserve">with competences </w:t>
      </w:r>
      <w:r>
        <w:rPr>
          <w:rFonts w:asciiTheme="majorBidi" w:hAnsiTheme="majorBidi" w:cstheme="majorBidi"/>
          <w:sz w:val="24"/>
          <w:szCs w:val="24"/>
        </w:rPr>
        <w:t>related to the</w:t>
      </w:r>
      <w:r w:rsidR="00941E5B">
        <w:rPr>
          <w:rFonts w:asciiTheme="majorBidi" w:hAnsiTheme="majorBidi" w:cstheme="majorBidi"/>
          <w:sz w:val="24"/>
          <w:szCs w:val="24"/>
        </w:rPr>
        <w:t xml:space="preserve"> regulati</w:t>
      </w:r>
      <w:r>
        <w:rPr>
          <w:rFonts w:asciiTheme="majorBidi" w:hAnsiTheme="majorBidi" w:cstheme="majorBidi"/>
          <w:sz w:val="24"/>
          <w:szCs w:val="24"/>
        </w:rPr>
        <w:t>on of</w:t>
      </w:r>
      <w:r w:rsidR="00941E5B">
        <w:rPr>
          <w:rFonts w:asciiTheme="majorBidi" w:hAnsiTheme="majorBidi" w:cstheme="majorBidi"/>
          <w:sz w:val="24"/>
          <w:szCs w:val="24"/>
        </w:rPr>
        <w:t xml:space="preserve"> radiation safety </w:t>
      </w:r>
      <w:r w:rsidR="00342518">
        <w:rPr>
          <w:rFonts w:asciiTheme="majorBidi" w:hAnsiTheme="majorBidi" w:cstheme="majorBidi"/>
          <w:sz w:val="24"/>
          <w:szCs w:val="24"/>
        </w:rPr>
        <w:t xml:space="preserve">in the </w:t>
      </w:r>
      <w:r w:rsidR="00491AA9">
        <w:rPr>
          <w:rFonts w:asciiTheme="majorBidi" w:hAnsiTheme="majorBidi" w:cstheme="majorBidi"/>
          <w:sz w:val="24"/>
          <w:szCs w:val="24"/>
        </w:rPr>
        <w:t xml:space="preserve">process of </w:t>
      </w:r>
      <w:r w:rsidR="004A23A3">
        <w:rPr>
          <w:rFonts w:asciiTheme="majorBidi" w:hAnsiTheme="majorBidi" w:cstheme="majorBidi"/>
          <w:sz w:val="24"/>
          <w:szCs w:val="24"/>
        </w:rPr>
        <w:t>drafting regulations</w:t>
      </w:r>
      <w:r w:rsidR="006128D7">
        <w:rPr>
          <w:rFonts w:asciiTheme="majorBidi" w:hAnsiTheme="majorBidi" w:cstheme="majorBidi"/>
          <w:sz w:val="24"/>
          <w:szCs w:val="24"/>
        </w:rPr>
        <w:t>? Are there standing co</w:t>
      </w:r>
      <w:r w:rsidR="004175B8">
        <w:rPr>
          <w:rFonts w:asciiTheme="majorBidi" w:hAnsiTheme="majorBidi" w:cstheme="majorBidi"/>
          <w:sz w:val="24"/>
          <w:szCs w:val="24"/>
        </w:rPr>
        <w:t>mmittees or working groups to</w:t>
      </w:r>
      <w:r w:rsidR="00CC24C8">
        <w:rPr>
          <w:rFonts w:asciiTheme="majorBidi" w:hAnsiTheme="majorBidi" w:cstheme="majorBidi"/>
          <w:sz w:val="24"/>
          <w:szCs w:val="24"/>
        </w:rPr>
        <w:t xml:space="preserve"> </w:t>
      </w:r>
      <w:r w:rsidR="00B53E2B">
        <w:rPr>
          <w:rFonts w:asciiTheme="majorBidi" w:hAnsiTheme="majorBidi" w:cstheme="majorBidi"/>
          <w:sz w:val="24"/>
          <w:szCs w:val="24"/>
        </w:rPr>
        <w:t>conduct</w:t>
      </w:r>
      <w:r w:rsidR="00CC24C8">
        <w:rPr>
          <w:rFonts w:asciiTheme="majorBidi" w:hAnsiTheme="majorBidi" w:cstheme="majorBidi"/>
          <w:sz w:val="24"/>
          <w:szCs w:val="24"/>
        </w:rPr>
        <w:t xml:space="preserve"> the process? </w:t>
      </w:r>
      <w:r w:rsidR="00B53E2B">
        <w:rPr>
          <w:rFonts w:asciiTheme="majorBidi" w:hAnsiTheme="majorBidi" w:cstheme="majorBidi"/>
          <w:sz w:val="24"/>
          <w:szCs w:val="24"/>
        </w:rPr>
        <w:t>Which authority takes the lead and coordinate process?</w:t>
      </w:r>
    </w:p>
    <w:p w14:paraId="091C9665" w14:textId="77777777" w:rsidR="00631C41" w:rsidRDefault="00631C41" w:rsidP="004F3249">
      <w:pPr>
        <w:widowControl w:val="0"/>
        <w:tabs>
          <w:tab w:val="left" w:pos="6521"/>
        </w:tabs>
        <w:spacing w:after="120" w:line="240" w:lineRule="auto"/>
        <w:jc w:val="both"/>
        <w:rPr>
          <w:rFonts w:asciiTheme="majorBidi" w:hAnsiTheme="majorBidi" w:cstheme="majorBidi"/>
          <w:sz w:val="24"/>
          <w:szCs w:val="24"/>
        </w:rPr>
      </w:pPr>
    </w:p>
    <w:p w14:paraId="31D0C2E4" w14:textId="77777777" w:rsidR="004F3249" w:rsidRDefault="004F3249" w:rsidP="004F3249">
      <w:pPr>
        <w:widowControl w:val="0"/>
        <w:tabs>
          <w:tab w:val="left" w:pos="6521"/>
        </w:tabs>
        <w:spacing w:after="120" w:line="240" w:lineRule="auto"/>
        <w:jc w:val="both"/>
        <w:rPr>
          <w:rFonts w:asciiTheme="majorBidi" w:hAnsiTheme="majorBidi" w:cstheme="majorBidi"/>
          <w:sz w:val="24"/>
          <w:szCs w:val="24"/>
        </w:rPr>
      </w:pPr>
    </w:p>
    <w:p w14:paraId="513AC3AD" w14:textId="77777777" w:rsidR="00A8624E" w:rsidRDefault="00A8624E" w:rsidP="004F3249">
      <w:pPr>
        <w:widowControl w:val="0"/>
        <w:tabs>
          <w:tab w:val="left" w:pos="6521"/>
        </w:tabs>
        <w:spacing w:after="120" w:line="240" w:lineRule="auto"/>
        <w:jc w:val="both"/>
        <w:rPr>
          <w:rFonts w:asciiTheme="majorBidi" w:hAnsiTheme="majorBidi" w:cstheme="majorBidi"/>
          <w:sz w:val="24"/>
          <w:szCs w:val="24"/>
        </w:rPr>
      </w:pPr>
    </w:p>
    <w:p w14:paraId="507C7845" w14:textId="6DBEF145" w:rsidR="00A8624E" w:rsidRDefault="00A8624E" w:rsidP="004F3249">
      <w:pPr>
        <w:widowControl w:val="0"/>
        <w:tabs>
          <w:tab w:val="left" w:pos="6521"/>
        </w:tabs>
        <w:spacing w:after="120" w:line="240" w:lineRule="auto"/>
        <w:jc w:val="both"/>
        <w:rPr>
          <w:rFonts w:asciiTheme="majorBidi" w:hAnsiTheme="majorBidi" w:cstheme="majorBidi"/>
          <w:sz w:val="24"/>
          <w:szCs w:val="24"/>
        </w:rPr>
        <w:sectPr w:rsidR="00A8624E" w:rsidSect="001C2A9B">
          <w:pgSz w:w="16838" w:h="11906" w:orient="landscape"/>
          <w:pgMar w:top="1440" w:right="1440" w:bottom="1440" w:left="1440" w:header="708" w:footer="708" w:gutter="0"/>
          <w:cols w:space="708"/>
          <w:docGrid w:linePitch="360"/>
        </w:sectPr>
      </w:pPr>
    </w:p>
    <w:p w14:paraId="4F5A2852" w14:textId="2EB9888C" w:rsidR="00FC3F93" w:rsidRDefault="006503F9" w:rsidP="00FC3F93">
      <w:pPr>
        <w:rPr>
          <w:rFonts w:asciiTheme="majorBidi" w:hAnsiTheme="majorBidi" w:cstheme="majorBidi"/>
          <w:b/>
          <w:bCs/>
          <w:sz w:val="24"/>
          <w:szCs w:val="24"/>
        </w:rPr>
      </w:pPr>
      <w:bookmarkStart w:id="45" w:name="_Hlk35975056"/>
      <w:r w:rsidRPr="006503F9">
        <w:rPr>
          <w:rFonts w:asciiTheme="majorBidi" w:hAnsiTheme="majorBidi" w:cstheme="majorBidi"/>
          <w:b/>
          <w:bCs/>
          <w:sz w:val="24"/>
          <w:szCs w:val="24"/>
        </w:rPr>
        <w:lastRenderedPageBreak/>
        <w:t>I.</w:t>
      </w:r>
      <w:r>
        <w:rPr>
          <w:rFonts w:asciiTheme="majorBidi" w:hAnsiTheme="majorBidi" w:cstheme="majorBidi"/>
          <w:b/>
          <w:bCs/>
          <w:sz w:val="24"/>
          <w:szCs w:val="24"/>
        </w:rPr>
        <w:t>2</w:t>
      </w:r>
      <w:r w:rsidRPr="006503F9">
        <w:rPr>
          <w:rFonts w:asciiTheme="majorBidi" w:hAnsiTheme="majorBidi" w:cstheme="majorBidi"/>
          <w:b/>
          <w:bCs/>
          <w:sz w:val="24"/>
          <w:szCs w:val="24"/>
        </w:rPr>
        <w:t xml:space="preserve"> </w:t>
      </w:r>
      <w:r w:rsidR="00B727BC">
        <w:rPr>
          <w:rFonts w:asciiTheme="majorBidi" w:hAnsiTheme="majorBidi" w:cstheme="majorBidi"/>
          <w:b/>
          <w:bCs/>
          <w:sz w:val="24"/>
          <w:szCs w:val="24"/>
        </w:rPr>
        <w:t>Legal Framework</w:t>
      </w:r>
    </w:p>
    <w:p w14:paraId="6DA0F0D6" w14:textId="320EC5F7" w:rsidR="00671E66" w:rsidRPr="00CB7BC7" w:rsidRDefault="00CB7BC7" w:rsidP="00F61B86">
      <w:pPr>
        <w:jc w:val="both"/>
        <w:rPr>
          <w:rFonts w:asciiTheme="majorBidi" w:hAnsiTheme="majorBidi" w:cstheme="majorBidi"/>
          <w:sz w:val="24"/>
          <w:szCs w:val="24"/>
        </w:rPr>
      </w:pPr>
      <w:r w:rsidRPr="00CB7BC7">
        <w:rPr>
          <w:rFonts w:asciiTheme="majorBidi" w:hAnsiTheme="majorBidi" w:cstheme="majorBidi"/>
          <w:sz w:val="24"/>
          <w:szCs w:val="24"/>
        </w:rPr>
        <w:t xml:space="preserve">The information in this table is intended to </w:t>
      </w:r>
      <w:r w:rsidR="00432184">
        <w:rPr>
          <w:rFonts w:asciiTheme="majorBidi" w:hAnsiTheme="majorBidi" w:cstheme="majorBidi"/>
          <w:sz w:val="24"/>
          <w:szCs w:val="24"/>
        </w:rPr>
        <w:t>gain</w:t>
      </w:r>
      <w:r>
        <w:rPr>
          <w:rFonts w:asciiTheme="majorBidi" w:hAnsiTheme="majorBidi" w:cstheme="majorBidi"/>
          <w:sz w:val="24"/>
          <w:szCs w:val="24"/>
        </w:rPr>
        <w:t xml:space="preserve"> a better understanding about the legal base in the country to draft or revise regulations. The </w:t>
      </w:r>
      <w:proofErr w:type="gramStart"/>
      <w:r>
        <w:rPr>
          <w:rFonts w:asciiTheme="majorBidi" w:hAnsiTheme="majorBidi" w:cstheme="majorBidi"/>
          <w:sz w:val="24"/>
          <w:szCs w:val="24"/>
        </w:rPr>
        <w:t>School</w:t>
      </w:r>
      <w:proofErr w:type="gramEnd"/>
      <w:r>
        <w:rPr>
          <w:rFonts w:asciiTheme="majorBidi" w:hAnsiTheme="majorBidi" w:cstheme="majorBidi"/>
          <w:sz w:val="24"/>
          <w:szCs w:val="24"/>
        </w:rPr>
        <w:t xml:space="preserve"> </w:t>
      </w:r>
      <w:r w:rsidR="00714741">
        <w:rPr>
          <w:rFonts w:asciiTheme="majorBidi" w:hAnsiTheme="majorBidi" w:cstheme="majorBidi"/>
          <w:sz w:val="24"/>
          <w:szCs w:val="24"/>
        </w:rPr>
        <w:t xml:space="preserve">does not </w:t>
      </w:r>
      <w:r>
        <w:rPr>
          <w:rFonts w:asciiTheme="majorBidi" w:hAnsiTheme="majorBidi" w:cstheme="majorBidi"/>
          <w:sz w:val="24"/>
          <w:szCs w:val="24"/>
        </w:rPr>
        <w:t xml:space="preserve">address legal </w:t>
      </w:r>
      <w:r w:rsidR="00714741">
        <w:rPr>
          <w:rFonts w:asciiTheme="majorBidi" w:hAnsiTheme="majorBidi" w:cstheme="majorBidi"/>
          <w:sz w:val="24"/>
          <w:szCs w:val="24"/>
        </w:rPr>
        <w:t xml:space="preserve">provision. The information will be used only to </w:t>
      </w:r>
      <w:r w:rsidR="00441161">
        <w:rPr>
          <w:rFonts w:asciiTheme="majorBidi" w:hAnsiTheme="majorBidi" w:cstheme="majorBidi"/>
          <w:sz w:val="24"/>
          <w:szCs w:val="24"/>
        </w:rPr>
        <w:t xml:space="preserve">ascertain if </w:t>
      </w:r>
      <w:r w:rsidR="00976C3C">
        <w:rPr>
          <w:rFonts w:asciiTheme="majorBidi" w:hAnsiTheme="majorBidi" w:cstheme="majorBidi"/>
          <w:sz w:val="24"/>
          <w:szCs w:val="24"/>
        </w:rPr>
        <w:t>the regulations</w:t>
      </w:r>
      <w:r w:rsidR="00441161">
        <w:rPr>
          <w:rFonts w:asciiTheme="majorBidi" w:hAnsiTheme="majorBidi" w:cstheme="majorBidi"/>
          <w:sz w:val="24"/>
          <w:szCs w:val="24"/>
        </w:rPr>
        <w:t xml:space="preserve"> to be develop or revised</w:t>
      </w:r>
      <w:r w:rsidR="00976C3C">
        <w:rPr>
          <w:rFonts w:asciiTheme="majorBidi" w:hAnsiTheme="majorBidi" w:cstheme="majorBidi"/>
          <w:sz w:val="24"/>
          <w:szCs w:val="24"/>
        </w:rPr>
        <w:t xml:space="preserve"> are consistent with </w:t>
      </w:r>
      <w:r w:rsidR="00F61B86">
        <w:rPr>
          <w:rFonts w:asciiTheme="majorBidi" w:hAnsiTheme="majorBidi" w:cstheme="majorBidi"/>
          <w:sz w:val="24"/>
          <w:szCs w:val="24"/>
        </w:rPr>
        <w:t>existing</w:t>
      </w:r>
      <w:r w:rsidR="00976C3C">
        <w:rPr>
          <w:rFonts w:asciiTheme="majorBidi" w:hAnsiTheme="majorBidi" w:cstheme="majorBidi"/>
          <w:sz w:val="24"/>
          <w:szCs w:val="24"/>
        </w:rPr>
        <w:t xml:space="preserve"> legislation</w:t>
      </w:r>
      <w:r w:rsidR="00F61B86">
        <w:rPr>
          <w:rFonts w:asciiTheme="majorBidi" w:hAnsiTheme="majorBidi" w:cstheme="majorBidi"/>
          <w:sz w:val="24"/>
          <w:szCs w:val="24"/>
        </w:rPr>
        <w:t xml:space="preserve">. </w:t>
      </w:r>
      <w:r w:rsidR="00F61B86" w:rsidRPr="00F61B86">
        <w:rPr>
          <w:rFonts w:asciiTheme="majorBidi" w:hAnsiTheme="majorBidi" w:cstheme="majorBidi"/>
          <w:sz w:val="24"/>
          <w:szCs w:val="24"/>
        </w:rPr>
        <w:t>No details are necessary except where specifically requested</w:t>
      </w:r>
      <w:r w:rsidR="00167793">
        <w:rPr>
          <w:rFonts w:asciiTheme="majorBidi" w:hAnsiTheme="majorBidi" w:cstheme="majorBidi"/>
          <w:sz w:val="24"/>
          <w:szCs w:val="24"/>
        </w:rPr>
        <w:t>.</w:t>
      </w:r>
    </w:p>
    <w:tbl>
      <w:tblPr>
        <w:tblStyle w:val="TableGrid"/>
        <w:tblW w:w="0" w:type="auto"/>
        <w:jc w:val="center"/>
        <w:tblLook w:val="04A0" w:firstRow="1" w:lastRow="0" w:firstColumn="1" w:lastColumn="0" w:noHBand="0" w:noVBand="1"/>
      </w:tblPr>
      <w:tblGrid>
        <w:gridCol w:w="530"/>
        <w:gridCol w:w="7425"/>
        <w:gridCol w:w="601"/>
        <w:gridCol w:w="562"/>
        <w:gridCol w:w="4472"/>
      </w:tblGrid>
      <w:tr w:rsidR="00EB567E" w:rsidRPr="004C481F" w14:paraId="33123AA9" w14:textId="77777777" w:rsidTr="008329B7">
        <w:trPr>
          <w:jc w:val="center"/>
        </w:trPr>
        <w:tc>
          <w:tcPr>
            <w:tcW w:w="0" w:type="auto"/>
            <w:vAlign w:val="center"/>
          </w:tcPr>
          <w:bookmarkEnd w:id="45"/>
          <w:p w14:paraId="3FAF5830" w14:textId="40359075" w:rsidR="00EB567E" w:rsidRPr="00420C7A" w:rsidRDefault="00EB567E" w:rsidP="00F2686B">
            <w:pPr>
              <w:jc w:val="center"/>
              <w:rPr>
                <w:rFonts w:asciiTheme="majorBidi" w:hAnsiTheme="majorBidi" w:cstheme="majorBidi"/>
                <w:b/>
                <w:bCs/>
                <w:sz w:val="24"/>
                <w:szCs w:val="24"/>
                <w:lang w:eastAsia="en-US"/>
              </w:rPr>
            </w:pPr>
            <w:r w:rsidRPr="00420C7A">
              <w:rPr>
                <w:rFonts w:asciiTheme="majorBidi" w:hAnsiTheme="majorBidi" w:cstheme="majorBidi"/>
                <w:b/>
                <w:bCs/>
                <w:sz w:val="24"/>
                <w:szCs w:val="24"/>
              </w:rPr>
              <w:t>no.</w:t>
            </w:r>
          </w:p>
        </w:tc>
        <w:tc>
          <w:tcPr>
            <w:tcW w:w="7425" w:type="dxa"/>
            <w:vAlign w:val="center"/>
          </w:tcPr>
          <w:p w14:paraId="44D6F544" w14:textId="77777777" w:rsidR="00EB567E" w:rsidRPr="00420C7A" w:rsidRDefault="00EB567E" w:rsidP="00F2686B">
            <w:pPr>
              <w:jc w:val="center"/>
              <w:rPr>
                <w:rFonts w:asciiTheme="majorBidi" w:hAnsiTheme="majorBidi" w:cstheme="majorBidi"/>
                <w:sz w:val="24"/>
                <w:szCs w:val="24"/>
                <w:lang w:eastAsia="en-US"/>
              </w:rPr>
            </w:pPr>
            <w:r w:rsidRPr="00420C7A">
              <w:rPr>
                <w:rFonts w:asciiTheme="majorBidi" w:hAnsiTheme="majorBidi" w:cstheme="majorBidi"/>
                <w:b/>
                <w:sz w:val="24"/>
                <w:szCs w:val="24"/>
              </w:rPr>
              <w:t>Question</w:t>
            </w:r>
          </w:p>
        </w:tc>
        <w:tc>
          <w:tcPr>
            <w:tcW w:w="601" w:type="dxa"/>
            <w:vAlign w:val="center"/>
          </w:tcPr>
          <w:p w14:paraId="058C04A7" w14:textId="77777777" w:rsidR="00EB567E" w:rsidRPr="004C481F" w:rsidRDefault="00EB567E" w:rsidP="00F2686B">
            <w:pPr>
              <w:rPr>
                <w:rFonts w:asciiTheme="majorBidi" w:hAnsiTheme="majorBidi" w:cstheme="majorBidi"/>
                <w:sz w:val="24"/>
                <w:szCs w:val="24"/>
              </w:rPr>
            </w:pPr>
            <w:r w:rsidRPr="00420C7A">
              <w:rPr>
                <w:rFonts w:asciiTheme="majorBidi" w:hAnsiTheme="majorBidi" w:cstheme="majorBidi"/>
                <w:b/>
                <w:sz w:val="24"/>
                <w:szCs w:val="24"/>
              </w:rPr>
              <w:t>Yes</w:t>
            </w:r>
          </w:p>
        </w:tc>
        <w:tc>
          <w:tcPr>
            <w:tcW w:w="562" w:type="dxa"/>
          </w:tcPr>
          <w:p w14:paraId="679B3110" w14:textId="77777777" w:rsidR="00EB567E" w:rsidRPr="004C481F" w:rsidRDefault="00EB567E" w:rsidP="00F2686B">
            <w:pPr>
              <w:rPr>
                <w:rFonts w:asciiTheme="majorBidi" w:hAnsiTheme="majorBidi" w:cstheme="majorBidi"/>
                <w:sz w:val="24"/>
                <w:szCs w:val="24"/>
              </w:rPr>
            </w:pPr>
            <w:r w:rsidRPr="00420C7A">
              <w:rPr>
                <w:rFonts w:asciiTheme="majorBidi" w:hAnsiTheme="majorBidi" w:cstheme="majorBidi"/>
                <w:b/>
                <w:sz w:val="24"/>
                <w:szCs w:val="24"/>
              </w:rPr>
              <w:t>No</w:t>
            </w:r>
          </w:p>
        </w:tc>
        <w:tc>
          <w:tcPr>
            <w:tcW w:w="4472" w:type="dxa"/>
            <w:vAlign w:val="center"/>
          </w:tcPr>
          <w:p w14:paraId="47B62E12" w14:textId="77777777" w:rsidR="00EB567E" w:rsidRPr="004C481F" w:rsidRDefault="00EB567E" w:rsidP="00F2686B">
            <w:pPr>
              <w:rPr>
                <w:rFonts w:asciiTheme="majorBidi" w:hAnsiTheme="majorBidi" w:cstheme="majorBidi"/>
                <w:sz w:val="24"/>
                <w:szCs w:val="24"/>
              </w:rPr>
            </w:pPr>
            <w:r w:rsidRPr="00420C7A">
              <w:rPr>
                <w:rFonts w:asciiTheme="majorBidi" w:hAnsiTheme="majorBidi" w:cstheme="majorBidi"/>
                <w:b/>
                <w:sz w:val="24"/>
                <w:szCs w:val="24"/>
              </w:rPr>
              <w:t>Comments</w:t>
            </w:r>
          </w:p>
        </w:tc>
      </w:tr>
      <w:tr w:rsidR="00EB567E" w:rsidRPr="004C481F" w14:paraId="0C5453FB" w14:textId="77777777" w:rsidTr="00DA1FAE">
        <w:trPr>
          <w:trHeight w:val="511"/>
          <w:jc w:val="center"/>
        </w:trPr>
        <w:tc>
          <w:tcPr>
            <w:tcW w:w="0" w:type="auto"/>
            <w:vAlign w:val="center"/>
          </w:tcPr>
          <w:p w14:paraId="14DADFF6" w14:textId="77777777" w:rsidR="00EB567E" w:rsidRPr="004C481F" w:rsidRDefault="00EB567E" w:rsidP="00EB567E">
            <w:pPr>
              <w:pStyle w:val="ListParagraph"/>
              <w:widowControl w:val="0"/>
              <w:numPr>
                <w:ilvl w:val="0"/>
                <w:numId w:val="3"/>
              </w:numPr>
              <w:jc w:val="center"/>
              <w:rPr>
                <w:rFonts w:asciiTheme="majorBidi" w:hAnsiTheme="majorBidi" w:cstheme="majorBidi"/>
                <w:sz w:val="24"/>
                <w:szCs w:val="24"/>
              </w:rPr>
            </w:pPr>
          </w:p>
        </w:tc>
        <w:tc>
          <w:tcPr>
            <w:tcW w:w="7425" w:type="dxa"/>
          </w:tcPr>
          <w:p w14:paraId="2BCE9950" w14:textId="3C261879" w:rsidR="00EB567E" w:rsidRDefault="008329B7" w:rsidP="008329B7">
            <w:pPr>
              <w:jc w:val="both"/>
              <w:rPr>
                <w:rFonts w:asciiTheme="majorBidi" w:hAnsiTheme="majorBidi" w:cstheme="majorBidi"/>
                <w:sz w:val="24"/>
                <w:szCs w:val="24"/>
              </w:rPr>
            </w:pPr>
            <w:r w:rsidRPr="008329B7">
              <w:rPr>
                <w:rFonts w:asciiTheme="majorBidi" w:hAnsiTheme="majorBidi" w:cstheme="majorBidi"/>
                <w:sz w:val="24"/>
                <w:szCs w:val="24"/>
              </w:rPr>
              <w:t xml:space="preserve">Does the State have </w:t>
            </w:r>
            <w:r w:rsidR="00CE53AF">
              <w:rPr>
                <w:rFonts w:asciiTheme="majorBidi" w:hAnsiTheme="majorBidi" w:cstheme="majorBidi"/>
                <w:sz w:val="24"/>
                <w:szCs w:val="24"/>
              </w:rPr>
              <w:t xml:space="preserve">in place </w:t>
            </w:r>
            <w:r w:rsidRPr="0060046E">
              <w:rPr>
                <w:rFonts w:asciiTheme="majorBidi" w:hAnsiTheme="majorBidi" w:cstheme="majorBidi"/>
                <w:b/>
                <w:bCs/>
                <w:sz w:val="24"/>
                <w:szCs w:val="24"/>
              </w:rPr>
              <w:t>specific legislation</w:t>
            </w:r>
            <w:r w:rsidR="00770021" w:rsidRPr="0060046E">
              <w:rPr>
                <w:rFonts w:asciiTheme="majorBidi" w:hAnsiTheme="majorBidi" w:cstheme="majorBidi"/>
                <w:b/>
                <w:bCs/>
                <w:sz w:val="24"/>
                <w:szCs w:val="24"/>
              </w:rPr>
              <w:t xml:space="preserve"> </w:t>
            </w:r>
            <w:r w:rsidRPr="0060046E">
              <w:rPr>
                <w:rFonts w:asciiTheme="majorBidi" w:hAnsiTheme="majorBidi" w:cstheme="majorBidi"/>
                <w:b/>
                <w:bCs/>
                <w:sz w:val="24"/>
                <w:szCs w:val="24"/>
              </w:rPr>
              <w:t>on radiation s</w:t>
            </w:r>
            <w:r w:rsidR="00EB567E" w:rsidRPr="0060046E">
              <w:rPr>
                <w:rFonts w:asciiTheme="majorBidi" w:hAnsiTheme="majorBidi" w:cstheme="majorBidi"/>
                <w:b/>
                <w:bCs/>
                <w:sz w:val="24"/>
                <w:szCs w:val="24"/>
              </w:rPr>
              <w:t>afety</w:t>
            </w:r>
            <w:r w:rsidR="00EB567E">
              <w:rPr>
                <w:rFonts w:asciiTheme="majorBidi" w:hAnsiTheme="majorBidi" w:cstheme="majorBidi"/>
                <w:sz w:val="24"/>
                <w:szCs w:val="24"/>
              </w:rPr>
              <w:t>? If yes, please provide a reference</w:t>
            </w:r>
          </w:p>
        </w:tc>
        <w:tc>
          <w:tcPr>
            <w:tcW w:w="601" w:type="dxa"/>
          </w:tcPr>
          <w:p w14:paraId="2FDC6DB3" w14:textId="77777777" w:rsidR="00EB567E" w:rsidRDefault="00EB567E" w:rsidP="00F2686B">
            <w:pPr>
              <w:jc w:val="center"/>
              <w:rPr>
                <w:rFonts w:asciiTheme="majorBidi" w:hAnsiTheme="majorBidi" w:cstheme="majorBidi"/>
                <w:sz w:val="24"/>
                <w:szCs w:val="24"/>
              </w:rPr>
            </w:pPr>
          </w:p>
        </w:tc>
        <w:tc>
          <w:tcPr>
            <w:tcW w:w="562" w:type="dxa"/>
          </w:tcPr>
          <w:p w14:paraId="36694B7D" w14:textId="77777777" w:rsidR="00EB567E" w:rsidRDefault="00EB567E" w:rsidP="00F2686B">
            <w:pPr>
              <w:jc w:val="center"/>
              <w:rPr>
                <w:rFonts w:asciiTheme="majorBidi" w:hAnsiTheme="majorBidi" w:cstheme="majorBidi"/>
                <w:sz w:val="24"/>
                <w:szCs w:val="24"/>
              </w:rPr>
            </w:pPr>
          </w:p>
        </w:tc>
        <w:tc>
          <w:tcPr>
            <w:tcW w:w="4472" w:type="dxa"/>
          </w:tcPr>
          <w:p w14:paraId="0081BDA0" w14:textId="67DE00F6" w:rsidR="00EB567E" w:rsidRDefault="00EB567E" w:rsidP="00F2686B">
            <w:pPr>
              <w:jc w:val="center"/>
              <w:rPr>
                <w:rFonts w:asciiTheme="majorBidi" w:hAnsiTheme="majorBidi" w:cstheme="majorBidi"/>
                <w:sz w:val="24"/>
                <w:szCs w:val="24"/>
              </w:rPr>
            </w:pPr>
          </w:p>
        </w:tc>
      </w:tr>
      <w:tr w:rsidR="007C7EEF" w:rsidRPr="004C481F" w14:paraId="53F6C3C8" w14:textId="77777777" w:rsidTr="00DA1FAE">
        <w:trPr>
          <w:trHeight w:val="541"/>
          <w:jc w:val="center"/>
        </w:trPr>
        <w:tc>
          <w:tcPr>
            <w:tcW w:w="0" w:type="auto"/>
            <w:vAlign w:val="center"/>
          </w:tcPr>
          <w:p w14:paraId="110956DE" w14:textId="77777777" w:rsidR="007C7EEF" w:rsidRPr="004C481F" w:rsidRDefault="007C7EEF" w:rsidP="007C7EEF">
            <w:pPr>
              <w:pStyle w:val="ListParagraph"/>
              <w:widowControl w:val="0"/>
              <w:numPr>
                <w:ilvl w:val="0"/>
                <w:numId w:val="3"/>
              </w:numPr>
              <w:jc w:val="center"/>
              <w:rPr>
                <w:rFonts w:asciiTheme="majorBidi" w:hAnsiTheme="majorBidi" w:cstheme="majorBidi"/>
                <w:sz w:val="24"/>
                <w:szCs w:val="24"/>
              </w:rPr>
            </w:pPr>
          </w:p>
        </w:tc>
        <w:tc>
          <w:tcPr>
            <w:tcW w:w="7425" w:type="dxa"/>
          </w:tcPr>
          <w:p w14:paraId="2E562A23" w14:textId="097251E7" w:rsidR="007C7EEF" w:rsidRPr="00420C7A" w:rsidRDefault="00616A79" w:rsidP="007C7EEF">
            <w:pPr>
              <w:jc w:val="both"/>
              <w:rPr>
                <w:rFonts w:asciiTheme="majorBidi" w:hAnsiTheme="majorBidi" w:cstheme="majorBidi"/>
                <w:sz w:val="24"/>
                <w:szCs w:val="24"/>
              </w:rPr>
            </w:pPr>
            <w:r w:rsidRPr="00616A79">
              <w:rPr>
                <w:rFonts w:asciiTheme="majorBidi" w:hAnsiTheme="majorBidi" w:cstheme="majorBidi"/>
                <w:sz w:val="24"/>
                <w:szCs w:val="24"/>
              </w:rPr>
              <w:t xml:space="preserve">Does the existing legislation establish an </w:t>
            </w:r>
            <w:r w:rsidRPr="00933D29">
              <w:rPr>
                <w:rFonts w:asciiTheme="majorBidi" w:hAnsiTheme="majorBidi" w:cstheme="majorBidi"/>
                <w:b/>
                <w:bCs/>
                <w:sz w:val="24"/>
                <w:szCs w:val="24"/>
              </w:rPr>
              <w:t>effectively independent Regulatory Body (RB)</w:t>
            </w:r>
            <w:r w:rsidRPr="00616A79">
              <w:rPr>
                <w:rFonts w:asciiTheme="majorBidi" w:hAnsiTheme="majorBidi" w:cstheme="majorBidi"/>
                <w:sz w:val="24"/>
                <w:szCs w:val="24"/>
              </w:rPr>
              <w:t xml:space="preserve"> for the regulatory control of radiation safety? If yes, specify the name(s) of the RB(s) and the responsibilities assigned to the RB(s).</w:t>
            </w:r>
          </w:p>
        </w:tc>
        <w:tc>
          <w:tcPr>
            <w:tcW w:w="601" w:type="dxa"/>
          </w:tcPr>
          <w:p w14:paraId="3A9B4FFD" w14:textId="77777777" w:rsidR="007C7EEF" w:rsidRPr="00420C7A" w:rsidRDefault="007C7EEF" w:rsidP="007C7EEF">
            <w:pPr>
              <w:jc w:val="center"/>
              <w:rPr>
                <w:rFonts w:asciiTheme="majorBidi" w:hAnsiTheme="majorBidi" w:cstheme="majorBidi"/>
                <w:sz w:val="24"/>
                <w:szCs w:val="24"/>
              </w:rPr>
            </w:pPr>
          </w:p>
        </w:tc>
        <w:tc>
          <w:tcPr>
            <w:tcW w:w="562" w:type="dxa"/>
          </w:tcPr>
          <w:p w14:paraId="73587D7D" w14:textId="77777777" w:rsidR="007C7EEF" w:rsidRPr="00420C7A" w:rsidRDefault="007C7EEF" w:rsidP="007C7EEF">
            <w:pPr>
              <w:jc w:val="center"/>
              <w:rPr>
                <w:rFonts w:asciiTheme="majorBidi" w:hAnsiTheme="majorBidi" w:cstheme="majorBidi"/>
                <w:sz w:val="24"/>
                <w:szCs w:val="24"/>
              </w:rPr>
            </w:pPr>
          </w:p>
        </w:tc>
        <w:tc>
          <w:tcPr>
            <w:tcW w:w="4472" w:type="dxa"/>
          </w:tcPr>
          <w:p w14:paraId="24D329C9" w14:textId="69371B5F" w:rsidR="007C7EEF" w:rsidRPr="00420C7A" w:rsidRDefault="007C7EEF" w:rsidP="007C7EEF">
            <w:pPr>
              <w:jc w:val="center"/>
              <w:rPr>
                <w:rFonts w:asciiTheme="majorBidi" w:hAnsiTheme="majorBidi" w:cstheme="majorBidi"/>
                <w:sz w:val="24"/>
                <w:szCs w:val="24"/>
              </w:rPr>
            </w:pPr>
          </w:p>
        </w:tc>
      </w:tr>
      <w:tr w:rsidR="007C7EEF" w:rsidRPr="004C481F" w14:paraId="2B98D7AC" w14:textId="77777777" w:rsidTr="00265AD3">
        <w:trPr>
          <w:jc w:val="center"/>
        </w:trPr>
        <w:tc>
          <w:tcPr>
            <w:tcW w:w="0" w:type="auto"/>
            <w:vAlign w:val="center"/>
          </w:tcPr>
          <w:p w14:paraId="22826B1F" w14:textId="77777777" w:rsidR="007C7EEF" w:rsidRPr="004C481F" w:rsidRDefault="007C7EEF" w:rsidP="007C7EEF">
            <w:pPr>
              <w:pStyle w:val="ListParagraph"/>
              <w:widowControl w:val="0"/>
              <w:numPr>
                <w:ilvl w:val="0"/>
                <w:numId w:val="3"/>
              </w:numPr>
              <w:jc w:val="center"/>
              <w:rPr>
                <w:rFonts w:asciiTheme="majorBidi" w:hAnsiTheme="majorBidi" w:cstheme="majorBidi"/>
                <w:sz w:val="24"/>
                <w:szCs w:val="24"/>
              </w:rPr>
            </w:pPr>
          </w:p>
        </w:tc>
        <w:tc>
          <w:tcPr>
            <w:tcW w:w="7425" w:type="dxa"/>
          </w:tcPr>
          <w:p w14:paraId="00544CF2" w14:textId="54521CD0" w:rsidR="007C7EEF" w:rsidRPr="004C481F" w:rsidRDefault="007C7EEF" w:rsidP="007C7EEF">
            <w:pPr>
              <w:jc w:val="both"/>
              <w:rPr>
                <w:rFonts w:asciiTheme="majorBidi" w:hAnsiTheme="majorBidi" w:cstheme="majorBidi"/>
                <w:sz w:val="24"/>
                <w:szCs w:val="24"/>
              </w:rPr>
            </w:pPr>
            <w:r w:rsidRPr="00420C7A">
              <w:rPr>
                <w:rFonts w:asciiTheme="majorBidi" w:hAnsiTheme="majorBidi" w:cstheme="majorBidi"/>
                <w:sz w:val="24"/>
                <w:szCs w:val="24"/>
              </w:rPr>
              <w:t xml:space="preserve">If the </w:t>
            </w:r>
            <w:r>
              <w:rPr>
                <w:rFonts w:asciiTheme="majorBidi" w:hAnsiTheme="majorBidi" w:cstheme="majorBidi"/>
                <w:sz w:val="24"/>
                <w:szCs w:val="24"/>
              </w:rPr>
              <w:t>RB</w:t>
            </w:r>
            <w:r w:rsidRPr="00420C7A">
              <w:rPr>
                <w:rFonts w:asciiTheme="majorBidi" w:hAnsiTheme="majorBidi" w:cstheme="majorBidi"/>
                <w:sz w:val="24"/>
                <w:szCs w:val="24"/>
              </w:rPr>
              <w:t xml:space="preserve"> consists of more than one </w:t>
            </w:r>
            <w:r w:rsidR="00CB5756">
              <w:rPr>
                <w:rFonts w:asciiTheme="majorBidi" w:hAnsiTheme="majorBidi" w:cstheme="majorBidi"/>
                <w:sz w:val="24"/>
                <w:szCs w:val="24"/>
              </w:rPr>
              <w:t>body</w:t>
            </w:r>
            <w:r w:rsidRPr="00420C7A">
              <w:rPr>
                <w:rFonts w:asciiTheme="majorBidi" w:hAnsiTheme="majorBidi" w:cstheme="majorBidi"/>
                <w:sz w:val="24"/>
                <w:szCs w:val="24"/>
              </w:rPr>
              <w:t xml:space="preserve">, are responsibilities </w:t>
            </w:r>
            <w:r w:rsidR="00D26FB2">
              <w:rPr>
                <w:rFonts w:asciiTheme="majorBidi" w:hAnsiTheme="majorBidi" w:cstheme="majorBidi"/>
                <w:sz w:val="24"/>
                <w:szCs w:val="24"/>
              </w:rPr>
              <w:t>for drafting regulations</w:t>
            </w:r>
            <w:r w:rsidRPr="00420C7A">
              <w:rPr>
                <w:rFonts w:asciiTheme="majorBidi" w:hAnsiTheme="majorBidi" w:cstheme="majorBidi"/>
                <w:sz w:val="24"/>
                <w:szCs w:val="24"/>
              </w:rPr>
              <w:t xml:space="preserve"> </w:t>
            </w:r>
            <w:r w:rsidRPr="00590FA1">
              <w:rPr>
                <w:rFonts w:asciiTheme="majorBidi" w:hAnsiTheme="majorBidi" w:cstheme="majorBidi"/>
                <w:b/>
                <w:bCs/>
                <w:sz w:val="24"/>
                <w:szCs w:val="24"/>
              </w:rPr>
              <w:t>clearly defined</w:t>
            </w:r>
            <w:r w:rsidR="00E35DD2">
              <w:rPr>
                <w:rFonts w:asciiTheme="majorBidi" w:hAnsiTheme="majorBidi" w:cstheme="majorBidi"/>
                <w:sz w:val="24"/>
                <w:szCs w:val="24"/>
              </w:rPr>
              <w:t>.</w:t>
            </w:r>
          </w:p>
        </w:tc>
        <w:tc>
          <w:tcPr>
            <w:tcW w:w="601" w:type="dxa"/>
          </w:tcPr>
          <w:p w14:paraId="3D189ABC" w14:textId="77777777" w:rsidR="007C7EEF" w:rsidRDefault="007C7EEF" w:rsidP="007C7EEF">
            <w:pPr>
              <w:jc w:val="center"/>
              <w:rPr>
                <w:rFonts w:asciiTheme="majorBidi" w:hAnsiTheme="majorBidi" w:cstheme="majorBidi"/>
                <w:sz w:val="24"/>
                <w:szCs w:val="24"/>
              </w:rPr>
            </w:pPr>
          </w:p>
        </w:tc>
        <w:tc>
          <w:tcPr>
            <w:tcW w:w="562" w:type="dxa"/>
          </w:tcPr>
          <w:p w14:paraId="73F4E853" w14:textId="77777777" w:rsidR="007C7EEF" w:rsidRDefault="007C7EEF" w:rsidP="007C7EEF">
            <w:pPr>
              <w:jc w:val="center"/>
              <w:rPr>
                <w:rFonts w:asciiTheme="majorBidi" w:hAnsiTheme="majorBidi" w:cstheme="majorBidi"/>
                <w:sz w:val="24"/>
                <w:szCs w:val="24"/>
              </w:rPr>
            </w:pPr>
          </w:p>
        </w:tc>
        <w:tc>
          <w:tcPr>
            <w:tcW w:w="4472" w:type="dxa"/>
          </w:tcPr>
          <w:p w14:paraId="1581B210" w14:textId="6A17D77A" w:rsidR="007C7EEF" w:rsidRDefault="007C7EEF" w:rsidP="007C7EEF">
            <w:pPr>
              <w:jc w:val="center"/>
              <w:rPr>
                <w:rFonts w:asciiTheme="majorBidi" w:hAnsiTheme="majorBidi" w:cstheme="majorBidi"/>
                <w:sz w:val="24"/>
                <w:szCs w:val="24"/>
              </w:rPr>
            </w:pPr>
          </w:p>
        </w:tc>
      </w:tr>
      <w:tr w:rsidR="007C7EEF" w:rsidRPr="004C481F" w14:paraId="42182A46" w14:textId="77777777" w:rsidTr="00392E2E">
        <w:trPr>
          <w:trHeight w:val="500"/>
          <w:jc w:val="center"/>
        </w:trPr>
        <w:tc>
          <w:tcPr>
            <w:tcW w:w="0" w:type="auto"/>
            <w:vAlign w:val="center"/>
          </w:tcPr>
          <w:p w14:paraId="2CC51F59" w14:textId="77777777" w:rsidR="007C7EEF" w:rsidRPr="004C481F" w:rsidRDefault="007C7EEF" w:rsidP="007C7EEF">
            <w:pPr>
              <w:pStyle w:val="ListParagraph"/>
              <w:widowControl w:val="0"/>
              <w:numPr>
                <w:ilvl w:val="0"/>
                <w:numId w:val="3"/>
              </w:numPr>
              <w:rPr>
                <w:rFonts w:asciiTheme="majorBidi" w:hAnsiTheme="majorBidi" w:cstheme="majorBidi"/>
                <w:sz w:val="24"/>
                <w:szCs w:val="24"/>
              </w:rPr>
            </w:pPr>
          </w:p>
        </w:tc>
        <w:tc>
          <w:tcPr>
            <w:tcW w:w="7425" w:type="dxa"/>
          </w:tcPr>
          <w:p w14:paraId="215075F2" w14:textId="4A25DDF2" w:rsidR="007C7EEF" w:rsidRDefault="00DA1FAE" w:rsidP="007C7EEF">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w:t>
            </w:r>
            <w:r w:rsidR="007C7EEF" w:rsidRPr="00423930">
              <w:rPr>
                <w:rFonts w:asciiTheme="majorBidi" w:hAnsiTheme="majorBidi" w:cstheme="majorBidi"/>
                <w:sz w:val="24"/>
                <w:szCs w:val="24"/>
              </w:rPr>
              <w:t xml:space="preserve">give the RB </w:t>
            </w:r>
            <w:r w:rsidR="007C7EEF" w:rsidRPr="00930B6F">
              <w:rPr>
                <w:rFonts w:asciiTheme="majorBidi" w:hAnsiTheme="majorBidi" w:cstheme="majorBidi"/>
                <w:b/>
                <w:bCs/>
                <w:sz w:val="24"/>
                <w:szCs w:val="24"/>
              </w:rPr>
              <w:t xml:space="preserve">authority to </w:t>
            </w:r>
            <w:r w:rsidR="00C97060" w:rsidRPr="00930B6F">
              <w:rPr>
                <w:rFonts w:asciiTheme="majorBidi" w:hAnsiTheme="majorBidi" w:cstheme="majorBidi"/>
                <w:b/>
                <w:bCs/>
                <w:sz w:val="24"/>
                <w:szCs w:val="24"/>
              </w:rPr>
              <w:t xml:space="preserve">issue </w:t>
            </w:r>
            <w:r w:rsidR="004854E2" w:rsidRPr="00930B6F">
              <w:rPr>
                <w:rFonts w:asciiTheme="majorBidi" w:hAnsiTheme="majorBidi" w:cstheme="majorBidi"/>
                <w:b/>
                <w:bCs/>
                <w:sz w:val="24"/>
                <w:szCs w:val="24"/>
              </w:rPr>
              <w:t>regulat</w:t>
            </w:r>
            <w:r w:rsidR="002E3C90" w:rsidRPr="00930B6F">
              <w:rPr>
                <w:rFonts w:asciiTheme="majorBidi" w:hAnsiTheme="majorBidi" w:cstheme="majorBidi"/>
                <w:b/>
                <w:bCs/>
                <w:sz w:val="24"/>
                <w:szCs w:val="24"/>
              </w:rPr>
              <w:t>ions</w:t>
            </w:r>
            <w:r w:rsidR="002E3C90">
              <w:rPr>
                <w:rFonts w:asciiTheme="majorBidi" w:hAnsiTheme="majorBidi" w:cstheme="majorBidi"/>
                <w:sz w:val="24"/>
                <w:szCs w:val="24"/>
              </w:rPr>
              <w:t xml:space="preserve"> </w:t>
            </w:r>
            <w:r w:rsidR="007C7EEF">
              <w:rPr>
                <w:rFonts w:asciiTheme="majorBidi" w:hAnsiTheme="majorBidi" w:cstheme="majorBidi"/>
                <w:sz w:val="24"/>
                <w:szCs w:val="24"/>
              </w:rPr>
              <w:t xml:space="preserve">and </w:t>
            </w:r>
            <w:r w:rsidR="00C97060">
              <w:rPr>
                <w:rFonts w:asciiTheme="majorBidi" w:hAnsiTheme="majorBidi" w:cstheme="majorBidi"/>
                <w:sz w:val="24"/>
                <w:szCs w:val="24"/>
              </w:rPr>
              <w:t>guides</w:t>
            </w:r>
            <w:r w:rsidR="007C7EEF" w:rsidRPr="00423930">
              <w:rPr>
                <w:rFonts w:asciiTheme="majorBidi" w:hAnsiTheme="majorBidi" w:cstheme="majorBidi"/>
                <w:sz w:val="24"/>
                <w:szCs w:val="24"/>
              </w:rPr>
              <w:t>?</w:t>
            </w:r>
          </w:p>
        </w:tc>
        <w:tc>
          <w:tcPr>
            <w:tcW w:w="601" w:type="dxa"/>
          </w:tcPr>
          <w:p w14:paraId="26C98BDF" w14:textId="77777777" w:rsidR="007C7EEF" w:rsidRDefault="007C7EEF" w:rsidP="007C7EEF">
            <w:pPr>
              <w:jc w:val="center"/>
              <w:rPr>
                <w:rFonts w:asciiTheme="majorBidi" w:hAnsiTheme="majorBidi" w:cstheme="majorBidi"/>
                <w:sz w:val="24"/>
                <w:szCs w:val="24"/>
              </w:rPr>
            </w:pPr>
          </w:p>
        </w:tc>
        <w:tc>
          <w:tcPr>
            <w:tcW w:w="562" w:type="dxa"/>
          </w:tcPr>
          <w:p w14:paraId="1D07C461" w14:textId="77777777" w:rsidR="007C7EEF" w:rsidRDefault="007C7EEF" w:rsidP="007C7EEF">
            <w:pPr>
              <w:jc w:val="center"/>
              <w:rPr>
                <w:rFonts w:asciiTheme="majorBidi" w:hAnsiTheme="majorBidi" w:cstheme="majorBidi"/>
                <w:sz w:val="24"/>
                <w:szCs w:val="24"/>
              </w:rPr>
            </w:pPr>
          </w:p>
        </w:tc>
        <w:tc>
          <w:tcPr>
            <w:tcW w:w="4472" w:type="dxa"/>
          </w:tcPr>
          <w:p w14:paraId="4E0572F6" w14:textId="2FB24DDF" w:rsidR="007C7EEF" w:rsidRDefault="007C7EEF" w:rsidP="007C7EEF">
            <w:pPr>
              <w:jc w:val="center"/>
              <w:rPr>
                <w:rFonts w:asciiTheme="majorBidi" w:hAnsiTheme="majorBidi" w:cstheme="majorBidi"/>
                <w:sz w:val="24"/>
                <w:szCs w:val="24"/>
              </w:rPr>
            </w:pPr>
          </w:p>
        </w:tc>
      </w:tr>
      <w:tr w:rsidR="007C7EEF" w:rsidRPr="004C481F" w14:paraId="1F480FF9" w14:textId="77777777" w:rsidTr="00265AD3">
        <w:trPr>
          <w:trHeight w:val="759"/>
          <w:jc w:val="center"/>
        </w:trPr>
        <w:tc>
          <w:tcPr>
            <w:tcW w:w="0" w:type="auto"/>
            <w:vAlign w:val="center"/>
          </w:tcPr>
          <w:p w14:paraId="403C77CF" w14:textId="77777777" w:rsidR="007C7EEF" w:rsidRPr="004C481F" w:rsidRDefault="007C7EEF" w:rsidP="007C7EEF">
            <w:pPr>
              <w:pStyle w:val="ListParagraph"/>
              <w:widowControl w:val="0"/>
              <w:numPr>
                <w:ilvl w:val="0"/>
                <w:numId w:val="3"/>
              </w:numPr>
              <w:rPr>
                <w:rFonts w:asciiTheme="majorBidi" w:hAnsiTheme="majorBidi" w:cstheme="majorBidi"/>
                <w:sz w:val="24"/>
                <w:szCs w:val="24"/>
              </w:rPr>
            </w:pPr>
          </w:p>
        </w:tc>
        <w:tc>
          <w:tcPr>
            <w:tcW w:w="7425" w:type="dxa"/>
          </w:tcPr>
          <w:p w14:paraId="6ACD062E" w14:textId="62E051F4" w:rsidR="007C7EEF" w:rsidRPr="004C481F" w:rsidRDefault="00DA1FAE" w:rsidP="007C7EEF">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w:t>
            </w:r>
            <w:r w:rsidR="007C7EEF">
              <w:rPr>
                <w:rFonts w:asciiTheme="majorBidi" w:hAnsiTheme="majorBidi" w:cstheme="majorBidi"/>
                <w:sz w:val="24"/>
                <w:szCs w:val="24"/>
              </w:rPr>
              <w:t>give the RB authority to enter a site or</w:t>
            </w:r>
            <w:r w:rsidR="002F0548">
              <w:rPr>
                <w:rFonts w:asciiTheme="majorBidi" w:hAnsiTheme="majorBidi" w:cstheme="majorBidi"/>
                <w:sz w:val="24"/>
                <w:szCs w:val="24"/>
              </w:rPr>
              <w:t xml:space="preserve"> a </w:t>
            </w:r>
            <w:r w:rsidR="007C7EEF">
              <w:rPr>
                <w:rFonts w:asciiTheme="majorBidi" w:hAnsiTheme="majorBidi" w:cstheme="majorBidi"/>
                <w:sz w:val="24"/>
                <w:szCs w:val="24"/>
              </w:rPr>
              <w:t xml:space="preserve">facility to carry out </w:t>
            </w:r>
            <w:r w:rsidR="007C7EEF" w:rsidRPr="00452A13">
              <w:rPr>
                <w:rFonts w:asciiTheme="majorBidi" w:hAnsiTheme="majorBidi" w:cstheme="majorBidi"/>
                <w:b/>
                <w:bCs/>
                <w:sz w:val="24"/>
                <w:szCs w:val="24"/>
              </w:rPr>
              <w:t>inspection</w:t>
            </w:r>
            <w:r w:rsidR="009F6BD3" w:rsidRPr="00452A13">
              <w:rPr>
                <w:rFonts w:asciiTheme="majorBidi" w:hAnsiTheme="majorBidi" w:cstheme="majorBidi"/>
                <w:b/>
                <w:bCs/>
                <w:sz w:val="24"/>
                <w:szCs w:val="24"/>
              </w:rPr>
              <w:t>s</w:t>
            </w:r>
            <w:r w:rsidR="007C7EEF">
              <w:rPr>
                <w:rFonts w:asciiTheme="majorBidi" w:hAnsiTheme="majorBidi" w:cstheme="majorBidi"/>
                <w:sz w:val="24"/>
                <w:szCs w:val="24"/>
              </w:rPr>
              <w:t xml:space="preserve"> </w:t>
            </w:r>
            <w:r w:rsidR="009F6BD3">
              <w:rPr>
                <w:rFonts w:asciiTheme="majorBidi" w:hAnsiTheme="majorBidi" w:cstheme="majorBidi"/>
                <w:sz w:val="24"/>
                <w:szCs w:val="24"/>
              </w:rPr>
              <w:t>to</w:t>
            </w:r>
            <w:r w:rsidR="007C7EEF">
              <w:rPr>
                <w:rFonts w:asciiTheme="majorBidi" w:hAnsiTheme="majorBidi" w:cstheme="majorBidi"/>
                <w:sz w:val="24"/>
                <w:szCs w:val="24"/>
              </w:rPr>
              <w:t xml:space="preserve"> verify</w:t>
            </w:r>
            <w:r w:rsidR="00AB474F">
              <w:rPr>
                <w:rFonts w:asciiTheme="majorBidi" w:hAnsiTheme="majorBidi" w:cstheme="majorBidi"/>
                <w:sz w:val="24"/>
                <w:szCs w:val="24"/>
              </w:rPr>
              <w:t xml:space="preserve"> observe the conduct of business and verify</w:t>
            </w:r>
            <w:r w:rsidR="007C7EEF">
              <w:rPr>
                <w:rFonts w:asciiTheme="majorBidi" w:hAnsiTheme="majorBidi" w:cstheme="majorBidi"/>
                <w:sz w:val="24"/>
                <w:szCs w:val="24"/>
              </w:rPr>
              <w:t xml:space="preserve"> compliance with legal </w:t>
            </w:r>
            <w:r w:rsidR="00EC1416">
              <w:rPr>
                <w:rFonts w:asciiTheme="majorBidi" w:hAnsiTheme="majorBidi" w:cstheme="majorBidi"/>
                <w:sz w:val="24"/>
                <w:szCs w:val="24"/>
              </w:rPr>
              <w:t xml:space="preserve">or regulatory requirements? If yes, </w:t>
            </w:r>
            <w:r w:rsidR="00227A20">
              <w:rPr>
                <w:rFonts w:asciiTheme="majorBidi" w:hAnsiTheme="majorBidi" w:cstheme="majorBidi"/>
                <w:sz w:val="24"/>
                <w:szCs w:val="24"/>
              </w:rPr>
              <w:t>clarify if the</w:t>
            </w:r>
            <w:r w:rsidR="00BE141F">
              <w:rPr>
                <w:rFonts w:asciiTheme="majorBidi" w:hAnsiTheme="majorBidi" w:cstheme="majorBidi"/>
                <w:sz w:val="24"/>
                <w:szCs w:val="24"/>
              </w:rPr>
              <w:t xml:space="preserve"> RB</w:t>
            </w:r>
            <w:r w:rsidR="00227A20">
              <w:rPr>
                <w:rFonts w:asciiTheme="majorBidi" w:hAnsiTheme="majorBidi" w:cstheme="majorBidi"/>
                <w:sz w:val="24"/>
                <w:szCs w:val="24"/>
              </w:rPr>
              <w:t xml:space="preserve"> has</w:t>
            </w:r>
            <w:r w:rsidR="00BE141F">
              <w:rPr>
                <w:rFonts w:asciiTheme="majorBidi" w:hAnsiTheme="majorBidi" w:cstheme="majorBidi"/>
                <w:sz w:val="24"/>
                <w:szCs w:val="24"/>
              </w:rPr>
              <w:t xml:space="preserve"> access at any time or </w:t>
            </w:r>
            <w:r w:rsidR="00227A20">
              <w:rPr>
                <w:rFonts w:asciiTheme="majorBidi" w:hAnsiTheme="majorBidi" w:cstheme="majorBidi"/>
                <w:sz w:val="24"/>
                <w:szCs w:val="24"/>
              </w:rPr>
              <w:t xml:space="preserve">if </w:t>
            </w:r>
            <w:r w:rsidR="00BE141F">
              <w:rPr>
                <w:rFonts w:asciiTheme="majorBidi" w:hAnsiTheme="majorBidi" w:cstheme="majorBidi"/>
                <w:sz w:val="24"/>
                <w:szCs w:val="24"/>
              </w:rPr>
              <w:t xml:space="preserve">the access is subjected to </w:t>
            </w:r>
            <w:r w:rsidR="00227A20">
              <w:rPr>
                <w:rFonts w:asciiTheme="majorBidi" w:hAnsiTheme="majorBidi" w:cstheme="majorBidi"/>
                <w:sz w:val="24"/>
                <w:szCs w:val="24"/>
              </w:rPr>
              <w:t xml:space="preserve">certain </w:t>
            </w:r>
            <w:r w:rsidR="00BE141F">
              <w:rPr>
                <w:rFonts w:asciiTheme="majorBidi" w:hAnsiTheme="majorBidi" w:cstheme="majorBidi"/>
                <w:sz w:val="24"/>
                <w:szCs w:val="24"/>
              </w:rPr>
              <w:t>restrictions</w:t>
            </w:r>
            <w:r w:rsidR="00227A20">
              <w:rPr>
                <w:rFonts w:asciiTheme="majorBidi" w:hAnsiTheme="majorBidi" w:cstheme="majorBidi"/>
                <w:sz w:val="24"/>
                <w:szCs w:val="24"/>
              </w:rPr>
              <w:t>.</w:t>
            </w:r>
          </w:p>
        </w:tc>
        <w:tc>
          <w:tcPr>
            <w:tcW w:w="601" w:type="dxa"/>
          </w:tcPr>
          <w:p w14:paraId="56730593" w14:textId="77777777" w:rsidR="007C7EEF" w:rsidRDefault="007C7EEF" w:rsidP="007C7EEF">
            <w:pPr>
              <w:jc w:val="center"/>
              <w:rPr>
                <w:rFonts w:asciiTheme="majorBidi" w:hAnsiTheme="majorBidi" w:cstheme="majorBidi"/>
                <w:sz w:val="24"/>
                <w:szCs w:val="24"/>
              </w:rPr>
            </w:pPr>
          </w:p>
        </w:tc>
        <w:tc>
          <w:tcPr>
            <w:tcW w:w="562" w:type="dxa"/>
          </w:tcPr>
          <w:p w14:paraId="15A9C3C7" w14:textId="77777777" w:rsidR="007C7EEF" w:rsidRDefault="007C7EEF" w:rsidP="007C7EEF">
            <w:pPr>
              <w:jc w:val="center"/>
              <w:rPr>
                <w:rFonts w:asciiTheme="majorBidi" w:hAnsiTheme="majorBidi" w:cstheme="majorBidi"/>
                <w:sz w:val="24"/>
                <w:szCs w:val="24"/>
              </w:rPr>
            </w:pPr>
          </w:p>
        </w:tc>
        <w:tc>
          <w:tcPr>
            <w:tcW w:w="4472" w:type="dxa"/>
          </w:tcPr>
          <w:p w14:paraId="2CC867EF" w14:textId="666239BA" w:rsidR="007C7EEF" w:rsidRDefault="007C7EEF" w:rsidP="007C7EEF">
            <w:pPr>
              <w:jc w:val="center"/>
              <w:rPr>
                <w:rFonts w:asciiTheme="majorBidi" w:hAnsiTheme="majorBidi" w:cstheme="majorBidi"/>
                <w:sz w:val="24"/>
                <w:szCs w:val="24"/>
              </w:rPr>
            </w:pPr>
          </w:p>
        </w:tc>
      </w:tr>
      <w:tr w:rsidR="007C7EEF" w:rsidRPr="004C481F" w14:paraId="7AA03A1B" w14:textId="77777777" w:rsidTr="00265AD3">
        <w:trPr>
          <w:trHeight w:val="349"/>
          <w:jc w:val="center"/>
        </w:trPr>
        <w:tc>
          <w:tcPr>
            <w:tcW w:w="0" w:type="auto"/>
            <w:vAlign w:val="center"/>
          </w:tcPr>
          <w:p w14:paraId="2A997643" w14:textId="77777777" w:rsidR="007C7EEF" w:rsidRPr="004C481F" w:rsidRDefault="007C7EEF" w:rsidP="007C7EEF">
            <w:pPr>
              <w:pStyle w:val="ListParagraph"/>
              <w:widowControl w:val="0"/>
              <w:numPr>
                <w:ilvl w:val="0"/>
                <w:numId w:val="3"/>
              </w:numPr>
              <w:rPr>
                <w:rFonts w:asciiTheme="majorBidi" w:hAnsiTheme="majorBidi" w:cstheme="majorBidi"/>
                <w:sz w:val="24"/>
                <w:szCs w:val="24"/>
              </w:rPr>
            </w:pPr>
          </w:p>
        </w:tc>
        <w:tc>
          <w:tcPr>
            <w:tcW w:w="7425" w:type="dxa"/>
          </w:tcPr>
          <w:p w14:paraId="5C5AA1A9" w14:textId="588333B5" w:rsidR="007C7EEF" w:rsidRPr="004C481F" w:rsidRDefault="00DA1FAE" w:rsidP="00DA1FAE">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w:t>
            </w:r>
            <w:r w:rsidR="007C7EEF" w:rsidRPr="00420C7A">
              <w:rPr>
                <w:rFonts w:asciiTheme="majorBidi" w:hAnsiTheme="majorBidi" w:cstheme="majorBidi"/>
                <w:sz w:val="24"/>
                <w:szCs w:val="24"/>
              </w:rPr>
              <w:t xml:space="preserve">provide for </w:t>
            </w:r>
            <w:r w:rsidR="007C7EEF" w:rsidRPr="00452A13">
              <w:rPr>
                <w:rFonts w:asciiTheme="majorBidi" w:hAnsiTheme="majorBidi" w:cstheme="majorBidi"/>
                <w:b/>
                <w:bCs/>
                <w:sz w:val="24"/>
                <w:szCs w:val="24"/>
              </w:rPr>
              <w:t xml:space="preserve">enforcement </w:t>
            </w:r>
            <w:r w:rsidRPr="00DA1FAE">
              <w:rPr>
                <w:rFonts w:asciiTheme="majorBidi" w:hAnsiTheme="majorBidi" w:cstheme="majorBidi"/>
                <w:sz w:val="24"/>
                <w:szCs w:val="24"/>
              </w:rPr>
              <w:t xml:space="preserve">for the failure to comply with </w:t>
            </w:r>
            <w:r w:rsidR="00BE141F" w:rsidRPr="00DA1FAE">
              <w:rPr>
                <w:rFonts w:asciiTheme="majorBidi" w:hAnsiTheme="majorBidi" w:cstheme="majorBidi"/>
                <w:sz w:val="24"/>
                <w:szCs w:val="24"/>
              </w:rPr>
              <w:t>legal and regulatory</w:t>
            </w:r>
            <w:r w:rsidR="00BE141F">
              <w:rPr>
                <w:rFonts w:asciiTheme="majorBidi" w:hAnsiTheme="majorBidi" w:cstheme="majorBidi"/>
                <w:sz w:val="24"/>
                <w:szCs w:val="24"/>
              </w:rPr>
              <w:t xml:space="preserve"> requirements</w:t>
            </w:r>
            <w:r w:rsidR="007C7EEF">
              <w:rPr>
                <w:rFonts w:asciiTheme="majorBidi" w:hAnsiTheme="majorBidi" w:cstheme="majorBidi"/>
                <w:sz w:val="24"/>
                <w:szCs w:val="24"/>
              </w:rPr>
              <w:t xml:space="preserve"> and </w:t>
            </w:r>
            <w:r w:rsidR="007C7EEF" w:rsidRPr="00420C7A">
              <w:rPr>
                <w:rFonts w:asciiTheme="majorBidi" w:hAnsiTheme="majorBidi" w:cstheme="majorBidi"/>
                <w:sz w:val="24"/>
                <w:szCs w:val="24"/>
              </w:rPr>
              <w:t>specif</w:t>
            </w:r>
            <w:r w:rsidR="00437142">
              <w:rPr>
                <w:rFonts w:asciiTheme="majorBidi" w:hAnsiTheme="majorBidi" w:cstheme="majorBidi"/>
                <w:sz w:val="24"/>
                <w:szCs w:val="24"/>
              </w:rPr>
              <w:t>y</w:t>
            </w:r>
            <w:r w:rsidR="007C7EEF">
              <w:rPr>
                <w:rFonts w:asciiTheme="majorBidi" w:hAnsiTheme="majorBidi" w:cstheme="majorBidi"/>
                <w:sz w:val="24"/>
                <w:szCs w:val="24"/>
              </w:rPr>
              <w:t xml:space="preserve"> offences</w:t>
            </w:r>
            <w:r w:rsidR="00F57955">
              <w:rPr>
                <w:rFonts w:asciiTheme="majorBidi" w:hAnsiTheme="majorBidi" w:cstheme="majorBidi"/>
                <w:sz w:val="24"/>
                <w:szCs w:val="24"/>
              </w:rPr>
              <w:t>/violations</w:t>
            </w:r>
            <w:r w:rsidR="007C7EEF">
              <w:rPr>
                <w:rFonts w:asciiTheme="majorBidi" w:hAnsiTheme="majorBidi" w:cstheme="majorBidi"/>
                <w:sz w:val="24"/>
                <w:szCs w:val="24"/>
              </w:rPr>
              <w:t xml:space="preserve"> </w:t>
            </w:r>
            <w:r w:rsidR="00AA37C5">
              <w:rPr>
                <w:rFonts w:asciiTheme="majorBidi" w:hAnsiTheme="majorBidi" w:cstheme="majorBidi"/>
                <w:sz w:val="24"/>
                <w:szCs w:val="24"/>
              </w:rPr>
              <w:t xml:space="preserve">in the matters of radiation safety </w:t>
            </w:r>
            <w:r w:rsidR="007C7EEF">
              <w:rPr>
                <w:rFonts w:asciiTheme="majorBidi" w:hAnsiTheme="majorBidi" w:cstheme="majorBidi"/>
                <w:sz w:val="24"/>
                <w:szCs w:val="24"/>
              </w:rPr>
              <w:t xml:space="preserve">and </w:t>
            </w:r>
            <w:r w:rsidR="0056719A">
              <w:rPr>
                <w:rFonts w:asciiTheme="majorBidi" w:hAnsiTheme="majorBidi" w:cstheme="majorBidi"/>
                <w:sz w:val="24"/>
                <w:szCs w:val="24"/>
              </w:rPr>
              <w:t xml:space="preserve">the </w:t>
            </w:r>
            <w:r w:rsidR="007C7EEF">
              <w:rPr>
                <w:rFonts w:asciiTheme="majorBidi" w:hAnsiTheme="majorBidi" w:cstheme="majorBidi"/>
                <w:sz w:val="24"/>
                <w:szCs w:val="24"/>
              </w:rPr>
              <w:t xml:space="preserve">corresponding </w:t>
            </w:r>
            <w:r w:rsidR="007C7EEF" w:rsidRPr="00420C7A">
              <w:rPr>
                <w:rFonts w:asciiTheme="majorBidi" w:hAnsiTheme="majorBidi" w:cstheme="majorBidi"/>
                <w:sz w:val="24"/>
                <w:szCs w:val="24"/>
              </w:rPr>
              <w:t>penalties</w:t>
            </w:r>
            <w:r w:rsidR="009B2E47">
              <w:rPr>
                <w:rFonts w:asciiTheme="majorBidi" w:hAnsiTheme="majorBidi" w:cstheme="majorBidi"/>
                <w:sz w:val="24"/>
                <w:szCs w:val="24"/>
              </w:rPr>
              <w:t xml:space="preserve"> (criminal, administrative, monetary or other enforcement actions)</w:t>
            </w:r>
            <w:r w:rsidR="007C7EEF" w:rsidRPr="00420C7A">
              <w:rPr>
                <w:rFonts w:asciiTheme="majorBidi" w:hAnsiTheme="majorBidi" w:cstheme="majorBidi"/>
                <w:sz w:val="24"/>
                <w:szCs w:val="24"/>
              </w:rPr>
              <w:t>?</w:t>
            </w:r>
          </w:p>
        </w:tc>
        <w:tc>
          <w:tcPr>
            <w:tcW w:w="601" w:type="dxa"/>
          </w:tcPr>
          <w:p w14:paraId="1BF8A883" w14:textId="77777777" w:rsidR="007C7EEF" w:rsidRDefault="007C7EEF" w:rsidP="007C7EEF">
            <w:pPr>
              <w:jc w:val="center"/>
              <w:rPr>
                <w:rFonts w:asciiTheme="majorBidi" w:hAnsiTheme="majorBidi" w:cstheme="majorBidi"/>
                <w:sz w:val="24"/>
                <w:szCs w:val="24"/>
              </w:rPr>
            </w:pPr>
          </w:p>
        </w:tc>
        <w:tc>
          <w:tcPr>
            <w:tcW w:w="562" w:type="dxa"/>
          </w:tcPr>
          <w:p w14:paraId="2D657472" w14:textId="77777777" w:rsidR="007C7EEF" w:rsidRDefault="007C7EEF" w:rsidP="007C7EEF">
            <w:pPr>
              <w:jc w:val="center"/>
              <w:rPr>
                <w:rFonts w:asciiTheme="majorBidi" w:hAnsiTheme="majorBidi" w:cstheme="majorBidi"/>
                <w:sz w:val="24"/>
                <w:szCs w:val="24"/>
              </w:rPr>
            </w:pPr>
          </w:p>
        </w:tc>
        <w:tc>
          <w:tcPr>
            <w:tcW w:w="4472" w:type="dxa"/>
          </w:tcPr>
          <w:p w14:paraId="2830FE80" w14:textId="614D8CFA" w:rsidR="007C7EEF" w:rsidRDefault="007C7EEF" w:rsidP="007C7EEF">
            <w:pPr>
              <w:jc w:val="center"/>
              <w:rPr>
                <w:rFonts w:asciiTheme="majorBidi" w:hAnsiTheme="majorBidi" w:cstheme="majorBidi"/>
                <w:sz w:val="24"/>
                <w:szCs w:val="24"/>
              </w:rPr>
            </w:pPr>
          </w:p>
        </w:tc>
      </w:tr>
      <w:tr w:rsidR="003D2064" w:rsidRPr="004C481F" w14:paraId="6FCC2184" w14:textId="77777777" w:rsidTr="00265AD3">
        <w:trPr>
          <w:trHeight w:val="349"/>
          <w:jc w:val="center"/>
        </w:trPr>
        <w:tc>
          <w:tcPr>
            <w:tcW w:w="0" w:type="auto"/>
            <w:vAlign w:val="center"/>
          </w:tcPr>
          <w:p w14:paraId="724DB9DE" w14:textId="77777777" w:rsidR="003D2064" w:rsidRPr="004C481F" w:rsidRDefault="003D2064" w:rsidP="007C7EEF">
            <w:pPr>
              <w:pStyle w:val="ListParagraph"/>
              <w:widowControl w:val="0"/>
              <w:numPr>
                <w:ilvl w:val="0"/>
                <w:numId w:val="3"/>
              </w:numPr>
              <w:rPr>
                <w:rFonts w:asciiTheme="majorBidi" w:hAnsiTheme="majorBidi" w:cstheme="majorBidi"/>
                <w:sz w:val="24"/>
                <w:szCs w:val="24"/>
              </w:rPr>
            </w:pPr>
          </w:p>
        </w:tc>
        <w:tc>
          <w:tcPr>
            <w:tcW w:w="7425" w:type="dxa"/>
          </w:tcPr>
          <w:p w14:paraId="2AE05E0E" w14:textId="0BAC30EF" w:rsidR="003D2064" w:rsidRDefault="00AB0263" w:rsidP="00DA1FAE">
            <w:pPr>
              <w:jc w:val="both"/>
              <w:rPr>
                <w:rFonts w:asciiTheme="majorBidi" w:hAnsiTheme="majorBidi" w:cstheme="majorBidi"/>
                <w:sz w:val="24"/>
                <w:szCs w:val="24"/>
              </w:rPr>
            </w:pPr>
            <w:r w:rsidRPr="00AB0263">
              <w:rPr>
                <w:rFonts w:asciiTheme="majorBidi" w:hAnsiTheme="majorBidi" w:cstheme="majorBidi"/>
                <w:sz w:val="24"/>
                <w:szCs w:val="24"/>
              </w:rPr>
              <w:t xml:space="preserve">Does the existing legislation provide for the </w:t>
            </w:r>
            <w:r w:rsidRPr="00AB0263">
              <w:rPr>
                <w:rFonts w:asciiTheme="majorBidi" w:hAnsiTheme="majorBidi" w:cstheme="majorBidi"/>
                <w:b/>
                <w:bCs/>
                <w:sz w:val="24"/>
                <w:szCs w:val="24"/>
              </w:rPr>
              <w:t>justification</w:t>
            </w:r>
            <w:r w:rsidRPr="00AB0263">
              <w:rPr>
                <w:rFonts w:asciiTheme="majorBidi" w:hAnsiTheme="majorBidi" w:cstheme="majorBidi"/>
                <w:sz w:val="24"/>
                <w:szCs w:val="24"/>
              </w:rPr>
              <w:t xml:space="preserve"> of facilities and activities and for the effective implementation of the principles of </w:t>
            </w:r>
            <w:r w:rsidRPr="00AB0263">
              <w:rPr>
                <w:rFonts w:asciiTheme="majorBidi" w:hAnsiTheme="majorBidi" w:cstheme="majorBidi"/>
                <w:b/>
                <w:bCs/>
                <w:sz w:val="24"/>
                <w:szCs w:val="24"/>
              </w:rPr>
              <w:t>optimization and limitation</w:t>
            </w:r>
            <w:r w:rsidRPr="00AB0263">
              <w:rPr>
                <w:rFonts w:asciiTheme="majorBidi" w:hAnsiTheme="majorBidi" w:cstheme="majorBidi"/>
                <w:sz w:val="24"/>
                <w:szCs w:val="24"/>
              </w:rPr>
              <w:t xml:space="preserve"> of doses to individuals?</w:t>
            </w:r>
          </w:p>
        </w:tc>
        <w:tc>
          <w:tcPr>
            <w:tcW w:w="601" w:type="dxa"/>
          </w:tcPr>
          <w:p w14:paraId="7C8501D8" w14:textId="77777777" w:rsidR="003D2064" w:rsidRDefault="003D2064" w:rsidP="007C7EEF">
            <w:pPr>
              <w:jc w:val="center"/>
              <w:rPr>
                <w:rFonts w:asciiTheme="majorBidi" w:hAnsiTheme="majorBidi" w:cstheme="majorBidi"/>
                <w:sz w:val="24"/>
                <w:szCs w:val="24"/>
              </w:rPr>
            </w:pPr>
          </w:p>
        </w:tc>
        <w:tc>
          <w:tcPr>
            <w:tcW w:w="562" w:type="dxa"/>
          </w:tcPr>
          <w:p w14:paraId="15A4B59B" w14:textId="77777777" w:rsidR="003D2064" w:rsidRDefault="003D2064" w:rsidP="007C7EEF">
            <w:pPr>
              <w:jc w:val="center"/>
              <w:rPr>
                <w:rFonts w:asciiTheme="majorBidi" w:hAnsiTheme="majorBidi" w:cstheme="majorBidi"/>
                <w:sz w:val="24"/>
                <w:szCs w:val="24"/>
              </w:rPr>
            </w:pPr>
          </w:p>
        </w:tc>
        <w:tc>
          <w:tcPr>
            <w:tcW w:w="4472" w:type="dxa"/>
          </w:tcPr>
          <w:p w14:paraId="6AD7B1C7" w14:textId="77777777" w:rsidR="003D2064" w:rsidRDefault="003D2064" w:rsidP="007C7EEF">
            <w:pPr>
              <w:jc w:val="center"/>
              <w:rPr>
                <w:rFonts w:asciiTheme="majorBidi" w:hAnsiTheme="majorBidi" w:cstheme="majorBidi"/>
                <w:sz w:val="24"/>
                <w:szCs w:val="24"/>
              </w:rPr>
            </w:pPr>
          </w:p>
        </w:tc>
      </w:tr>
      <w:tr w:rsidR="00880BB8" w:rsidRPr="004C481F" w14:paraId="7D99ED91" w14:textId="77777777" w:rsidTr="00265AD3">
        <w:trPr>
          <w:trHeight w:val="349"/>
          <w:jc w:val="center"/>
        </w:trPr>
        <w:tc>
          <w:tcPr>
            <w:tcW w:w="0" w:type="auto"/>
            <w:vAlign w:val="center"/>
          </w:tcPr>
          <w:p w14:paraId="087F8610" w14:textId="77777777" w:rsidR="00880BB8" w:rsidRPr="004C481F" w:rsidRDefault="00880BB8" w:rsidP="007C7EEF">
            <w:pPr>
              <w:pStyle w:val="ListParagraph"/>
              <w:widowControl w:val="0"/>
              <w:numPr>
                <w:ilvl w:val="0"/>
                <w:numId w:val="3"/>
              </w:numPr>
              <w:rPr>
                <w:rFonts w:asciiTheme="majorBidi" w:hAnsiTheme="majorBidi" w:cstheme="majorBidi"/>
                <w:sz w:val="24"/>
                <w:szCs w:val="24"/>
              </w:rPr>
            </w:pPr>
          </w:p>
        </w:tc>
        <w:tc>
          <w:tcPr>
            <w:tcW w:w="7425" w:type="dxa"/>
          </w:tcPr>
          <w:p w14:paraId="1F46D6CD" w14:textId="2451815C" w:rsidR="00880BB8" w:rsidRPr="00AB0263" w:rsidRDefault="00E733F3" w:rsidP="00DA1FAE">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require to establish and maintain a </w:t>
            </w:r>
            <w:r w:rsidRPr="00CE0E79">
              <w:rPr>
                <w:rFonts w:asciiTheme="majorBidi" w:hAnsiTheme="majorBidi" w:cstheme="majorBidi"/>
                <w:b/>
                <w:bCs/>
                <w:sz w:val="24"/>
                <w:szCs w:val="24"/>
              </w:rPr>
              <w:t>national registry of radiation sources</w:t>
            </w:r>
            <w:r>
              <w:rPr>
                <w:rFonts w:asciiTheme="majorBidi" w:hAnsiTheme="majorBidi" w:cstheme="majorBidi"/>
                <w:sz w:val="24"/>
                <w:szCs w:val="24"/>
              </w:rPr>
              <w:t>? If yes, please indicate the authority responsible for establishing and maintaining the registry.</w:t>
            </w:r>
          </w:p>
        </w:tc>
        <w:tc>
          <w:tcPr>
            <w:tcW w:w="601" w:type="dxa"/>
          </w:tcPr>
          <w:p w14:paraId="7BAB38C8" w14:textId="77777777" w:rsidR="00880BB8" w:rsidRDefault="00880BB8" w:rsidP="007C7EEF">
            <w:pPr>
              <w:jc w:val="center"/>
              <w:rPr>
                <w:rFonts w:asciiTheme="majorBidi" w:hAnsiTheme="majorBidi" w:cstheme="majorBidi"/>
                <w:sz w:val="24"/>
                <w:szCs w:val="24"/>
              </w:rPr>
            </w:pPr>
          </w:p>
        </w:tc>
        <w:tc>
          <w:tcPr>
            <w:tcW w:w="562" w:type="dxa"/>
          </w:tcPr>
          <w:p w14:paraId="72AE4757" w14:textId="77777777" w:rsidR="00880BB8" w:rsidRDefault="00880BB8" w:rsidP="007C7EEF">
            <w:pPr>
              <w:jc w:val="center"/>
              <w:rPr>
                <w:rFonts w:asciiTheme="majorBidi" w:hAnsiTheme="majorBidi" w:cstheme="majorBidi"/>
                <w:sz w:val="24"/>
                <w:szCs w:val="24"/>
              </w:rPr>
            </w:pPr>
          </w:p>
        </w:tc>
        <w:tc>
          <w:tcPr>
            <w:tcW w:w="4472" w:type="dxa"/>
          </w:tcPr>
          <w:p w14:paraId="22F3CA05" w14:textId="77777777" w:rsidR="00880BB8" w:rsidRDefault="00880BB8" w:rsidP="007C7EEF">
            <w:pPr>
              <w:jc w:val="center"/>
              <w:rPr>
                <w:rFonts w:asciiTheme="majorBidi" w:hAnsiTheme="majorBidi" w:cstheme="majorBidi"/>
                <w:sz w:val="24"/>
                <w:szCs w:val="24"/>
              </w:rPr>
            </w:pPr>
          </w:p>
        </w:tc>
      </w:tr>
      <w:tr w:rsidR="00DA1FAE" w:rsidRPr="004C481F" w14:paraId="4B307D27" w14:textId="77777777" w:rsidTr="00265AD3">
        <w:trPr>
          <w:trHeight w:val="45"/>
          <w:jc w:val="center"/>
        </w:trPr>
        <w:tc>
          <w:tcPr>
            <w:tcW w:w="0" w:type="auto"/>
            <w:vAlign w:val="center"/>
          </w:tcPr>
          <w:p w14:paraId="58A8D5D1" w14:textId="77777777" w:rsidR="00DA1FAE" w:rsidRPr="004C481F" w:rsidRDefault="00DA1FAE" w:rsidP="00DA1FAE">
            <w:pPr>
              <w:pStyle w:val="ListParagraph"/>
              <w:widowControl w:val="0"/>
              <w:numPr>
                <w:ilvl w:val="0"/>
                <w:numId w:val="3"/>
              </w:numPr>
              <w:rPr>
                <w:rFonts w:asciiTheme="majorBidi" w:hAnsiTheme="majorBidi" w:cstheme="majorBidi"/>
                <w:sz w:val="24"/>
                <w:szCs w:val="24"/>
              </w:rPr>
            </w:pPr>
          </w:p>
        </w:tc>
        <w:tc>
          <w:tcPr>
            <w:tcW w:w="7425" w:type="dxa"/>
          </w:tcPr>
          <w:p w14:paraId="601F9D19" w14:textId="4E10FA10" w:rsidR="00DA1FAE" w:rsidRPr="000A5CB8" w:rsidRDefault="00DA1FAE" w:rsidP="00DA1FAE">
            <w:pPr>
              <w:jc w:val="both"/>
              <w:rPr>
                <w:rFonts w:asciiTheme="majorBidi" w:hAnsiTheme="majorBidi" w:cstheme="majorBidi"/>
                <w:sz w:val="24"/>
                <w:szCs w:val="24"/>
                <w:highlight w:val="yellow"/>
              </w:rPr>
            </w:pPr>
            <w:r>
              <w:rPr>
                <w:rFonts w:asciiTheme="majorBidi" w:hAnsiTheme="majorBidi" w:cstheme="majorBidi"/>
                <w:sz w:val="24"/>
                <w:szCs w:val="24"/>
              </w:rPr>
              <w:t xml:space="preserve">Does the existing legislation </w:t>
            </w:r>
            <w:r w:rsidRPr="00CD456B">
              <w:rPr>
                <w:rFonts w:asciiTheme="majorBidi" w:hAnsiTheme="majorBidi" w:cstheme="majorBidi"/>
                <w:sz w:val="24"/>
                <w:szCs w:val="24"/>
              </w:rPr>
              <w:t xml:space="preserve">provide for </w:t>
            </w:r>
            <w:r>
              <w:rPr>
                <w:rFonts w:asciiTheme="majorBidi" w:hAnsiTheme="majorBidi" w:cstheme="majorBidi"/>
                <w:sz w:val="24"/>
                <w:szCs w:val="24"/>
              </w:rPr>
              <w:t>establishing arrangements for</w:t>
            </w:r>
            <w:r w:rsidRPr="00CD456B">
              <w:rPr>
                <w:rFonts w:asciiTheme="majorBidi" w:hAnsiTheme="majorBidi" w:cstheme="majorBidi"/>
                <w:sz w:val="24"/>
                <w:szCs w:val="24"/>
              </w:rPr>
              <w:t xml:space="preserve"> the </w:t>
            </w:r>
            <w:r w:rsidRPr="00A41247">
              <w:rPr>
                <w:rFonts w:asciiTheme="majorBidi" w:hAnsiTheme="majorBidi" w:cstheme="majorBidi"/>
                <w:b/>
                <w:bCs/>
                <w:sz w:val="24"/>
                <w:szCs w:val="24"/>
              </w:rPr>
              <w:t>import and export of radioactive sources</w:t>
            </w:r>
            <w:r w:rsidRPr="00CD456B">
              <w:rPr>
                <w:rFonts w:asciiTheme="majorBidi" w:hAnsiTheme="majorBidi" w:cstheme="majorBidi"/>
                <w:sz w:val="24"/>
                <w:szCs w:val="24"/>
              </w:rPr>
              <w:t xml:space="preserve"> in line with </w:t>
            </w:r>
            <w:r>
              <w:rPr>
                <w:rFonts w:asciiTheme="majorBidi" w:hAnsiTheme="majorBidi" w:cstheme="majorBidi"/>
                <w:sz w:val="24"/>
                <w:szCs w:val="24"/>
              </w:rPr>
              <w:t xml:space="preserve">the requirements of the </w:t>
            </w:r>
            <w:r w:rsidRPr="00CD456B">
              <w:rPr>
                <w:rFonts w:asciiTheme="majorBidi" w:hAnsiTheme="majorBidi" w:cstheme="majorBidi"/>
                <w:sz w:val="24"/>
                <w:szCs w:val="24"/>
              </w:rPr>
              <w:t>IAEA safety standards and with the</w:t>
            </w:r>
            <w:r>
              <w:rPr>
                <w:rFonts w:asciiTheme="majorBidi" w:hAnsiTheme="majorBidi" w:cstheme="majorBidi"/>
                <w:sz w:val="24"/>
                <w:szCs w:val="24"/>
              </w:rPr>
              <w:t xml:space="preserve"> provisions of the</w:t>
            </w:r>
            <w:r w:rsidRPr="00CD456B">
              <w:rPr>
                <w:rFonts w:asciiTheme="majorBidi" w:hAnsiTheme="majorBidi" w:cstheme="majorBidi"/>
                <w:sz w:val="24"/>
                <w:szCs w:val="24"/>
              </w:rPr>
              <w:t xml:space="preserve"> Code of Conduct and complementary guidance</w:t>
            </w:r>
            <w:r>
              <w:rPr>
                <w:rFonts w:asciiTheme="majorBidi" w:hAnsiTheme="majorBidi" w:cstheme="majorBidi"/>
                <w:sz w:val="24"/>
                <w:szCs w:val="24"/>
              </w:rPr>
              <w:t xml:space="preserve"> at the minimum for category 1 and 2 sealed sources</w:t>
            </w:r>
            <w:r w:rsidRPr="00CD456B">
              <w:rPr>
                <w:rFonts w:asciiTheme="majorBidi" w:hAnsiTheme="majorBidi" w:cstheme="majorBidi"/>
                <w:sz w:val="24"/>
                <w:szCs w:val="24"/>
              </w:rPr>
              <w:t>?</w:t>
            </w:r>
          </w:p>
        </w:tc>
        <w:tc>
          <w:tcPr>
            <w:tcW w:w="601" w:type="dxa"/>
          </w:tcPr>
          <w:p w14:paraId="37DAB0AF" w14:textId="77777777" w:rsidR="00DA1FAE" w:rsidRDefault="00DA1FAE" w:rsidP="00DA1FAE">
            <w:pPr>
              <w:jc w:val="center"/>
              <w:rPr>
                <w:rFonts w:asciiTheme="majorBidi" w:hAnsiTheme="majorBidi" w:cstheme="majorBidi"/>
                <w:sz w:val="24"/>
                <w:szCs w:val="24"/>
              </w:rPr>
            </w:pPr>
          </w:p>
        </w:tc>
        <w:tc>
          <w:tcPr>
            <w:tcW w:w="562" w:type="dxa"/>
          </w:tcPr>
          <w:p w14:paraId="5BB8F2ED" w14:textId="77777777" w:rsidR="00DA1FAE" w:rsidRDefault="00DA1FAE" w:rsidP="00DA1FAE">
            <w:pPr>
              <w:jc w:val="center"/>
              <w:rPr>
                <w:rFonts w:asciiTheme="majorBidi" w:hAnsiTheme="majorBidi" w:cstheme="majorBidi"/>
                <w:sz w:val="24"/>
                <w:szCs w:val="24"/>
              </w:rPr>
            </w:pPr>
          </w:p>
        </w:tc>
        <w:tc>
          <w:tcPr>
            <w:tcW w:w="4472" w:type="dxa"/>
          </w:tcPr>
          <w:p w14:paraId="614C67A1" w14:textId="77777777" w:rsidR="00DA1FAE" w:rsidRDefault="00DA1FAE" w:rsidP="00DA1FAE">
            <w:pPr>
              <w:jc w:val="center"/>
              <w:rPr>
                <w:rFonts w:asciiTheme="majorBidi" w:hAnsiTheme="majorBidi" w:cstheme="majorBidi"/>
                <w:sz w:val="24"/>
                <w:szCs w:val="24"/>
              </w:rPr>
            </w:pPr>
          </w:p>
        </w:tc>
      </w:tr>
      <w:tr w:rsidR="00DA1FAE" w:rsidRPr="004C481F" w14:paraId="07E5F06C" w14:textId="77777777" w:rsidTr="00265AD3">
        <w:trPr>
          <w:trHeight w:val="45"/>
          <w:jc w:val="center"/>
        </w:trPr>
        <w:tc>
          <w:tcPr>
            <w:tcW w:w="0" w:type="auto"/>
            <w:vAlign w:val="center"/>
          </w:tcPr>
          <w:p w14:paraId="729A5C77" w14:textId="77777777" w:rsidR="00DA1FAE" w:rsidRPr="004C481F" w:rsidRDefault="00DA1FAE" w:rsidP="00DA1FAE">
            <w:pPr>
              <w:pStyle w:val="ListParagraph"/>
              <w:widowControl w:val="0"/>
              <w:numPr>
                <w:ilvl w:val="0"/>
                <w:numId w:val="3"/>
              </w:numPr>
              <w:rPr>
                <w:rFonts w:asciiTheme="majorBidi" w:hAnsiTheme="majorBidi" w:cstheme="majorBidi"/>
                <w:sz w:val="24"/>
                <w:szCs w:val="24"/>
              </w:rPr>
            </w:pPr>
          </w:p>
        </w:tc>
        <w:tc>
          <w:tcPr>
            <w:tcW w:w="7425" w:type="dxa"/>
          </w:tcPr>
          <w:p w14:paraId="26DA2BEE" w14:textId="222E45B7" w:rsidR="00DA1FAE" w:rsidRPr="00DA1FAE" w:rsidRDefault="00DA1FAE" w:rsidP="00DA1FAE">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provide for adequate infrastructural arrangements </w:t>
            </w:r>
            <w:r w:rsidRPr="00DA1FAE">
              <w:rPr>
                <w:rFonts w:asciiTheme="majorBidi" w:hAnsiTheme="majorBidi" w:cstheme="majorBidi"/>
                <w:sz w:val="24"/>
                <w:szCs w:val="24"/>
              </w:rPr>
              <w:t>are established for</w:t>
            </w:r>
            <w:r>
              <w:rPr>
                <w:rFonts w:asciiTheme="majorBidi" w:hAnsiTheme="majorBidi" w:cstheme="majorBidi"/>
                <w:sz w:val="24"/>
                <w:szCs w:val="24"/>
              </w:rPr>
              <w:t xml:space="preserve"> </w:t>
            </w:r>
            <w:r w:rsidRPr="00DA1FAE">
              <w:rPr>
                <w:rFonts w:asciiTheme="majorBidi" w:hAnsiTheme="majorBidi" w:cstheme="majorBidi"/>
                <w:b/>
                <w:bCs/>
                <w:sz w:val="24"/>
                <w:szCs w:val="24"/>
              </w:rPr>
              <w:t>interfaces of safety measures with nuclear security measures</w:t>
            </w:r>
            <w:r>
              <w:rPr>
                <w:rFonts w:asciiTheme="majorBidi" w:hAnsiTheme="majorBidi" w:cstheme="majorBidi"/>
                <w:sz w:val="24"/>
                <w:szCs w:val="24"/>
              </w:rPr>
              <w:t xml:space="preserve"> in order to optimize safety with factors relating to nuclear security, to oversight and enforcement to maintain arrangements for safety and nuclear security, to liaise with law enforcements agencies and to integrate emergency arrangements for safety relater and nuclear security related incidents?</w:t>
            </w:r>
          </w:p>
        </w:tc>
        <w:tc>
          <w:tcPr>
            <w:tcW w:w="601" w:type="dxa"/>
          </w:tcPr>
          <w:p w14:paraId="1AD4161D" w14:textId="77777777" w:rsidR="00DA1FAE" w:rsidRDefault="00DA1FAE" w:rsidP="00DA1FAE">
            <w:pPr>
              <w:jc w:val="center"/>
              <w:rPr>
                <w:rFonts w:asciiTheme="majorBidi" w:hAnsiTheme="majorBidi" w:cstheme="majorBidi"/>
                <w:sz w:val="24"/>
                <w:szCs w:val="24"/>
              </w:rPr>
            </w:pPr>
          </w:p>
        </w:tc>
        <w:tc>
          <w:tcPr>
            <w:tcW w:w="562" w:type="dxa"/>
          </w:tcPr>
          <w:p w14:paraId="55612968" w14:textId="77777777" w:rsidR="00DA1FAE" w:rsidRDefault="00DA1FAE" w:rsidP="00DA1FAE">
            <w:pPr>
              <w:jc w:val="center"/>
              <w:rPr>
                <w:rFonts w:asciiTheme="majorBidi" w:hAnsiTheme="majorBidi" w:cstheme="majorBidi"/>
                <w:sz w:val="24"/>
                <w:szCs w:val="24"/>
              </w:rPr>
            </w:pPr>
          </w:p>
        </w:tc>
        <w:tc>
          <w:tcPr>
            <w:tcW w:w="4472" w:type="dxa"/>
          </w:tcPr>
          <w:p w14:paraId="0B7E5094" w14:textId="77777777" w:rsidR="00DA1FAE" w:rsidRDefault="00DA1FAE" w:rsidP="00DA1FAE">
            <w:pPr>
              <w:jc w:val="center"/>
              <w:rPr>
                <w:rFonts w:asciiTheme="majorBidi" w:hAnsiTheme="majorBidi" w:cstheme="majorBidi"/>
                <w:sz w:val="24"/>
                <w:szCs w:val="24"/>
              </w:rPr>
            </w:pPr>
          </w:p>
        </w:tc>
      </w:tr>
    </w:tbl>
    <w:p w14:paraId="59AAD9FD" w14:textId="4F22A887" w:rsidR="00DF1817" w:rsidRDefault="00DF1817"/>
    <w:p w14:paraId="580B5A1E" w14:textId="77777777" w:rsidR="00CD7AD7" w:rsidRDefault="00CD7AD7">
      <w:pPr>
        <w:sectPr w:rsidR="00CD7AD7" w:rsidSect="001C2A9B">
          <w:pgSz w:w="16838" w:h="11906" w:orient="landscape"/>
          <w:pgMar w:top="1440" w:right="1440" w:bottom="1440" w:left="1440" w:header="708" w:footer="708" w:gutter="0"/>
          <w:cols w:space="708"/>
          <w:docGrid w:linePitch="360"/>
        </w:sectPr>
      </w:pPr>
    </w:p>
    <w:p w14:paraId="054CB35A" w14:textId="298810DD" w:rsidR="00CD7AD7" w:rsidRDefault="00CD7AD7" w:rsidP="00CD7AD7">
      <w:pPr>
        <w:rPr>
          <w:rFonts w:asciiTheme="majorBidi" w:hAnsiTheme="majorBidi" w:cstheme="majorBidi"/>
          <w:b/>
          <w:bCs/>
          <w:sz w:val="24"/>
          <w:szCs w:val="24"/>
        </w:rPr>
      </w:pPr>
      <w:r w:rsidRPr="006503F9">
        <w:rPr>
          <w:rFonts w:asciiTheme="majorBidi" w:hAnsiTheme="majorBidi" w:cstheme="majorBidi"/>
          <w:b/>
          <w:bCs/>
          <w:sz w:val="24"/>
          <w:szCs w:val="24"/>
        </w:rPr>
        <w:lastRenderedPageBreak/>
        <w:t>I.</w:t>
      </w:r>
      <w:r>
        <w:rPr>
          <w:rFonts w:asciiTheme="majorBidi" w:hAnsiTheme="majorBidi" w:cstheme="majorBidi"/>
          <w:b/>
          <w:bCs/>
          <w:sz w:val="24"/>
          <w:szCs w:val="24"/>
        </w:rPr>
        <w:t>3</w:t>
      </w:r>
      <w:r w:rsidRPr="006503F9">
        <w:rPr>
          <w:rFonts w:asciiTheme="majorBidi" w:hAnsiTheme="majorBidi" w:cstheme="majorBidi"/>
          <w:b/>
          <w:bCs/>
          <w:sz w:val="24"/>
          <w:szCs w:val="24"/>
        </w:rPr>
        <w:t xml:space="preserve"> </w:t>
      </w:r>
      <w:r w:rsidR="00B727BC">
        <w:rPr>
          <w:rFonts w:asciiTheme="majorBidi" w:hAnsiTheme="majorBidi" w:cstheme="majorBidi"/>
          <w:b/>
          <w:bCs/>
          <w:sz w:val="24"/>
          <w:szCs w:val="24"/>
        </w:rPr>
        <w:t>Regulatory framework</w:t>
      </w:r>
    </w:p>
    <w:p w14:paraId="63FBB7CA" w14:textId="2F4A7277" w:rsidR="0034569F" w:rsidRDefault="0034569F" w:rsidP="00CB7BC7">
      <w:pPr>
        <w:jc w:val="both"/>
        <w:rPr>
          <w:rFonts w:asciiTheme="majorBidi" w:hAnsiTheme="majorBidi" w:cstheme="majorBidi"/>
          <w:sz w:val="24"/>
          <w:szCs w:val="24"/>
        </w:rPr>
      </w:pPr>
      <w:r>
        <w:rPr>
          <w:rFonts w:asciiTheme="majorBidi" w:hAnsiTheme="majorBidi" w:cstheme="majorBidi"/>
          <w:sz w:val="24"/>
          <w:szCs w:val="24"/>
        </w:rPr>
        <w:t xml:space="preserve">The information in this table is intended to </w:t>
      </w:r>
      <w:r w:rsidR="00DD661F">
        <w:rPr>
          <w:rFonts w:asciiTheme="majorBidi" w:hAnsiTheme="majorBidi" w:cstheme="majorBidi"/>
          <w:sz w:val="24"/>
          <w:szCs w:val="24"/>
        </w:rPr>
        <w:t xml:space="preserve">know whether existing regulations </w:t>
      </w:r>
      <w:r w:rsidR="00655416">
        <w:rPr>
          <w:rFonts w:asciiTheme="majorBidi" w:hAnsiTheme="majorBidi" w:cstheme="majorBidi"/>
          <w:sz w:val="24"/>
          <w:szCs w:val="24"/>
        </w:rPr>
        <w:t xml:space="preserve">reasonably cover the provision of the GSR Part 3 or there are </w:t>
      </w:r>
      <w:r w:rsidR="00CB7BC7">
        <w:rPr>
          <w:rFonts w:asciiTheme="majorBidi" w:hAnsiTheme="majorBidi" w:cstheme="majorBidi"/>
          <w:sz w:val="24"/>
          <w:szCs w:val="24"/>
        </w:rPr>
        <w:t>gaps. No details are necessary except where specifically requested.</w:t>
      </w:r>
    </w:p>
    <w:tbl>
      <w:tblPr>
        <w:tblStyle w:val="TableGrid"/>
        <w:tblW w:w="0" w:type="auto"/>
        <w:jc w:val="center"/>
        <w:tblLook w:val="04A0" w:firstRow="1" w:lastRow="0" w:firstColumn="1" w:lastColumn="0" w:noHBand="0" w:noVBand="1"/>
      </w:tblPr>
      <w:tblGrid>
        <w:gridCol w:w="570"/>
        <w:gridCol w:w="7425"/>
        <w:gridCol w:w="601"/>
        <w:gridCol w:w="562"/>
        <w:gridCol w:w="4472"/>
      </w:tblGrid>
      <w:tr w:rsidR="00D85E26" w:rsidRPr="004C481F" w14:paraId="03E262D2" w14:textId="77777777" w:rsidTr="00842082">
        <w:trPr>
          <w:trHeight w:val="175"/>
          <w:jc w:val="center"/>
        </w:trPr>
        <w:tc>
          <w:tcPr>
            <w:tcW w:w="570" w:type="dxa"/>
            <w:vAlign w:val="center"/>
          </w:tcPr>
          <w:p w14:paraId="3AD9EFF4" w14:textId="107B40FB" w:rsidR="00D85E26" w:rsidRPr="004C481F" w:rsidRDefault="00ED2673" w:rsidP="00ED2673">
            <w:pPr>
              <w:pStyle w:val="ListParagraph"/>
              <w:widowControl w:val="0"/>
              <w:ind w:left="0"/>
              <w:rPr>
                <w:rFonts w:asciiTheme="majorBidi" w:hAnsiTheme="majorBidi" w:cstheme="majorBidi"/>
                <w:sz w:val="24"/>
                <w:szCs w:val="24"/>
              </w:rPr>
            </w:pPr>
            <w:r>
              <w:rPr>
                <w:rFonts w:asciiTheme="majorBidi" w:hAnsiTheme="majorBidi" w:cstheme="majorBidi"/>
                <w:sz w:val="24"/>
                <w:szCs w:val="24"/>
              </w:rPr>
              <w:t>No.</w:t>
            </w:r>
          </w:p>
        </w:tc>
        <w:tc>
          <w:tcPr>
            <w:tcW w:w="7425" w:type="dxa"/>
            <w:vAlign w:val="center"/>
          </w:tcPr>
          <w:p w14:paraId="55D73FA7" w14:textId="6CAC500E" w:rsidR="00D85E26" w:rsidRDefault="0034569F" w:rsidP="00502D81">
            <w:pPr>
              <w:rPr>
                <w:rFonts w:asciiTheme="majorBidi" w:hAnsiTheme="majorBidi" w:cstheme="majorBidi"/>
                <w:sz w:val="24"/>
                <w:szCs w:val="24"/>
              </w:rPr>
            </w:pPr>
            <w:r>
              <w:rPr>
                <w:rFonts w:asciiTheme="majorBidi" w:hAnsiTheme="majorBidi" w:cstheme="majorBidi"/>
                <w:sz w:val="24"/>
                <w:szCs w:val="24"/>
              </w:rPr>
              <w:t>Provision</w:t>
            </w:r>
          </w:p>
        </w:tc>
        <w:tc>
          <w:tcPr>
            <w:tcW w:w="601" w:type="dxa"/>
            <w:vAlign w:val="center"/>
          </w:tcPr>
          <w:p w14:paraId="3DB1C59B" w14:textId="701144E0" w:rsidR="00D85E26" w:rsidRDefault="00ED2673" w:rsidP="00890D68">
            <w:pPr>
              <w:jc w:val="center"/>
              <w:rPr>
                <w:rFonts w:asciiTheme="majorBidi" w:hAnsiTheme="majorBidi" w:cstheme="majorBidi"/>
                <w:sz w:val="24"/>
                <w:szCs w:val="24"/>
              </w:rPr>
            </w:pPr>
            <w:r>
              <w:rPr>
                <w:rFonts w:asciiTheme="majorBidi" w:hAnsiTheme="majorBidi" w:cstheme="majorBidi"/>
                <w:sz w:val="24"/>
                <w:szCs w:val="24"/>
              </w:rPr>
              <w:t>Yes</w:t>
            </w:r>
          </w:p>
        </w:tc>
        <w:tc>
          <w:tcPr>
            <w:tcW w:w="562" w:type="dxa"/>
            <w:vAlign w:val="center"/>
          </w:tcPr>
          <w:p w14:paraId="67F6A046" w14:textId="5DEB89C9" w:rsidR="00D85E26" w:rsidRDefault="00ED2673" w:rsidP="00890D68">
            <w:pPr>
              <w:jc w:val="center"/>
              <w:rPr>
                <w:rFonts w:asciiTheme="majorBidi" w:hAnsiTheme="majorBidi" w:cstheme="majorBidi"/>
                <w:sz w:val="24"/>
                <w:szCs w:val="24"/>
              </w:rPr>
            </w:pPr>
            <w:r>
              <w:rPr>
                <w:rFonts w:asciiTheme="majorBidi" w:hAnsiTheme="majorBidi" w:cstheme="majorBidi"/>
                <w:sz w:val="24"/>
                <w:szCs w:val="24"/>
              </w:rPr>
              <w:t>No</w:t>
            </w:r>
          </w:p>
        </w:tc>
        <w:tc>
          <w:tcPr>
            <w:tcW w:w="4472" w:type="dxa"/>
            <w:vAlign w:val="center"/>
          </w:tcPr>
          <w:p w14:paraId="7B6F9CE1" w14:textId="1D96ECAA" w:rsidR="00D85E26" w:rsidRDefault="00ED2673" w:rsidP="00890D68">
            <w:pPr>
              <w:jc w:val="center"/>
              <w:rPr>
                <w:rFonts w:asciiTheme="majorBidi" w:hAnsiTheme="majorBidi" w:cstheme="majorBidi"/>
                <w:sz w:val="24"/>
                <w:szCs w:val="24"/>
              </w:rPr>
            </w:pPr>
            <w:r>
              <w:rPr>
                <w:rFonts w:asciiTheme="majorBidi" w:hAnsiTheme="majorBidi" w:cstheme="majorBidi"/>
                <w:sz w:val="24"/>
                <w:szCs w:val="24"/>
              </w:rPr>
              <w:t>Comments</w:t>
            </w:r>
          </w:p>
        </w:tc>
      </w:tr>
      <w:tr w:rsidR="00502D81" w:rsidRPr="004C481F" w14:paraId="2AF904C2" w14:textId="77777777" w:rsidTr="00842082">
        <w:trPr>
          <w:trHeight w:val="175"/>
          <w:jc w:val="center"/>
        </w:trPr>
        <w:tc>
          <w:tcPr>
            <w:tcW w:w="570" w:type="dxa"/>
            <w:vAlign w:val="center"/>
          </w:tcPr>
          <w:p w14:paraId="00B7D3B6" w14:textId="77777777" w:rsidR="00502D81" w:rsidRPr="004C481F" w:rsidRDefault="00502D81"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741A025" w14:textId="6F8EAC3B" w:rsidR="00502D81" w:rsidRPr="00DE395D" w:rsidRDefault="00B14BFD" w:rsidP="00502D81">
            <w:pPr>
              <w:rPr>
                <w:rFonts w:asciiTheme="majorBidi" w:hAnsiTheme="majorBidi" w:cstheme="majorBidi"/>
                <w:sz w:val="24"/>
                <w:szCs w:val="24"/>
              </w:rPr>
            </w:pPr>
            <w:r>
              <w:rPr>
                <w:rFonts w:asciiTheme="majorBidi" w:hAnsiTheme="majorBidi" w:cstheme="majorBidi"/>
                <w:sz w:val="24"/>
                <w:szCs w:val="24"/>
              </w:rPr>
              <w:t>Does the State ha</w:t>
            </w:r>
            <w:r w:rsidR="001C3AA4">
              <w:rPr>
                <w:rFonts w:asciiTheme="majorBidi" w:hAnsiTheme="majorBidi" w:cstheme="majorBidi"/>
                <w:sz w:val="24"/>
                <w:szCs w:val="24"/>
              </w:rPr>
              <w:t>ve regulations in place on radiation safety? If yes, list the existing regulation</w:t>
            </w:r>
            <w:r w:rsidR="00415847">
              <w:rPr>
                <w:rFonts w:asciiTheme="majorBidi" w:hAnsiTheme="majorBidi" w:cstheme="majorBidi"/>
                <w:sz w:val="24"/>
                <w:szCs w:val="24"/>
              </w:rPr>
              <w:t>s.</w:t>
            </w:r>
          </w:p>
        </w:tc>
        <w:tc>
          <w:tcPr>
            <w:tcW w:w="601" w:type="dxa"/>
            <w:vAlign w:val="center"/>
          </w:tcPr>
          <w:p w14:paraId="1BA979AC" w14:textId="77777777" w:rsidR="00502D81" w:rsidRDefault="00502D81" w:rsidP="00890D68">
            <w:pPr>
              <w:jc w:val="center"/>
              <w:rPr>
                <w:rFonts w:asciiTheme="majorBidi" w:hAnsiTheme="majorBidi" w:cstheme="majorBidi"/>
                <w:sz w:val="24"/>
                <w:szCs w:val="24"/>
              </w:rPr>
            </w:pPr>
          </w:p>
        </w:tc>
        <w:tc>
          <w:tcPr>
            <w:tcW w:w="562" w:type="dxa"/>
            <w:vAlign w:val="center"/>
          </w:tcPr>
          <w:p w14:paraId="4FAD6C60" w14:textId="77777777" w:rsidR="00502D81" w:rsidRDefault="00502D81" w:rsidP="00890D68">
            <w:pPr>
              <w:jc w:val="center"/>
              <w:rPr>
                <w:rFonts w:asciiTheme="majorBidi" w:hAnsiTheme="majorBidi" w:cstheme="majorBidi"/>
                <w:sz w:val="24"/>
                <w:szCs w:val="24"/>
              </w:rPr>
            </w:pPr>
          </w:p>
        </w:tc>
        <w:tc>
          <w:tcPr>
            <w:tcW w:w="4472" w:type="dxa"/>
            <w:vAlign w:val="center"/>
          </w:tcPr>
          <w:p w14:paraId="4B237980" w14:textId="77777777" w:rsidR="00502D81" w:rsidRDefault="00502D81" w:rsidP="00890D68">
            <w:pPr>
              <w:jc w:val="center"/>
              <w:rPr>
                <w:rFonts w:asciiTheme="majorBidi" w:hAnsiTheme="majorBidi" w:cstheme="majorBidi"/>
                <w:sz w:val="24"/>
                <w:szCs w:val="24"/>
              </w:rPr>
            </w:pPr>
          </w:p>
        </w:tc>
      </w:tr>
      <w:tr w:rsidR="00D0419B" w:rsidRPr="004C481F" w14:paraId="0E8C0716" w14:textId="77777777" w:rsidTr="00842082">
        <w:trPr>
          <w:trHeight w:val="175"/>
          <w:jc w:val="center"/>
        </w:trPr>
        <w:tc>
          <w:tcPr>
            <w:tcW w:w="570" w:type="dxa"/>
            <w:vAlign w:val="center"/>
          </w:tcPr>
          <w:p w14:paraId="1DFA1E0A" w14:textId="77777777" w:rsidR="00D0419B" w:rsidRPr="004C481F" w:rsidRDefault="00D0419B"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1F5F26D3" w14:textId="7F7FA4CC" w:rsidR="00D0419B" w:rsidRDefault="00D0419B" w:rsidP="00B62B72">
            <w:pPr>
              <w:jc w:val="both"/>
              <w:rPr>
                <w:rFonts w:asciiTheme="majorBidi" w:hAnsiTheme="majorBidi" w:cstheme="majorBidi"/>
                <w:sz w:val="24"/>
                <w:szCs w:val="24"/>
              </w:rPr>
            </w:pPr>
            <w:r>
              <w:rPr>
                <w:rFonts w:asciiTheme="majorBidi" w:hAnsiTheme="majorBidi" w:cstheme="majorBidi"/>
                <w:sz w:val="24"/>
                <w:szCs w:val="24"/>
              </w:rPr>
              <w:t xml:space="preserve">Do existing regulations </w:t>
            </w:r>
            <w:r w:rsidR="00994484">
              <w:rPr>
                <w:rFonts w:asciiTheme="majorBidi" w:hAnsiTheme="majorBidi" w:cstheme="majorBidi"/>
                <w:sz w:val="24"/>
                <w:szCs w:val="24"/>
              </w:rPr>
              <w:t xml:space="preserve">use the concepts of planned, emergency and existing </w:t>
            </w:r>
            <w:r w:rsidR="00D8280E" w:rsidRPr="00871ABD">
              <w:rPr>
                <w:rFonts w:asciiTheme="majorBidi" w:hAnsiTheme="majorBidi" w:cstheme="majorBidi"/>
                <w:b/>
                <w:bCs/>
                <w:sz w:val="24"/>
                <w:szCs w:val="24"/>
              </w:rPr>
              <w:t>exposure situations</w:t>
            </w:r>
            <w:r w:rsidR="00D8280E">
              <w:rPr>
                <w:rFonts w:asciiTheme="majorBidi" w:hAnsiTheme="majorBidi" w:cstheme="majorBidi"/>
                <w:sz w:val="24"/>
                <w:szCs w:val="24"/>
              </w:rPr>
              <w:t xml:space="preserve"> in line with IAEA Safety Standards?</w:t>
            </w:r>
          </w:p>
        </w:tc>
        <w:tc>
          <w:tcPr>
            <w:tcW w:w="601" w:type="dxa"/>
            <w:vAlign w:val="center"/>
          </w:tcPr>
          <w:p w14:paraId="2061212E" w14:textId="77777777" w:rsidR="00D0419B" w:rsidRDefault="00D0419B" w:rsidP="00890D68">
            <w:pPr>
              <w:jc w:val="center"/>
              <w:rPr>
                <w:rFonts w:asciiTheme="majorBidi" w:hAnsiTheme="majorBidi" w:cstheme="majorBidi"/>
                <w:sz w:val="24"/>
                <w:szCs w:val="24"/>
              </w:rPr>
            </w:pPr>
          </w:p>
        </w:tc>
        <w:tc>
          <w:tcPr>
            <w:tcW w:w="562" w:type="dxa"/>
            <w:vAlign w:val="center"/>
          </w:tcPr>
          <w:p w14:paraId="4942A1D9" w14:textId="77777777" w:rsidR="00D0419B" w:rsidRDefault="00D0419B" w:rsidP="00890D68">
            <w:pPr>
              <w:jc w:val="center"/>
              <w:rPr>
                <w:rFonts w:asciiTheme="majorBidi" w:hAnsiTheme="majorBidi" w:cstheme="majorBidi"/>
                <w:sz w:val="24"/>
                <w:szCs w:val="24"/>
              </w:rPr>
            </w:pPr>
          </w:p>
        </w:tc>
        <w:tc>
          <w:tcPr>
            <w:tcW w:w="4472" w:type="dxa"/>
            <w:vAlign w:val="center"/>
          </w:tcPr>
          <w:p w14:paraId="1C47EE41" w14:textId="77777777" w:rsidR="00D0419B" w:rsidRDefault="00D0419B" w:rsidP="00890D68">
            <w:pPr>
              <w:jc w:val="center"/>
              <w:rPr>
                <w:rFonts w:asciiTheme="majorBidi" w:hAnsiTheme="majorBidi" w:cstheme="majorBidi"/>
                <w:sz w:val="24"/>
                <w:szCs w:val="24"/>
              </w:rPr>
            </w:pPr>
          </w:p>
        </w:tc>
      </w:tr>
      <w:tr w:rsidR="00340688" w:rsidRPr="004C481F" w14:paraId="67B8BEC8" w14:textId="77777777" w:rsidTr="00842082">
        <w:trPr>
          <w:trHeight w:val="175"/>
          <w:jc w:val="center"/>
        </w:trPr>
        <w:tc>
          <w:tcPr>
            <w:tcW w:w="570" w:type="dxa"/>
            <w:vAlign w:val="center"/>
          </w:tcPr>
          <w:p w14:paraId="090DFE38" w14:textId="77777777" w:rsidR="00340688" w:rsidRPr="004C481F" w:rsidRDefault="0034068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8DE5952" w14:textId="5EE21DD8" w:rsidR="00340688" w:rsidRDefault="00340688" w:rsidP="00B62B72">
            <w:pPr>
              <w:jc w:val="both"/>
              <w:rPr>
                <w:rFonts w:asciiTheme="majorBidi" w:hAnsiTheme="majorBidi" w:cstheme="majorBidi"/>
                <w:sz w:val="24"/>
                <w:szCs w:val="24"/>
              </w:rPr>
            </w:pPr>
            <w:r w:rsidRPr="00340688">
              <w:rPr>
                <w:rFonts w:asciiTheme="majorBidi" w:hAnsiTheme="majorBidi" w:cstheme="majorBidi"/>
                <w:sz w:val="24"/>
                <w:szCs w:val="24"/>
              </w:rPr>
              <w:t xml:space="preserve">Do existing regulations use the concepts of </w:t>
            </w:r>
            <w:r>
              <w:rPr>
                <w:rFonts w:asciiTheme="majorBidi" w:hAnsiTheme="majorBidi" w:cstheme="majorBidi"/>
                <w:sz w:val="24"/>
                <w:szCs w:val="24"/>
              </w:rPr>
              <w:t>occupational</w:t>
            </w:r>
            <w:r w:rsidR="00BE3745">
              <w:rPr>
                <w:rFonts w:asciiTheme="majorBidi" w:hAnsiTheme="majorBidi" w:cstheme="majorBidi"/>
                <w:sz w:val="24"/>
                <w:szCs w:val="24"/>
              </w:rPr>
              <w:t xml:space="preserve">, medical and </w:t>
            </w:r>
            <w:r w:rsidR="00BE3745" w:rsidRPr="00871ABD">
              <w:rPr>
                <w:rFonts w:asciiTheme="majorBidi" w:hAnsiTheme="majorBidi" w:cstheme="majorBidi"/>
                <w:b/>
                <w:bCs/>
                <w:sz w:val="24"/>
                <w:szCs w:val="24"/>
              </w:rPr>
              <w:t>public</w:t>
            </w:r>
            <w:r w:rsidRPr="00871ABD">
              <w:rPr>
                <w:rFonts w:asciiTheme="majorBidi" w:hAnsiTheme="majorBidi" w:cstheme="majorBidi"/>
                <w:b/>
                <w:bCs/>
                <w:sz w:val="24"/>
                <w:szCs w:val="24"/>
              </w:rPr>
              <w:t xml:space="preserve"> exposure</w:t>
            </w:r>
            <w:r w:rsidRPr="00340688">
              <w:rPr>
                <w:rFonts w:asciiTheme="majorBidi" w:hAnsiTheme="majorBidi" w:cstheme="majorBidi"/>
                <w:sz w:val="24"/>
                <w:szCs w:val="24"/>
              </w:rPr>
              <w:t xml:space="preserve"> in line with IAEA Safety Standards?</w:t>
            </w:r>
          </w:p>
        </w:tc>
        <w:tc>
          <w:tcPr>
            <w:tcW w:w="601" w:type="dxa"/>
            <w:vAlign w:val="center"/>
          </w:tcPr>
          <w:p w14:paraId="05159AB9" w14:textId="77777777" w:rsidR="00340688" w:rsidRDefault="00340688" w:rsidP="00890D68">
            <w:pPr>
              <w:jc w:val="center"/>
              <w:rPr>
                <w:rFonts w:asciiTheme="majorBidi" w:hAnsiTheme="majorBidi" w:cstheme="majorBidi"/>
                <w:sz w:val="24"/>
                <w:szCs w:val="24"/>
              </w:rPr>
            </w:pPr>
          </w:p>
        </w:tc>
        <w:tc>
          <w:tcPr>
            <w:tcW w:w="562" w:type="dxa"/>
            <w:vAlign w:val="center"/>
          </w:tcPr>
          <w:p w14:paraId="28DD6F78" w14:textId="77777777" w:rsidR="00340688" w:rsidRDefault="00340688" w:rsidP="00890D68">
            <w:pPr>
              <w:jc w:val="center"/>
              <w:rPr>
                <w:rFonts w:asciiTheme="majorBidi" w:hAnsiTheme="majorBidi" w:cstheme="majorBidi"/>
                <w:sz w:val="24"/>
                <w:szCs w:val="24"/>
              </w:rPr>
            </w:pPr>
          </w:p>
        </w:tc>
        <w:tc>
          <w:tcPr>
            <w:tcW w:w="4472" w:type="dxa"/>
            <w:vAlign w:val="center"/>
          </w:tcPr>
          <w:p w14:paraId="520A1447" w14:textId="77777777" w:rsidR="00340688" w:rsidRDefault="00340688" w:rsidP="00890D68">
            <w:pPr>
              <w:jc w:val="center"/>
              <w:rPr>
                <w:rFonts w:asciiTheme="majorBidi" w:hAnsiTheme="majorBidi" w:cstheme="majorBidi"/>
                <w:sz w:val="24"/>
                <w:szCs w:val="24"/>
              </w:rPr>
            </w:pPr>
          </w:p>
        </w:tc>
      </w:tr>
      <w:tr w:rsidR="00986138" w:rsidRPr="004C481F" w14:paraId="2B53005E" w14:textId="77777777" w:rsidTr="00842082">
        <w:trPr>
          <w:trHeight w:val="175"/>
          <w:jc w:val="center"/>
        </w:trPr>
        <w:tc>
          <w:tcPr>
            <w:tcW w:w="570" w:type="dxa"/>
            <w:vAlign w:val="center"/>
          </w:tcPr>
          <w:p w14:paraId="0426B78E" w14:textId="77777777" w:rsidR="00986138" w:rsidRPr="004C481F" w:rsidRDefault="0098613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C5C6520" w14:textId="60582F76" w:rsidR="00986138" w:rsidRPr="00340688" w:rsidRDefault="00986138" w:rsidP="00BF727F">
            <w:pPr>
              <w:jc w:val="both"/>
              <w:rPr>
                <w:rFonts w:asciiTheme="majorBidi" w:hAnsiTheme="majorBidi" w:cstheme="majorBidi"/>
                <w:sz w:val="24"/>
                <w:szCs w:val="24"/>
              </w:rPr>
            </w:pPr>
            <w:r>
              <w:rPr>
                <w:rFonts w:asciiTheme="majorBidi" w:hAnsiTheme="majorBidi" w:cstheme="majorBidi"/>
                <w:sz w:val="24"/>
                <w:szCs w:val="24"/>
              </w:rPr>
              <w:t>Do existing regulation</w:t>
            </w:r>
            <w:r w:rsidR="00E81D60">
              <w:rPr>
                <w:rFonts w:asciiTheme="majorBidi" w:hAnsiTheme="majorBidi" w:cstheme="majorBidi"/>
                <w:sz w:val="24"/>
                <w:szCs w:val="24"/>
              </w:rPr>
              <w:t xml:space="preserve">s establish requirements for </w:t>
            </w:r>
            <w:r w:rsidR="0038501A" w:rsidRPr="00BF727F">
              <w:rPr>
                <w:rFonts w:asciiTheme="majorBidi" w:hAnsiTheme="majorBidi" w:cstheme="majorBidi"/>
                <w:b/>
                <w:bCs/>
                <w:sz w:val="24"/>
                <w:szCs w:val="24"/>
              </w:rPr>
              <w:t>education, training, qualification and competence</w:t>
            </w:r>
            <w:r w:rsidR="0038501A" w:rsidRPr="0038501A">
              <w:rPr>
                <w:rFonts w:asciiTheme="majorBidi" w:hAnsiTheme="majorBidi" w:cstheme="majorBidi"/>
                <w:sz w:val="24"/>
                <w:szCs w:val="24"/>
              </w:rPr>
              <w:t xml:space="preserve"> in protection and safety</w:t>
            </w:r>
            <w:r w:rsidR="0038501A">
              <w:rPr>
                <w:rFonts w:asciiTheme="majorBidi" w:hAnsiTheme="majorBidi" w:cstheme="majorBidi"/>
                <w:sz w:val="24"/>
                <w:szCs w:val="24"/>
              </w:rPr>
              <w:t xml:space="preserve"> </w:t>
            </w:r>
            <w:r w:rsidR="0038501A" w:rsidRPr="0038501A">
              <w:rPr>
                <w:rFonts w:asciiTheme="majorBidi" w:hAnsiTheme="majorBidi" w:cstheme="majorBidi"/>
                <w:sz w:val="24"/>
                <w:szCs w:val="24"/>
              </w:rPr>
              <w:t>of all persons engaged in activities relevant to protection and safety</w:t>
            </w:r>
            <w:r w:rsidR="0038501A">
              <w:rPr>
                <w:rFonts w:asciiTheme="majorBidi" w:hAnsiTheme="majorBidi" w:cstheme="majorBidi"/>
                <w:sz w:val="24"/>
                <w:szCs w:val="24"/>
              </w:rPr>
              <w:t>, including formal recognition o</w:t>
            </w:r>
            <w:r w:rsidR="00BF727F">
              <w:rPr>
                <w:rFonts w:asciiTheme="majorBidi" w:hAnsiTheme="majorBidi" w:cstheme="majorBidi"/>
                <w:sz w:val="24"/>
                <w:szCs w:val="24"/>
              </w:rPr>
              <w:t xml:space="preserve">f qualified experts and the competence of </w:t>
            </w:r>
            <w:r w:rsidR="00BF727F" w:rsidRPr="00BF727F">
              <w:rPr>
                <w:rFonts w:asciiTheme="majorBidi" w:hAnsiTheme="majorBidi" w:cstheme="majorBidi"/>
                <w:sz w:val="24"/>
                <w:szCs w:val="24"/>
              </w:rPr>
              <w:t>organizations that have responsibilities relating to</w:t>
            </w:r>
            <w:r w:rsidR="00BF727F">
              <w:rPr>
                <w:rFonts w:asciiTheme="majorBidi" w:hAnsiTheme="majorBidi" w:cstheme="majorBidi"/>
                <w:sz w:val="24"/>
                <w:szCs w:val="24"/>
              </w:rPr>
              <w:t xml:space="preserve"> </w:t>
            </w:r>
            <w:r w:rsidR="00BF727F" w:rsidRPr="00BF727F">
              <w:rPr>
                <w:rFonts w:asciiTheme="majorBidi" w:hAnsiTheme="majorBidi" w:cstheme="majorBidi"/>
                <w:sz w:val="24"/>
                <w:szCs w:val="24"/>
              </w:rPr>
              <w:t>protection and safety</w:t>
            </w:r>
          </w:p>
        </w:tc>
        <w:tc>
          <w:tcPr>
            <w:tcW w:w="601" w:type="dxa"/>
            <w:vAlign w:val="center"/>
          </w:tcPr>
          <w:p w14:paraId="5FA072B6" w14:textId="77777777" w:rsidR="00986138" w:rsidRDefault="00986138" w:rsidP="00890D68">
            <w:pPr>
              <w:jc w:val="center"/>
              <w:rPr>
                <w:rFonts w:asciiTheme="majorBidi" w:hAnsiTheme="majorBidi" w:cstheme="majorBidi"/>
                <w:sz w:val="24"/>
                <w:szCs w:val="24"/>
              </w:rPr>
            </w:pPr>
          </w:p>
        </w:tc>
        <w:tc>
          <w:tcPr>
            <w:tcW w:w="562" w:type="dxa"/>
            <w:vAlign w:val="center"/>
          </w:tcPr>
          <w:p w14:paraId="295D9426" w14:textId="77777777" w:rsidR="00986138" w:rsidRDefault="00986138" w:rsidP="00890D68">
            <w:pPr>
              <w:jc w:val="center"/>
              <w:rPr>
                <w:rFonts w:asciiTheme="majorBidi" w:hAnsiTheme="majorBidi" w:cstheme="majorBidi"/>
                <w:sz w:val="24"/>
                <w:szCs w:val="24"/>
              </w:rPr>
            </w:pPr>
          </w:p>
        </w:tc>
        <w:tc>
          <w:tcPr>
            <w:tcW w:w="4472" w:type="dxa"/>
            <w:vAlign w:val="center"/>
          </w:tcPr>
          <w:p w14:paraId="06093C17" w14:textId="77777777" w:rsidR="00986138" w:rsidRDefault="00986138" w:rsidP="00890D68">
            <w:pPr>
              <w:jc w:val="center"/>
              <w:rPr>
                <w:rFonts w:asciiTheme="majorBidi" w:hAnsiTheme="majorBidi" w:cstheme="majorBidi"/>
                <w:sz w:val="24"/>
                <w:szCs w:val="24"/>
              </w:rPr>
            </w:pPr>
          </w:p>
        </w:tc>
      </w:tr>
      <w:tr w:rsidR="00367C4C" w:rsidRPr="004C481F" w14:paraId="7CFAC8B5" w14:textId="77777777" w:rsidTr="00842082">
        <w:trPr>
          <w:trHeight w:val="175"/>
          <w:jc w:val="center"/>
        </w:trPr>
        <w:tc>
          <w:tcPr>
            <w:tcW w:w="570" w:type="dxa"/>
            <w:vAlign w:val="center"/>
          </w:tcPr>
          <w:p w14:paraId="525A24B1" w14:textId="77777777" w:rsidR="00367C4C" w:rsidRPr="004C481F" w:rsidRDefault="00367C4C"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73E72A4" w14:textId="14B24E0D" w:rsidR="00367C4C" w:rsidRDefault="00367C4C" w:rsidP="00BE2E83">
            <w:pPr>
              <w:jc w:val="both"/>
              <w:rPr>
                <w:rFonts w:asciiTheme="majorBidi" w:hAnsiTheme="majorBidi" w:cstheme="majorBidi"/>
                <w:sz w:val="24"/>
                <w:szCs w:val="24"/>
              </w:rPr>
            </w:pPr>
            <w:r w:rsidRPr="00367C4C">
              <w:rPr>
                <w:rFonts w:asciiTheme="majorBidi" w:hAnsiTheme="majorBidi" w:cstheme="majorBidi"/>
                <w:sz w:val="24"/>
                <w:szCs w:val="24"/>
              </w:rPr>
              <w:t xml:space="preserve">Do existing regulations </w:t>
            </w:r>
            <w:r w:rsidR="0075679A">
              <w:rPr>
                <w:rFonts w:asciiTheme="majorBidi" w:hAnsiTheme="majorBidi" w:cstheme="majorBidi"/>
                <w:sz w:val="24"/>
                <w:szCs w:val="24"/>
              </w:rPr>
              <w:t xml:space="preserve">require persons or organizations intending to operate a facility or to conduct </w:t>
            </w:r>
            <w:r w:rsidR="00DE2CC4">
              <w:rPr>
                <w:rFonts w:asciiTheme="majorBidi" w:hAnsiTheme="majorBidi" w:cstheme="majorBidi"/>
                <w:sz w:val="24"/>
                <w:szCs w:val="24"/>
              </w:rPr>
              <w:t xml:space="preserve">an activity to </w:t>
            </w:r>
            <w:r w:rsidR="00BE2E83">
              <w:rPr>
                <w:rFonts w:asciiTheme="majorBidi" w:hAnsiTheme="majorBidi" w:cstheme="majorBidi"/>
                <w:sz w:val="24"/>
                <w:szCs w:val="24"/>
              </w:rPr>
              <w:t xml:space="preserve">submit to the </w:t>
            </w:r>
            <w:r w:rsidR="00934A10">
              <w:rPr>
                <w:rFonts w:asciiTheme="majorBidi" w:hAnsiTheme="majorBidi" w:cstheme="majorBidi"/>
                <w:sz w:val="24"/>
                <w:szCs w:val="24"/>
              </w:rPr>
              <w:t>RB</w:t>
            </w:r>
            <w:r w:rsidR="00BE2E83">
              <w:rPr>
                <w:rFonts w:asciiTheme="majorBidi" w:hAnsiTheme="majorBidi" w:cstheme="majorBidi"/>
                <w:sz w:val="24"/>
                <w:szCs w:val="24"/>
              </w:rPr>
              <w:t xml:space="preserve"> </w:t>
            </w:r>
            <w:r w:rsidR="00BE2E83" w:rsidRPr="00BE2E83">
              <w:rPr>
                <w:rFonts w:asciiTheme="majorBidi" w:hAnsiTheme="majorBidi" w:cstheme="majorBidi"/>
                <w:sz w:val="24"/>
                <w:szCs w:val="24"/>
              </w:rPr>
              <w:t xml:space="preserve">a </w:t>
            </w:r>
            <w:r w:rsidR="00BE2E83" w:rsidRPr="00687CBE">
              <w:rPr>
                <w:rFonts w:asciiTheme="majorBidi" w:hAnsiTheme="majorBidi" w:cstheme="majorBidi"/>
                <w:b/>
                <w:bCs/>
                <w:sz w:val="24"/>
                <w:szCs w:val="24"/>
              </w:rPr>
              <w:t>notification</w:t>
            </w:r>
            <w:r w:rsidR="00BE2E83" w:rsidRPr="00BE2E83">
              <w:rPr>
                <w:rFonts w:asciiTheme="majorBidi" w:hAnsiTheme="majorBidi" w:cstheme="majorBidi"/>
                <w:sz w:val="24"/>
                <w:szCs w:val="24"/>
              </w:rPr>
              <w:t xml:space="preserve"> and, as</w:t>
            </w:r>
            <w:r w:rsidR="00BE2E83">
              <w:rPr>
                <w:rFonts w:asciiTheme="majorBidi" w:hAnsiTheme="majorBidi" w:cstheme="majorBidi"/>
                <w:sz w:val="24"/>
                <w:szCs w:val="24"/>
              </w:rPr>
              <w:t xml:space="preserve"> </w:t>
            </w:r>
            <w:r w:rsidR="00BE2E83" w:rsidRPr="00BE2E83">
              <w:rPr>
                <w:rFonts w:asciiTheme="majorBidi" w:hAnsiTheme="majorBidi" w:cstheme="majorBidi"/>
                <w:sz w:val="24"/>
                <w:szCs w:val="24"/>
              </w:rPr>
              <w:t xml:space="preserve">appropriate, an application for </w:t>
            </w:r>
            <w:r w:rsidR="00BE2E83" w:rsidRPr="00687CBE">
              <w:rPr>
                <w:rFonts w:asciiTheme="majorBidi" w:hAnsiTheme="majorBidi" w:cstheme="majorBidi"/>
                <w:b/>
                <w:bCs/>
                <w:sz w:val="24"/>
                <w:szCs w:val="24"/>
              </w:rPr>
              <w:t>authorization</w:t>
            </w:r>
            <w:r w:rsidR="00D962A7">
              <w:rPr>
                <w:rFonts w:asciiTheme="majorBidi" w:hAnsiTheme="majorBidi" w:cstheme="majorBidi"/>
                <w:sz w:val="24"/>
                <w:szCs w:val="24"/>
              </w:rPr>
              <w:t>?</w:t>
            </w:r>
          </w:p>
        </w:tc>
        <w:tc>
          <w:tcPr>
            <w:tcW w:w="601" w:type="dxa"/>
            <w:vAlign w:val="center"/>
          </w:tcPr>
          <w:p w14:paraId="61C0DD56" w14:textId="77777777" w:rsidR="00367C4C" w:rsidRDefault="00367C4C" w:rsidP="00890D68">
            <w:pPr>
              <w:jc w:val="center"/>
              <w:rPr>
                <w:rFonts w:asciiTheme="majorBidi" w:hAnsiTheme="majorBidi" w:cstheme="majorBidi"/>
                <w:sz w:val="24"/>
                <w:szCs w:val="24"/>
              </w:rPr>
            </w:pPr>
          </w:p>
        </w:tc>
        <w:tc>
          <w:tcPr>
            <w:tcW w:w="562" w:type="dxa"/>
            <w:vAlign w:val="center"/>
          </w:tcPr>
          <w:p w14:paraId="3EF80B54" w14:textId="77777777" w:rsidR="00367C4C" w:rsidRDefault="00367C4C" w:rsidP="00890D68">
            <w:pPr>
              <w:jc w:val="center"/>
              <w:rPr>
                <w:rFonts w:asciiTheme="majorBidi" w:hAnsiTheme="majorBidi" w:cstheme="majorBidi"/>
                <w:sz w:val="24"/>
                <w:szCs w:val="24"/>
              </w:rPr>
            </w:pPr>
          </w:p>
        </w:tc>
        <w:tc>
          <w:tcPr>
            <w:tcW w:w="4472" w:type="dxa"/>
            <w:vAlign w:val="center"/>
          </w:tcPr>
          <w:p w14:paraId="4CD75C3F" w14:textId="77777777" w:rsidR="00367C4C" w:rsidRDefault="00367C4C" w:rsidP="00890D68">
            <w:pPr>
              <w:jc w:val="center"/>
              <w:rPr>
                <w:rFonts w:asciiTheme="majorBidi" w:hAnsiTheme="majorBidi" w:cstheme="majorBidi"/>
                <w:sz w:val="24"/>
                <w:szCs w:val="24"/>
              </w:rPr>
            </w:pPr>
          </w:p>
        </w:tc>
      </w:tr>
      <w:tr w:rsidR="00B97800" w:rsidRPr="004C481F" w14:paraId="6226653F" w14:textId="77777777" w:rsidTr="00842082">
        <w:trPr>
          <w:trHeight w:val="175"/>
          <w:jc w:val="center"/>
        </w:trPr>
        <w:tc>
          <w:tcPr>
            <w:tcW w:w="570" w:type="dxa"/>
            <w:vAlign w:val="center"/>
          </w:tcPr>
          <w:p w14:paraId="79349EE5" w14:textId="77777777" w:rsidR="00B97800" w:rsidRPr="004C481F" w:rsidRDefault="00B97800"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2C0B764" w14:textId="46E62DC5" w:rsidR="00B97800" w:rsidRPr="00367C4C" w:rsidRDefault="00B97800" w:rsidP="00F425D1">
            <w:pPr>
              <w:jc w:val="both"/>
              <w:rPr>
                <w:rFonts w:asciiTheme="majorBidi" w:hAnsiTheme="majorBidi" w:cstheme="majorBidi"/>
                <w:sz w:val="24"/>
                <w:szCs w:val="24"/>
              </w:rPr>
            </w:pPr>
            <w:r w:rsidRPr="00B97800">
              <w:rPr>
                <w:rFonts w:asciiTheme="majorBidi" w:hAnsiTheme="majorBidi" w:cstheme="majorBidi"/>
                <w:sz w:val="24"/>
                <w:szCs w:val="24"/>
              </w:rPr>
              <w:t xml:space="preserve">Do existing regulations </w:t>
            </w:r>
            <w:r w:rsidR="00F425D1">
              <w:rPr>
                <w:rFonts w:asciiTheme="majorBidi" w:hAnsiTheme="majorBidi" w:cstheme="majorBidi"/>
                <w:sz w:val="24"/>
                <w:szCs w:val="24"/>
              </w:rPr>
              <w:t xml:space="preserve">determine </w:t>
            </w:r>
            <w:r w:rsidR="00F425D1" w:rsidRPr="00F425D1">
              <w:rPr>
                <w:rFonts w:asciiTheme="majorBidi" w:hAnsiTheme="majorBidi" w:cstheme="majorBidi"/>
                <w:sz w:val="24"/>
                <w:szCs w:val="24"/>
              </w:rPr>
              <w:t>which practices</w:t>
            </w:r>
            <w:r w:rsidR="00F425D1">
              <w:rPr>
                <w:rFonts w:asciiTheme="majorBidi" w:hAnsiTheme="majorBidi" w:cstheme="majorBidi"/>
                <w:sz w:val="24"/>
                <w:szCs w:val="24"/>
              </w:rPr>
              <w:t xml:space="preserve"> </w:t>
            </w:r>
            <w:r w:rsidR="00F425D1" w:rsidRPr="00F425D1">
              <w:rPr>
                <w:rFonts w:asciiTheme="majorBidi" w:hAnsiTheme="majorBidi" w:cstheme="majorBidi"/>
                <w:sz w:val="24"/>
                <w:szCs w:val="24"/>
              </w:rPr>
              <w:t xml:space="preserve">or sources within practices are to be </w:t>
            </w:r>
            <w:r w:rsidR="00F425D1" w:rsidRPr="00687CBE">
              <w:rPr>
                <w:rFonts w:asciiTheme="majorBidi" w:hAnsiTheme="majorBidi" w:cstheme="majorBidi"/>
                <w:b/>
                <w:bCs/>
                <w:sz w:val="24"/>
                <w:szCs w:val="24"/>
              </w:rPr>
              <w:t>exempted</w:t>
            </w:r>
            <w:r w:rsidR="00F425D1" w:rsidRPr="00F425D1">
              <w:rPr>
                <w:rFonts w:asciiTheme="majorBidi" w:hAnsiTheme="majorBidi" w:cstheme="majorBidi"/>
                <w:sz w:val="24"/>
                <w:szCs w:val="24"/>
              </w:rPr>
              <w:t xml:space="preserve"> from some or all </w:t>
            </w:r>
            <w:r w:rsidR="00D61A4A">
              <w:rPr>
                <w:rFonts w:asciiTheme="majorBidi" w:hAnsiTheme="majorBidi" w:cstheme="majorBidi"/>
                <w:sz w:val="24"/>
                <w:szCs w:val="24"/>
              </w:rPr>
              <w:t xml:space="preserve">safety </w:t>
            </w:r>
            <w:r w:rsidR="00F425D1" w:rsidRPr="00F425D1">
              <w:rPr>
                <w:rFonts w:asciiTheme="majorBidi" w:hAnsiTheme="majorBidi" w:cstheme="majorBidi"/>
                <w:sz w:val="24"/>
                <w:szCs w:val="24"/>
              </w:rPr>
              <w:t>requirements</w:t>
            </w:r>
            <w:r w:rsidR="00D61A4A">
              <w:rPr>
                <w:rFonts w:asciiTheme="majorBidi" w:hAnsiTheme="majorBidi" w:cstheme="majorBidi"/>
                <w:sz w:val="24"/>
                <w:szCs w:val="24"/>
              </w:rPr>
              <w:t>?</w:t>
            </w:r>
          </w:p>
        </w:tc>
        <w:tc>
          <w:tcPr>
            <w:tcW w:w="601" w:type="dxa"/>
            <w:vAlign w:val="center"/>
          </w:tcPr>
          <w:p w14:paraId="66486F70" w14:textId="77777777" w:rsidR="00B97800" w:rsidRDefault="00B97800" w:rsidP="00890D68">
            <w:pPr>
              <w:jc w:val="center"/>
              <w:rPr>
                <w:rFonts w:asciiTheme="majorBidi" w:hAnsiTheme="majorBidi" w:cstheme="majorBidi"/>
                <w:sz w:val="24"/>
                <w:szCs w:val="24"/>
              </w:rPr>
            </w:pPr>
          </w:p>
        </w:tc>
        <w:tc>
          <w:tcPr>
            <w:tcW w:w="562" w:type="dxa"/>
            <w:vAlign w:val="center"/>
          </w:tcPr>
          <w:p w14:paraId="03E7FC20" w14:textId="77777777" w:rsidR="00B97800" w:rsidRDefault="00B97800" w:rsidP="00890D68">
            <w:pPr>
              <w:jc w:val="center"/>
              <w:rPr>
                <w:rFonts w:asciiTheme="majorBidi" w:hAnsiTheme="majorBidi" w:cstheme="majorBidi"/>
                <w:sz w:val="24"/>
                <w:szCs w:val="24"/>
              </w:rPr>
            </w:pPr>
          </w:p>
        </w:tc>
        <w:tc>
          <w:tcPr>
            <w:tcW w:w="4472" w:type="dxa"/>
            <w:vAlign w:val="center"/>
          </w:tcPr>
          <w:p w14:paraId="75C00255" w14:textId="77777777" w:rsidR="00B97800" w:rsidRDefault="00B97800" w:rsidP="00890D68">
            <w:pPr>
              <w:jc w:val="center"/>
              <w:rPr>
                <w:rFonts w:asciiTheme="majorBidi" w:hAnsiTheme="majorBidi" w:cstheme="majorBidi"/>
                <w:sz w:val="24"/>
                <w:szCs w:val="24"/>
              </w:rPr>
            </w:pPr>
          </w:p>
        </w:tc>
      </w:tr>
      <w:tr w:rsidR="00D61A4A" w:rsidRPr="004C481F" w14:paraId="3FC2EE21" w14:textId="77777777" w:rsidTr="00842082">
        <w:trPr>
          <w:trHeight w:val="175"/>
          <w:jc w:val="center"/>
        </w:trPr>
        <w:tc>
          <w:tcPr>
            <w:tcW w:w="570" w:type="dxa"/>
            <w:vAlign w:val="center"/>
          </w:tcPr>
          <w:p w14:paraId="11E5D570" w14:textId="77777777" w:rsidR="00D61A4A" w:rsidRPr="004C481F" w:rsidRDefault="00D61A4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939F2BE" w14:textId="15792271" w:rsidR="00D61A4A" w:rsidRPr="00B97800" w:rsidRDefault="00D61A4A" w:rsidP="00DC6705">
            <w:pPr>
              <w:jc w:val="both"/>
              <w:rPr>
                <w:rFonts w:asciiTheme="majorBidi" w:hAnsiTheme="majorBidi" w:cstheme="majorBidi"/>
                <w:sz w:val="24"/>
                <w:szCs w:val="24"/>
              </w:rPr>
            </w:pPr>
            <w:r w:rsidRPr="00D61A4A">
              <w:rPr>
                <w:rFonts w:asciiTheme="majorBidi" w:hAnsiTheme="majorBidi" w:cstheme="majorBidi"/>
                <w:sz w:val="24"/>
                <w:szCs w:val="24"/>
              </w:rPr>
              <w:t xml:space="preserve">Do existing regulations determine </w:t>
            </w:r>
            <w:r w:rsidR="0033602B">
              <w:rPr>
                <w:rFonts w:asciiTheme="majorBidi" w:hAnsiTheme="majorBidi" w:cstheme="majorBidi"/>
                <w:sz w:val="24"/>
                <w:szCs w:val="24"/>
              </w:rPr>
              <w:t>the conditions under which so</w:t>
            </w:r>
            <w:r w:rsidR="00DC6705">
              <w:rPr>
                <w:rFonts w:asciiTheme="majorBidi" w:hAnsiTheme="majorBidi" w:cstheme="majorBidi"/>
                <w:sz w:val="24"/>
                <w:szCs w:val="24"/>
              </w:rPr>
              <w:t>u</w:t>
            </w:r>
            <w:r w:rsidR="0033602B">
              <w:rPr>
                <w:rFonts w:asciiTheme="majorBidi" w:hAnsiTheme="majorBidi" w:cstheme="majorBidi"/>
                <w:sz w:val="24"/>
                <w:szCs w:val="24"/>
              </w:rPr>
              <w:t xml:space="preserve">rces, </w:t>
            </w:r>
            <w:r w:rsidR="00F51E77" w:rsidRPr="00F51E77">
              <w:rPr>
                <w:rFonts w:asciiTheme="majorBidi" w:hAnsiTheme="majorBidi" w:cstheme="majorBidi"/>
                <w:sz w:val="24"/>
                <w:szCs w:val="24"/>
              </w:rPr>
              <w:t>including materials and objects, within notified practices or</w:t>
            </w:r>
            <w:r w:rsidR="00DC6705">
              <w:rPr>
                <w:rFonts w:asciiTheme="majorBidi" w:hAnsiTheme="majorBidi" w:cstheme="majorBidi"/>
                <w:sz w:val="24"/>
                <w:szCs w:val="24"/>
              </w:rPr>
              <w:t xml:space="preserve"> </w:t>
            </w:r>
            <w:r w:rsidR="00F51E77" w:rsidRPr="00F51E77">
              <w:rPr>
                <w:rFonts w:asciiTheme="majorBidi" w:hAnsiTheme="majorBidi" w:cstheme="majorBidi"/>
                <w:sz w:val="24"/>
                <w:szCs w:val="24"/>
              </w:rPr>
              <w:t xml:space="preserve">authorized practices may be </w:t>
            </w:r>
            <w:r w:rsidR="00F51E77" w:rsidRPr="00687CBE">
              <w:rPr>
                <w:rFonts w:asciiTheme="majorBidi" w:hAnsiTheme="majorBidi" w:cstheme="majorBidi"/>
                <w:b/>
                <w:bCs/>
                <w:sz w:val="24"/>
                <w:szCs w:val="24"/>
              </w:rPr>
              <w:t>cleared</w:t>
            </w:r>
            <w:r w:rsidR="00F51E77" w:rsidRPr="00F51E77">
              <w:rPr>
                <w:rFonts w:asciiTheme="majorBidi" w:hAnsiTheme="majorBidi" w:cstheme="majorBidi"/>
                <w:sz w:val="24"/>
                <w:szCs w:val="24"/>
              </w:rPr>
              <w:t xml:space="preserve"> from regulatory control</w:t>
            </w:r>
            <w:r w:rsidRPr="00D61A4A">
              <w:rPr>
                <w:rFonts w:asciiTheme="majorBidi" w:hAnsiTheme="majorBidi" w:cstheme="majorBidi"/>
                <w:sz w:val="24"/>
                <w:szCs w:val="24"/>
              </w:rPr>
              <w:t>?</w:t>
            </w:r>
          </w:p>
        </w:tc>
        <w:tc>
          <w:tcPr>
            <w:tcW w:w="601" w:type="dxa"/>
            <w:vAlign w:val="center"/>
          </w:tcPr>
          <w:p w14:paraId="7F2240AE" w14:textId="77777777" w:rsidR="00D61A4A" w:rsidRDefault="00D61A4A" w:rsidP="00890D68">
            <w:pPr>
              <w:jc w:val="center"/>
              <w:rPr>
                <w:rFonts w:asciiTheme="majorBidi" w:hAnsiTheme="majorBidi" w:cstheme="majorBidi"/>
                <w:sz w:val="24"/>
                <w:szCs w:val="24"/>
              </w:rPr>
            </w:pPr>
          </w:p>
        </w:tc>
        <w:tc>
          <w:tcPr>
            <w:tcW w:w="562" w:type="dxa"/>
            <w:vAlign w:val="center"/>
          </w:tcPr>
          <w:p w14:paraId="6018555C" w14:textId="77777777" w:rsidR="00D61A4A" w:rsidRDefault="00D61A4A" w:rsidP="00890D68">
            <w:pPr>
              <w:jc w:val="center"/>
              <w:rPr>
                <w:rFonts w:asciiTheme="majorBidi" w:hAnsiTheme="majorBidi" w:cstheme="majorBidi"/>
                <w:sz w:val="24"/>
                <w:szCs w:val="24"/>
              </w:rPr>
            </w:pPr>
          </w:p>
        </w:tc>
        <w:tc>
          <w:tcPr>
            <w:tcW w:w="4472" w:type="dxa"/>
            <w:vAlign w:val="center"/>
          </w:tcPr>
          <w:p w14:paraId="208F97E5" w14:textId="77777777" w:rsidR="00D61A4A" w:rsidRDefault="00D61A4A" w:rsidP="00890D68">
            <w:pPr>
              <w:jc w:val="center"/>
              <w:rPr>
                <w:rFonts w:asciiTheme="majorBidi" w:hAnsiTheme="majorBidi" w:cstheme="majorBidi"/>
                <w:sz w:val="24"/>
                <w:szCs w:val="24"/>
              </w:rPr>
            </w:pPr>
          </w:p>
        </w:tc>
      </w:tr>
      <w:tr w:rsidR="00F51E77" w:rsidRPr="004C481F" w14:paraId="4C3A8AFF" w14:textId="77777777" w:rsidTr="00842082">
        <w:trPr>
          <w:trHeight w:val="175"/>
          <w:jc w:val="center"/>
        </w:trPr>
        <w:tc>
          <w:tcPr>
            <w:tcW w:w="570" w:type="dxa"/>
            <w:vAlign w:val="center"/>
          </w:tcPr>
          <w:p w14:paraId="202A1477" w14:textId="77777777" w:rsidR="00F51E77" w:rsidRPr="004C481F" w:rsidRDefault="00F51E77"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095FD421" w14:textId="55059463" w:rsidR="00F51E77" w:rsidRPr="00D61A4A" w:rsidRDefault="00306BD2" w:rsidP="00452FB4">
            <w:pPr>
              <w:jc w:val="both"/>
              <w:rPr>
                <w:rFonts w:asciiTheme="majorBidi" w:hAnsiTheme="majorBidi" w:cstheme="majorBidi"/>
                <w:sz w:val="24"/>
                <w:szCs w:val="24"/>
              </w:rPr>
            </w:pPr>
            <w:r w:rsidRPr="00306BD2">
              <w:rPr>
                <w:rFonts w:asciiTheme="majorBidi" w:hAnsiTheme="majorBidi" w:cstheme="majorBidi"/>
                <w:sz w:val="24"/>
                <w:szCs w:val="24"/>
              </w:rPr>
              <w:t>Do existing regulations on radiation safety</w:t>
            </w:r>
            <w:r>
              <w:rPr>
                <w:rFonts w:asciiTheme="majorBidi" w:hAnsiTheme="majorBidi" w:cstheme="majorBidi"/>
                <w:sz w:val="24"/>
                <w:szCs w:val="24"/>
              </w:rPr>
              <w:t xml:space="preserve"> </w:t>
            </w:r>
            <w:r w:rsidR="00EE73D0">
              <w:rPr>
                <w:rFonts w:asciiTheme="majorBidi" w:hAnsiTheme="majorBidi" w:cstheme="majorBidi"/>
                <w:sz w:val="24"/>
                <w:szCs w:val="24"/>
              </w:rPr>
              <w:t>specify the responsibilities of</w:t>
            </w:r>
            <w:r w:rsidR="00452FB4">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452FB4">
              <w:rPr>
                <w:rFonts w:asciiTheme="majorBidi" w:hAnsiTheme="majorBidi" w:cstheme="majorBidi"/>
                <w:sz w:val="24"/>
                <w:szCs w:val="24"/>
              </w:rPr>
              <w:t xml:space="preserve"> </w:t>
            </w:r>
            <w:r w:rsidR="00452FB4" w:rsidRPr="00452FB4">
              <w:rPr>
                <w:rFonts w:asciiTheme="majorBidi" w:hAnsiTheme="majorBidi" w:cstheme="majorBidi"/>
                <w:sz w:val="24"/>
                <w:szCs w:val="24"/>
              </w:rPr>
              <w:t>for protection and safety in</w:t>
            </w:r>
            <w:r w:rsidR="00452FB4">
              <w:rPr>
                <w:rFonts w:asciiTheme="majorBidi" w:hAnsiTheme="majorBidi" w:cstheme="majorBidi"/>
                <w:sz w:val="24"/>
                <w:szCs w:val="24"/>
              </w:rPr>
              <w:t xml:space="preserve"> </w:t>
            </w:r>
            <w:r w:rsidR="00452FB4" w:rsidRPr="00016CCF">
              <w:rPr>
                <w:rFonts w:asciiTheme="majorBidi" w:hAnsiTheme="majorBidi" w:cstheme="majorBidi"/>
                <w:b/>
                <w:bCs/>
                <w:sz w:val="24"/>
                <w:szCs w:val="24"/>
              </w:rPr>
              <w:t>planned exposure situations</w:t>
            </w:r>
            <w:r w:rsidR="00452FB4">
              <w:rPr>
                <w:rFonts w:asciiTheme="majorBidi" w:hAnsiTheme="majorBidi" w:cstheme="majorBidi"/>
                <w:sz w:val="24"/>
                <w:szCs w:val="24"/>
              </w:rPr>
              <w:t>?</w:t>
            </w:r>
          </w:p>
        </w:tc>
        <w:tc>
          <w:tcPr>
            <w:tcW w:w="601" w:type="dxa"/>
            <w:vAlign w:val="center"/>
          </w:tcPr>
          <w:p w14:paraId="3C59A09F" w14:textId="77777777" w:rsidR="00F51E77" w:rsidRDefault="00F51E77" w:rsidP="00890D68">
            <w:pPr>
              <w:jc w:val="center"/>
              <w:rPr>
                <w:rFonts w:asciiTheme="majorBidi" w:hAnsiTheme="majorBidi" w:cstheme="majorBidi"/>
                <w:sz w:val="24"/>
                <w:szCs w:val="24"/>
              </w:rPr>
            </w:pPr>
          </w:p>
        </w:tc>
        <w:tc>
          <w:tcPr>
            <w:tcW w:w="562" w:type="dxa"/>
            <w:vAlign w:val="center"/>
          </w:tcPr>
          <w:p w14:paraId="5573DB29" w14:textId="77777777" w:rsidR="00F51E77" w:rsidRDefault="00F51E77" w:rsidP="00890D68">
            <w:pPr>
              <w:jc w:val="center"/>
              <w:rPr>
                <w:rFonts w:asciiTheme="majorBidi" w:hAnsiTheme="majorBidi" w:cstheme="majorBidi"/>
                <w:sz w:val="24"/>
                <w:szCs w:val="24"/>
              </w:rPr>
            </w:pPr>
          </w:p>
        </w:tc>
        <w:tc>
          <w:tcPr>
            <w:tcW w:w="4472" w:type="dxa"/>
            <w:vAlign w:val="center"/>
          </w:tcPr>
          <w:p w14:paraId="58ABA735" w14:textId="77777777" w:rsidR="00F51E77" w:rsidRDefault="00F51E77" w:rsidP="00890D68">
            <w:pPr>
              <w:jc w:val="center"/>
              <w:rPr>
                <w:rFonts w:asciiTheme="majorBidi" w:hAnsiTheme="majorBidi" w:cstheme="majorBidi"/>
                <w:sz w:val="24"/>
                <w:szCs w:val="24"/>
              </w:rPr>
            </w:pPr>
          </w:p>
        </w:tc>
      </w:tr>
      <w:tr w:rsidR="00EE73D0" w:rsidRPr="004C481F" w14:paraId="5D300D38" w14:textId="77777777" w:rsidTr="00842082">
        <w:trPr>
          <w:trHeight w:val="175"/>
          <w:jc w:val="center"/>
        </w:trPr>
        <w:tc>
          <w:tcPr>
            <w:tcW w:w="570" w:type="dxa"/>
            <w:vAlign w:val="center"/>
          </w:tcPr>
          <w:p w14:paraId="17A64172" w14:textId="77777777" w:rsidR="00EE73D0" w:rsidRPr="004C481F" w:rsidRDefault="00EE73D0"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0296763" w14:textId="5C63714C" w:rsidR="00EE73D0" w:rsidRPr="00306BD2" w:rsidRDefault="003C762A" w:rsidP="00452FB4">
            <w:pPr>
              <w:jc w:val="both"/>
              <w:rPr>
                <w:rFonts w:asciiTheme="majorBidi" w:hAnsiTheme="majorBidi" w:cstheme="majorBidi"/>
                <w:sz w:val="24"/>
                <w:szCs w:val="24"/>
              </w:rPr>
            </w:pPr>
            <w:r w:rsidRPr="003C762A">
              <w:rPr>
                <w:rFonts w:asciiTheme="majorBidi" w:hAnsiTheme="majorBidi" w:cstheme="majorBidi"/>
                <w:sz w:val="24"/>
                <w:szCs w:val="24"/>
              </w:rPr>
              <w:t xml:space="preserve">Do existing regulations </w:t>
            </w:r>
            <w:r w:rsidR="000439EB">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D93C00" w:rsidRPr="00D93C00">
              <w:rPr>
                <w:rFonts w:asciiTheme="majorBidi" w:hAnsiTheme="majorBidi" w:cstheme="majorBidi"/>
                <w:sz w:val="24"/>
                <w:szCs w:val="24"/>
              </w:rPr>
              <w:t xml:space="preserve"> </w:t>
            </w:r>
            <w:r w:rsidR="003A7E02">
              <w:rPr>
                <w:rFonts w:asciiTheme="majorBidi" w:hAnsiTheme="majorBidi" w:cstheme="majorBidi"/>
                <w:sz w:val="24"/>
                <w:szCs w:val="24"/>
              </w:rPr>
              <w:t xml:space="preserve">to </w:t>
            </w:r>
            <w:r w:rsidR="003A7E02" w:rsidRPr="00016CCF">
              <w:rPr>
                <w:rFonts w:asciiTheme="majorBidi" w:hAnsiTheme="majorBidi" w:cstheme="majorBidi"/>
                <w:b/>
                <w:bCs/>
                <w:sz w:val="24"/>
                <w:szCs w:val="24"/>
              </w:rPr>
              <w:t>justify</w:t>
            </w:r>
            <w:r w:rsidR="003A7E02">
              <w:rPr>
                <w:rFonts w:asciiTheme="majorBidi" w:hAnsiTheme="majorBidi" w:cstheme="majorBidi"/>
                <w:sz w:val="24"/>
                <w:szCs w:val="24"/>
              </w:rPr>
              <w:t xml:space="preserve"> any type of practice and for the </w:t>
            </w:r>
            <w:r w:rsidR="005D0B27">
              <w:rPr>
                <w:rFonts w:asciiTheme="majorBidi" w:hAnsiTheme="majorBidi" w:cstheme="majorBidi"/>
                <w:sz w:val="24"/>
                <w:szCs w:val="24"/>
              </w:rPr>
              <w:t>review of such justification before authorizing the practice</w:t>
            </w:r>
            <w:r w:rsidR="007F6D9E">
              <w:rPr>
                <w:rFonts w:asciiTheme="majorBidi" w:hAnsiTheme="majorBidi" w:cstheme="majorBidi"/>
                <w:sz w:val="24"/>
                <w:szCs w:val="24"/>
              </w:rPr>
              <w:t xml:space="preserve"> and specify those practices that are not deemed justified under any circumstance?</w:t>
            </w:r>
          </w:p>
        </w:tc>
        <w:tc>
          <w:tcPr>
            <w:tcW w:w="601" w:type="dxa"/>
            <w:vAlign w:val="center"/>
          </w:tcPr>
          <w:p w14:paraId="2F702AEA" w14:textId="77777777" w:rsidR="00EE73D0" w:rsidRDefault="00EE73D0" w:rsidP="00890D68">
            <w:pPr>
              <w:jc w:val="center"/>
              <w:rPr>
                <w:rFonts w:asciiTheme="majorBidi" w:hAnsiTheme="majorBidi" w:cstheme="majorBidi"/>
                <w:sz w:val="24"/>
                <w:szCs w:val="24"/>
              </w:rPr>
            </w:pPr>
          </w:p>
        </w:tc>
        <w:tc>
          <w:tcPr>
            <w:tcW w:w="562" w:type="dxa"/>
            <w:vAlign w:val="center"/>
          </w:tcPr>
          <w:p w14:paraId="7D2B26B3" w14:textId="77777777" w:rsidR="00EE73D0" w:rsidRDefault="00EE73D0" w:rsidP="00890D68">
            <w:pPr>
              <w:jc w:val="center"/>
              <w:rPr>
                <w:rFonts w:asciiTheme="majorBidi" w:hAnsiTheme="majorBidi" w:cstheme="majorBidi"/>
                <w:sz w:val="24"/>
                <w:szCs w:val="24"/>
              </w:rPr>
            </w:pPr>
          </w:p>
        </w:tc>
        <w:tc>
          <w:tcPr>
            <w:tcW w:w="4472" w:type="dxa"/>
            <w:vAlign w:val="center"/>
          </w:tcPr>
          <w:p w14:paraId="7B789D1B" w14:textId="77777777" w:rsidR="00EE73D0" w:rsidRDefault="00EE73D0" w:rsidP="00890D68">
            <w:pPr>
              <w:jc w:val="center"/>
              <w:rPr>
                <w:rFonts w:asciiTheme="majorBidi" w:hAnsiTheme="majorBidi" w:cstheme="majorBidi"/>
                <w:sz w:val="24"/>
                <w:szCs w:val="24"/>
              </w:rPr>
            </w:pPr>
          </w:p>
        </w:tc>
      </w:tr>
      <w:tr w:rsidR="00F64BC0" w:rsidRPr="004C481F" w14:paraId="627DE34E" w14:textId="77777777" w:rsidTr="00842082">
        <w:trPr>
          <w:trHeight w:val="175"/>
          <w:jc w:val="center"/>
        </w:trPr>
        <w:tc>
          <w:tcPr>
            <w:tcW w:w="570" w:type="dxa"/>
            <w:vAlign w:val="center"/>
          </w:tcPr>
          <w:p w14:paraId="4661E290" w14:textId="77777777" w:rsidR="00F64BC0" w:rsidRPr="004C481F" w:rsidRDefault="00F64BC0"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43D96EA" w14:textId="0CD2B578" w:rsidR="00F64BC0" w:rsidRPr="003C762A" w:rsidRDefault="00261250" w:rsidP="00452FB4">
            <w:pPr>
              <w:jc w:val="both"/>
              <w:rPr>
                <w:rFonts w:asciiTheme="majorBidi" w:hAnsiTheme="majorBidi" w:cstheme="majorBidi"/>
                <w:sz w:val="24"/>
                <w:szCs w:val="24"/>
              </w:rPr>
            </w:pPr>
            <w:r>
              <w:rPr>
                <w:rFonts w:asciiTheme="majorBidi" w:hAnsiTheme="majorBidi" w:cstheme="majorBidi"/>
                <w:sz w:val="24"/>
                <w:szCs w:val="24"/>
              </w:rPr>
              <w:t xml:space="preserve">Do existing regulations provide information about the </w:t>
            </w:r>
            <w:r w:rsidRPr="00261250">
              <w:rPr>
                <w:rFonts w:asciiTheme="majorBidi" w:hAnsiTheme="majorBidi" w:cstheme="majorBidi"/>
                <w:b/>
                <w:bCs/>
                <w:sz w:val="24"/>
                <w:szCs w:val="24"/>
              </w:rPr>
              <w:t>process and the authorities</w:t>
            </w:r>
            <w:r>
              <w:rPr>
                <w:rFonts w:asciiTheme="majorBidi" w:hAnsiTheme="majorBidi" w:cstheme="majorBidi"/>
                <w:sz w:val="24"/>
                <w:szCs w:val="24"/>
              </w:rPr>
              <w:t xml:space="preserve"> to be involved in the review of the justification</w:t>
            </w:r>
            <w:r w:rsidR="007F6D9E">
              <w:rPr>
                <w:rFonts w:asciiTheme="majorBidi" w:hAnsiTheme="majorBidi" w:cstheme="majorBidi"/>
                <w:sz w:val="24"/>
                <w:szCs w:val="24"/>
              </w:rPr>
              <w:t>?</w:t>
            </w:r>
          </w:p>
        </w:tc>
        <w:tc>
          <w:tcPr>
            <w:tcW w:w="601" w:type="dxa"/>
            <w:vAlign w:val="center"/>
          </w:tcPr>
          <w:p w14:paraId="39D3585D" w14:textId="77777777" w:rsidR="00F64BC0" w:rsidRDefault="00F64BC0" w:rsidP="00890D68">
            <w:pPr>
              <w:jc w:val="center"/>
              <w:rPr>
                <w:rFonts w:asciiTheme="majorBidi" w:hAnsiTheme="majorBidi" w:cstheme="majorBidi"/>
                <w:sz w:val="24"/>
                <w:szCs w:val="24"/>
              </w:rPr>
            </w:pPr>
          </w:p>
        </w:tc>
        <w:tc>
          <w:tcPr>
            <w:tcW w:w="562" w:type="dxa"/>
            <w:vAlign w:val="center"/>
          </w:tcPr>
          <w:p w14:paraId="7BF1BAF4" w14:textId="77777777" w:rsidR="00F64BC0" w:rsidRDefault="00F64BC0" w:rsidP="00890D68">
            <w:pPr>
              <w:jc w:val="center"/>
              <w:rPr>
                <w:rFonts w:asciiTheme="majorBidi" w:hAnsiTheme="majorBidi" w:cstheme="majorBidi"/>
                <w:sz w:val="24"/>
                <w:szCs w:val="24"/>
              </w:rPr>
            </w:pPr>
          </w:p>
        </w:tc>
        <w:tc>
          <w:tcPr>
            <w:tcW w:w="4472" w:type="dxa"/>
            <w:vAlign w:val="center"/>
          </w:tcPr>
          <w:p w14:paraId="039E1450" w14:textId="77777777" w:rsidR="00F64BC0" w:rsidRDefault="00F64BC0" w:rsidP="00890D68">
            <w:pPr>
              <w:jc w:val="center"/>
              <w:rPr>
                <w:rFonts w:asciiTheme="majorBidi" w:hAnsiTheme="majorBidi" w:cstheme="majorBidi"/>
                <w:sz w:val="24"/>
                <w:szCs w:val="24"/>
              </w:rPr>
            </w:pPr>
          </w:p>
        </w:tc>
      </w:tr>
      <w:tr w:rsidR="005D0B27" w:rsidRPr="004C481F" w14:paraId="015E5495" w14:textId="77777777" w:rsidTr="00842082">
        <w:trPr>
          <w:trHeight w:val="175"/>
          <w:jc w:val="center"/>
        </w:trPr>
        <w:tc>
          <w:tcPr>
            <w:tcW w:w="570" w:type="dxa"/>
            <w:vAlign w:val="center"/>
          </w:tcPr>
          <w:p w14:paraId="00BEE605" w14:textId="77777777" w:rsidR="005D0B27" w:rsidRPr="004C481F" w:rsidRDefault="005D0B27"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68AF4C8" w14:textId="5443785B" w:rsidR="005D0B27" w:rsidRPr="003C762A" w:rsidRDefault="00042EFE" w:rsidP="00452FB4">
            <w:pPr>
              <w:jc w:val="both"/>
              <w:rPr>
                <w:rFonts w:asciiTheme="majorBidi" w:hAnsiTheme="majorBidi" w:cstheme="majorBidi"/>
                <w:sz w:val="24"/>
                <w:szCs w:val="24"/>
              </w:rPr>
            </w:pPr>
            <w:r w:rsidRPr="00042EFE">
              <w:rPr>
                <w:rFonts w:asciiTheme="majorBidi" w:hAnsiTheme="majorBidi" w:cstheme="majorBidi"/>
                <w:sz w:val="24"/>
                <w:szCs w:val="24"/>
              </w:rPr>
              <w:t>Do existing regulations</w:t>
            </w:r>
            <w:r>
              <w:rPr>
                <w:rFonts w:asciiTheme="majorBidi" w:hAnsiTheme="majorBidi" w:cstheme="majorBidi"/>
                <w:sz w:val="24"/>
                <w:szCs w:val="24"/>
              </w:rPr>
              <w:t xml:space="preserve"> establish requirements for the </w:t>
            </w:r>
            <w:r w:rsidRPr="00016CCF">
              <w:rPr>
                <w:rFonts w:asciiTheme="majorBidi" w:hAnsiTheme="majorBidi" w:cstheme="majorBidi"/>
                <w:b/>
                <w:bCs/>
                <w:sz w:val="24"/>
                <w:szCs w:val="24"/>
              </w:rPr>
              <w:t>optimization</w:t>
            </w:r>
            <w:r>
              <w:rPr>
                <w:rFonts w:asciiTheme="majorBidi" w:hAnsiTheme="majorBidi" w:cstheme="majorBidi"/>
                <w:sz w:val="24"/>
                <w:szCs w:val="24"/>
              </w:rPr>
              <w:t xml:space="preserve"> of protection and safety of authori</w:t>
            </w:r>
            <w:r w:rsidR="00D00DE1">
              <w:rPr>
                <w:rFonts w:asciiTheme="majorBidi" w:hAnsiTheme="majorBidi" w:cstheme="majorBidi"/>
                <w:sz w:val="24"/>
                <w:szCs w:val="24"/>
              </w:rPr>
              <w:t>zed practices</w:t>
            </w:r>
            <w:r w:rsidR="00FC1D2B">
              <w:rPr>
                <w:rFonts w:asciiTheme="majorBidi" w:hAnsiTheme="majorBidi" w:cstheme="majorBidi"/>
                <w:sz w:val="24"/>
                <w:szCs w:val="24"/>
              </w:rPr>
              <w:t xml:space="preserve"> and </w:t>
            </w:r>
            <w:r w:rsidR="00FC1D2B" w:rsidRPr="00FC1D2B">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FC1D2B" w:rsidRPr="00FC1D2B">
              <w:rPr>
                <w:rFonts w:asciiTheme="majorBidi" w:hAnsiTheme="majorBidi" w:cstheme="majorBidi"/>
                <w:sz w:val="24"/>
                <w:szCs w:val="24"/>
              </w:rPr>
              <w:t xml:space="preserve"> to apply those </w:t>
            </w:r>
            <w:r w:rsidR="00FC1D2B">
              <w:rPr>
                <w:rFonts w:asciiTheme="majorBidi" w:hAnsiTheme="majorBidi" w:cstheme="majorBidi"/>
                <w:sz w:val="24"/>
                <w:szCs w:val="24"/>
              </w:rPr>
              <w:t>requirements?</w:t>
            </w:r>
          </w:p>
        </w:tc>
        <w:tc>
          <w:tcPr>
            <w:tcW w:w="601" w:type="dxa"/>
            <w:vAlign w:val="center"/>
          </w:tcPr>
          <w:p w14:paraId="0BDD6185" w14:textId="77777777" w:rsidR="005D0B27" w:rsidRDefault="005D0B27" w:rsidP="00890D68">
            <w:pPr>
              <w:jc w:val="center"/>
              <w:rPr>
                <w:rFonts w:asciiTheme="majorBidi" w:hAnsiTheme="majorBidi" w:cstheme="majorBidi"/>
                <w:sz w:val="24"/>
                <w:szCs w:val="24"/>
              </w:rPr>
            </w:pPr>
          </w:p>
        </w:tc>
        <w:tc>
          <w:tcPr>
            <w:tcW w:w="562" w:type="dxa"/>
            <w:vAlign w:val="center"/>
          </w:tcPr>
          <w:p w14:paraId="46F2E77C" w14:textId="77777777" w:rsidR="005D0B27" w:rsidRDefault="005D0B27" w:rsidP="00890D68">
            <w:pPr>
              <w:jc w:val="center"/>
              <w:rPr>
                <w:rFonts w:asciiTheme="majorBidi" w:hAnsiTheme="majorBidi" w:cstheme="majorBidi"/>
                <w:sz w:val="24"/>
                <w:szCs w:val="24"/>
              </w:rPr>
            </w:pPr>
          </w:p>
        </w:tc>
        <w:tc>
          <w:tcPr>
            <w:tcW w:w="4472" w:type="dxa"/>
            <w:vAlign w:val="center"/>
          </w:tcPr>
          <w:p w14:paraId="6FA7546A" w14:textId="77777777" w:rsidR="005D0B27" w:rsidRDefault="005D0B27" w:rsidP="00890D68">
            <w:pPr>
              <w:jc w:val="center"/>
              <w:rPr>
                <w:rFonts w:asciiTheme="majorBidi" w:hAnsiTheme="majorBidi" w:cstheme="majorBidi"/>
                <w:sz w:val="24"/>
                <w:szCs w:val="24"/>
              </w:rPr>
            </w:pPr>
          </w:p>
        </w:tc>
      </w:tr>
      <w:tr w:rsidR="00D00DE1" w:rsidRPr="004C481F" w14:paraId="6C6A7C1B" w14:textId="77777777" w:rsidTr="00842082">
        <w:trPr>
          <w:trHeight w:val="175"/>
          <w:jc w:val="center"/>
        </w:trPr>
        <w:tc>
          <w:tcPr>
            <w:tcW w:w="570" w:type="dxa"/>
            <w:vAlign w:val="center"/>
          </w:tcPr>
          <w:p w14:paraId="1CF0C769" w14:textId="77777777" w:rsidR="00D00DE1" w:rsidRPr="004C481F" w:rsidRDefault="00D00DE1"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C1ED24C" w14:textId="6414FE39" w:rsidR="00D00DE1" w:rsidRPr="00042EFE" w:rsidRDefault="00D00DE1" w:rsidP="00452FB4">
            <w:pPr>
              <w:jc w:val="both"/>
              <w:rPr>
                <w:rFonts w:asciiTheme="majorBidi" w:hAnsiTheme="majorBidi" w:cstheme="majorBidi"/>
                <w:sz w:val="24"/>
                <w:szCs w:val="24"/>
              </w:rPr>
            </w:pPr>
            <w:r w:rsidRPr="00D00DE1">
              <w:rPr>
                <w:rFonts w:asciiTheme="majorBidi" w:hAnsiTheme="majorBidi" w:cstheme="majorBidi"/>
                <w:sz w:val="24"/>
                <w:szCs w:val="24"/>
              </w:rPr>
              <w:t xml:space="preserve">Do existing regulations establish </w:t>
            </w:r>
            <w:r w:rsidR="00C73021" w:rsidRPr="00016CCF">
              <w:rPr>
                <w:rFonts w:asciiTheme="majorBidi" w:hAnsiTheme="majorBidi" w:cstheme="majorBidi"/>
                <w:b/>
                <w:bCs/>
                <w:sz w:val="24"/>
                <w:szCs w:val="24"/>
              </w:rPr>
              <w:t>dose limits</w:t>
            </w:r>
            <w:r w:rsidR="00C73021">
              <w:rPr>
                <w:rFonts w:asciiTheme="majorBidi" w:hAnsiTheme="majorBidi" w:cstheme="majorBidi"/>
                <w:sz w:val="24"/>
                <w:szCs w:val="24"/>
              </w:rPr>
              <w:t xml:space="preserve"> for occupational exposure and public exposure</w:t>
            </w:r>
            <w:r w:rsidR="00340688">
              <w:rPr>
                <w:rFonts w:asciiTheme="majorBidi" w:hAnsiTheme="majorBidi" w:cstheme="majorBidi"/>
                <w:sz w:val="24"/>
                <w:szCs w:val="24"/>
              </w:rPr>
              <w:t xml:space="preserve"> during planned exposure situations and require </w:t>
            </w:r>
            <w:r w:rsidR="00610BD3">
              <w:rPr>
                <w:rFonts w:asciiTheme="majorBidi" w:hAnsiTheme="majorBidi" w:cstheme="majorBidi"/>
                <w:sz w:val="24"/>
                <w:szCs w:val="24"/>
              </w:rPr>
              <w:t>authorized parties</w:t>
            </w:r>
            <w:r w:rsidR="00340688">
              <w:rPr>
                <w:rFonts w:asciiTheme="majorBidi" w:hAnsiTheme="majorBidi" w:cstheme="majorBidi"/>
                <w:sz w:val="24"/>
                <w:szCs w:val="24"/>
              </w:rPr>
              <w:t xml:space="preserve"> to apply those limits</w:t>
            </w:r>
            <w:r w:rsidRPr="00D00DE1">
              <w:rPr>
                <w:rFonts w:asciiTheme="majorBidi" w:hAnsiTheme="majorBidi" w:cstheme="majorBidi"/>
                <w:sz w:val="24"/>
                <w:szCs w:val="24"/>
              </w:rPr>
              <w:t>?</w:t>
            </w:r>
          </w:p>
        </w:tc>
        <w:tc>
          <w:tcPr>
            <w:tcW w:w="601" w:type="dxa"/>
            <w:vAlign w:val="center"/>
          </w:tcPr>
          <w:p w14:paraId="25768E92" w14:textId="77777777" w:rsidR="00D00DE1" w:rsidRDefault="00D00DE1" w:rsidP="00890D68">
            <w:pPr>
              <w:jc w:val="center"/>
              <w:rPr>
                <w:rFonts w:asciiTheme="majorBidi" w:hAnsiTheme="majorBidi" w:cstheme="majorBidi"/>
                <w:sz w:val="24"/>
                <w:szCs w:val="24"/>
              </w:rPr>
            </w:pPr>
          </w:p>
        </w:tc>
        <w:tc>
          <w:tcPr>
            <w:tcW w:w="562" w:type="dxa"/>
            <w:vAlign w:val="center"/>
          </w:tcPr>
          <w:p w14:paraId="50482C2A" w14:textId="77777777" w:rsidR="00D00DE1" w:rsidRDefault="00D00DE1" w:rsidP="00890D68">
            <w:pPr>
              <w:jc w:val="center"/>
              <w:rPr>
                <w:rFonts w:asciiTheme="majorBidi" w:hAnsiTheme="majorBidi" w:cstheme="majorBidi"/>
                <w:sz w:val="24"/>
                <w:szCs w:val="24"/>
              </w:rPr>
            </w:pPr>
          </w:p>
        </w:tc>
        <w:tc>
          <w:tcPr>
            <w:tcW w:w="4472" w:type="dxa"/>
            <w:vAlign w:val="center"/>
          </w:tcPr>
          <w:p w14:paraId="7BD318C7" w14:textId="77777777" w:rsidR="00D00DE1" w:rsidRDefault="00D00DE1" w:rsidP="00890D68">
            <w:pPr>
              <w:jc w:val="center"/>
              <w:rPr>
                <w:rFonts w:asciiTheme="majorBidi" w:hAnsiTheme="majorBidi" w:cstheme="majorBidi"/>
                <w:sz w:val="24"/>
                <w:szCs w:val="24"/>
              </w:rPr>
            </w:pPr>
          </w:p>
        </w:tc>
      </w:tr>
      <w:tr w:rsidR="00BE3745" w:rsidRPr="004C481F" w14:paraId="5AFF965D" w14:textId="77777777" w:rsidTr="00842082">
        <w:trPr>
          <w:trHeight w:val="175"/>
          <w:jc w:val="center"/>
        </w:trPr>
        <w:tc>
          <w:tcPr>
            <w:tcW w:w="570" w:type="dxa"/>
            <w:vAlign w:val="center"/>
          </w:tcPr>
          <w:p w14:paraId="45B0A456" w14:textId="77777777" w:rsidR="00BE3745" w:rsidRPr="004C481F" w:rsidRDefault="00BE3745"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49D50C9" w14:textId="37C8AB9D" w:rsidR="00BE3745" w:rsidRPr="00D00DE1" w:rsidRDefault="00807045" w:rsidP="00722CDA">
            <w:pPr>
              <w:jc w:val="both"/>
              <w:rPr>
                <w:rFonts w:asciiTheme="majorBidi" w:hAnsiTheme="majorBidi" w:cstheme="majorBidi"/>
                <w:sz w:val="24"/>
                <w:szCs w:val="24"/>
              </w:rPr>
            </w:pPr>
            <w:r w:rsidRPr="00807045">
              <w:rPr>
                <w:rFonts w:asciiTheme="majorBidi" w:hAnsiTheme="majorBidi" w:cstheme="majorBidi"/>
                <w:sz w:val="24"/>
                <w:szCs w:val="24"/>
              </w:rPr>
              <w:t xml:space="preserve">Do existing regulations </w:t>
            </w:r>
            <w:r>
              <w:rPr>
                <w:rFonts w:asciiTheme="majorBidi" w:hAnsiTheme="majorBidi" w:cstheme="majorBidi"/>
                <w:sz w:val="24"/>
                <w:szCs w:val="24"/>
              </w:rPr>
              <w:t xml:space="preserve">provide for </w:t>
            </w:r>
            <w:r w:rsidR="00610BD3">
              <w:rPr>
                <w:rFonts w:asciiTheme="majorBidi" w:hAnsiTheme="majorBidi" w:cstheme="majorBidi"/>
                <w:sz w:val="24"/>
                <w:szCs w:val="24"/>
              </w:rPr>
              <w:t>authorized parties</w:t>
            </w:r>
            <w:r w:rsidR="00E81D4C">
              <w:rPr>
                <w:rFonts w:asciiTheme="majorBidi" w:hAnsiTheme="majorBidi" w:cstheme="majorBidi"/>
                <w:sz w:val="24"/>
                <w:szCs w:val="24"/>
              </w:rPr>
              <w:t xml:space="preserve"> </w:t>
            </w:r>
            <w:r w:rsidR="00594967">
              <w:rPr>
                <w:rFonts w:asciiTheme="majorBidi" w:hAnsiTheme="majorBidi" w:cstheme="majorBidi"/>
                <w:sz w:val="24"/>
                <w:szCs w:val="24"/>
              </w:rPr>
              <w:t xml:space="preserve">to conduct a </w:t>
            </w:r>
            <w:r w:rsidR="00594967" w:rsidRPr="00186CEB">
              <w:rPr>
                <w:rFonts w:asciiTheme="majorBidi" w:hAnsiTheme="majorBidi" w:cstheme="majorBidi"/>
                <w:b/>
                <w:bCs/>
                <w:sz w:val="24"/>
                <w:szCs w:val="24"/>
              </w:rPr>
              <w:t>safety assessment</w:t>
            </w:r>
            <w:r w:rsidR="00594967">
              <w:rPr>
                <w:rFonts w:asciiTheme="majorBidi" w:hAnsiTheme="majorBidi" w:cstheme="majorBidi"/>
                <w:sz w:val="24"/>
                <w:szCs w:val="24"/>
              </w:rPr>
              <w:t xml:space="preserve"> </w:t>
            </w:r>
            <w:r w:rsidR="001C63A6">
              <w:rPr>
                <w:rFonts w:asciiTheme="majorBidi" w:hAnsiTheme="majorBidi" w:cstheme="majorBidi"/>
                <w:sz w:val="24"/>
                <w:szCs w:val="24"/>
              </w:rPr>
              <w:t xml:space="preserve">and for the regulatory body to review </w:t>
            </w:r>
            <w:r w:rsidR="00D20FBC">
              <w:rPr>
                <w:rFonts w:asciiTheme="majorBidi" w:hAnsiTheme="majorBidi" w:cstheme="majorBidi"/>
                <w:sz w:val="24"/>
                <w:szCs w:val="24"/>
              </w:rPr>
              <w:t>and assess such safety assessment?</w:t>
            </w:r>
          </w:p>
        </w:tc>
        <w:tc>
          <w:tcPr>
            <w:tcW w:w="601" w:type="dxa"/>
            <w:vAlign w:val="center"/>
          </w:tcPr>
          <w:p w14:paraId="4230E4D1" w14:textId="77777777" w:rsidR="00BE3745" w:rsidRDefault="00BE3745" w:rsidP="00890D68">
            <w:pPr>
              <w:jc w:val="center"/>
              <w:rPr>
                <w:rFonts w:asciiTheme="majorBidi" w:hAnsiTheme="majorBidi" w:cstheme="majorBidi"/>
                <w:sz w:val="24"/>
                <w:szCs w:val="24"/>
              </w:rPr>
            </w:pPr>
          </w:p>
        </w:tc>
        <w:tc>
          <w:tcPr>
            <w:tcW w:w="562" w:type="dxa"/>
            <w:vAlign w:val="center"/>
          </w:tcPr>
          <w:p w14:paraId="68C70FCC" w14:textId="77777777" w:rsidR="00BE3745" w:rsidRDefault="00BE3745" w:rsidP="00890D68">
            <w:pPr>
              <w:jc w:val="center"/>
              <w:rPr>
                <w:rFonts w:asciiTheme="majorBidi" w:hAnsiTheme="majorBidi" w:cstheme="majorBidi"/>
                <w:sz w:val="24"/>
                <w:szCs w:val="24"/>
              </w:rPr>
            </w:pPr>
          </w:p>
        </w:tc>
        <w:tc>
          <w:tcPr>
            <w:tcW w:w="4472" w:type="dxa"/>
            <w:vAlign w:val="center"/>
          </w:tcPr>
          <w:p w14:paraId="37B5F833" w14:textId="77777777" w:rsidR="00BE3745" w:rsidRDefault="00BE3745" w:rsidP="00890D68">
            <w:pPr>
              <w:jc w:val="center"/>
              <w:rPr>
                <w:rFonts w:asciiTheme="majorBidi" w:hAnsiTheme="majorBidi" w:cstheme="majorBidi"/>
                <w:sz w:val="24"/>
                <w:szCs w:val="24"/>
              </w:rPr>
            </w:pPr>
          </w:p>
        </w:tc>
      </w:tr>
      <w:tr w:rsidR="003B54D2" w:rsidRPr="004C481F" w14:paraId="18F4395C" w14:textId="77777777" w:rsidTr="00842082">
        <w:trPr>
          <w:trHeight w:val="175"/>
          <w:jc w:val="center"/>
        </w:trPr>
        <w:tc>
          <w:tcPr>
            <w:tcW w:w="570" w:type="dxa"/>
            <w:vAlign w:val="center"/>
          </w:tcPr>
          <w:p w14:paraId="798E0D30" w14:textId="77777777" w:rsidR="003B54D2" w:rsidRPr="004C481F" w:rsidRDefault="003B54D2"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99CF534" w14:textId="655B8714" w:rsidR="003B54D2" w:rsidRPr="00807045" w:rsidRDefault="0024347D" w:rsidP="00680C1C">
            <w:pPr>
              <w:jc w:val="both"/>
              <w:rPr>
                <w:rFonts w:asciiTheme="majorBidi" w:hAnsiTheme="majorBidi" w:cstheme="majorBidi"/>
                <w:sz w:val="24"/>
                <w:szCs w:val="24"/>
              </w:rPr>
            </w:pPr>
            <w:r w:rsidRPr="0024347D">
              <w:rPr>
                <w:rFonts w:asciiTheme="majorBidi" w:hAnsiTheme="majorBidi" w:cstheme="majorBidi"/>
                <w:sz w:val="24"/>
                <w:szCs w:val="24"/>
              </w:rPr>
              <w:t xml:space="preserve">Do existing regulations </w:t>
            </w:r>
            <w:r>
              <w:rPr>
                <w:rFonts w:asciiTheme="majorBidi" w:hAnsiTheme="majorBidi" w:cstheme="majorBidi"/>
                <w:sz w:val="24"/>
                <w:szCs w:val="24"/>
              </w:rPr>
              <w:t>require</w:t>
            </w:r>
            <w:r w:rsidRPr="0024347D">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Pr="0024347D">
              <w:rPr>
                <w:rFonts w:asciiTheme="majorBidi" w:hAnsiTheme="majorBidi" w:cstheme="majorBidi"/>
                <w:sz w:val="24"/>
                <w:szCs w:val="24"/>
              </w:rPr>
              <w:t xml:space="preserve"> to conduct </w:t>
            </w:r>
            <w:r w:rsidR="00680C1C" w:rsidRPr="00186CEB">
              <w:rPr>
                <w:rFonts w:asciiTheme="majorBidi" w:hAnsiTheme="majorBidi" w:cstheme="majorBidi"/>
                <w:b/>
                <w:bCs/>
                <w:sz w:val="24"/>
                <w:szCs w:val="24"/>
              </w:rPr>
              <w:t>monitoring to verify compliance</w:t>
            </w:r>
            <w:r w:rsidR="00680C1C" w:rsidRPr="00680C1C">
              <w:rPr>
                <w:rFonts w:asciiTheme="majorBidi" w:hAnsiTheme="majorBidi" w:cstheme="majorBidi"/>
                <w:sz w:val="24"/>
                <w:szCs w:val="24"/>
              </w:rPr>
              <w:t xml:space="preserve"> with the requirements for protection and safety</w:t>
            </w:r>
            <w:r w:rsidR="00680C1C">
              <w:rPr>
                <w:rFonts w:asciiTheme="majorBidi" w:hAnsiTheme="majorBidi" w:cstheme="majorBidi"/>
                <w:sz w:val="24"/>
                <w:szCs w:val="24"/>
              </w:rPr>
              <w:t>?</w:t>
            </w:r>
          </w:p>
        </w:tc>
        <w:tc>
          <w:tcPr>
            <w:tcW w:w="601" w:type="dxa"/>
            <w:vAlign w:val="center"/>
          </w:tcPr>
          <w:p w14:paraId="7577B503" w14:textId="77777777" w:rsidR="003B54D2" w:rsidRDefault="003B54D2" w:rsidP="00890D68">
            <w:pPr>
              <w:jc w:val="center"/>
              <w:rPr>
                <w:rFonts w:asciiTheme="majorBidi" w:hAnsiTheme="majorBidi" w:cstheme="majorBidi"/>
                <w:sz w:val="24"/>
                <w:szCs w:val="24"/>
              </w:rPr>
            </w:pPr>
          </w:p>
        </w:tc>
        <w:tc>
          <w:tcPr>
            <w:tcW w:w="562" w:type="dxa"/>
            <w:vAlign w:val="center"/>
          </w:tcPr>
          <w:p w14:paraId="0C682E3A" w14:textId="77777777" w:rsidR="003B54D2" w:rsidRDefault="003B54D2" w:rsidP="00890D68">
            <w:pPr>
              <w:jc w:val="center"/>
              <w:rPr>
                <w:rFonts w:asciiTheme="majorBidi" w:hAnsiTheme="majorBidi" w:cstheme="majorBidi"/>
                <w:sz w:val="24"/>
                <w:szCs w:val="24"/>
              </w:rPr>
            </w:pPr>
          </w:p>
        </w:tc>
        <w:tc>
          <w:tcPr>
            <w:tcW w:w="4472" w:type="dxa"/>
            <w:vAlign w:val="center"/>
          </w:tcPr>
          <w:p w14:paraId="13C21D8C" w14:textId="77777777" w:rsidR="003B54D2" w:rsidRDefault="003B54D2" w:rsidP="00890D68">
            <w:pPr>
              <w:jc w:val="center"/>
              <w:rPr>
                <w:rFonts w:asciiTheme="majorBidi" w:hAnsiTheme="majorBidi" w:cstheme="majorBidi"/>
                <w:sz w:val="24"/>
                <w:szCs w:val="24"/>
              </w:rPr>
            </w:pPr>
          </w:p>
        </w:tc>
      </w:tr>
      <w:tr w:rsidR="0019021B" w:rsidRPr="004C481F" w14:paraId="12C943FD" w14:textId="77777777" w:rsidTr="00842082">
        <w:trPr>
          <w:trHeight w:val="175"/>
          <w:jc w:val="center"/>
        </w:trPr>
        <w:tc>
          <w:tcPr>
            <w:tcW w:w="570" w:type="dxa"/>
            <w:vAlign w:val="center"/>
          </w:tcPr>
          <w:p w14:paraId="4398E231" w14:textId="77777777" w:rsidR="0019021B" w:rsidRPr="004C481F" w:rsidRDefault="0019021B"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B2A5C92" w14:textId="2F70395B" w:rsidR="0019021B" w:rsidRPr="0024347D" w:rsidRDefault="002117E0" w:rsidP="00ED2025">
            <w:pPr>
              <w:jc w:val="both"/>
              <w:rPr>
                <w:rFonts w:asciiTheme="majorBidi" w:hAnsiTheme="majorBidi" w:cstheme="majorBidi"/>
                <w:sz w:val="24"/>
                <w:szCs w:val="24"/>
              </w:rPr>
            </w:pPr>
            <w:r w:rsidRPr="002117E0">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00ED2025">
              <w:rPr>
                <w:rFonts w:asciiTheme="majorBidi" w:hAnsiTheme="majorBidi" w:cstheme="majorBidi"/>
                <w:sz w:val="24"/>
                <w:szCs w:val="24"/>
              </w:rPr>
              <w:t xml:space="preserve"> </w:t>
            </w:r>
            <w:r w:rsidR="00E81D4C">
              <w:rPr>
                <w:rFonts w:asciiTheme="majorBidi" w:hAnsiTheme="majorBidi" w:cstheme="majorBidi"/>
                <w:sz w:val="24"/>
                <w:szCs w:val="24"/>
              </w:rPr>
              <w:t xml:space="preserve">to </w:t>
            </w:r>
            <w:r w:rsidR="00ED2025" w:rsidRPr="00ED2025">
              <w:rPr>
                <w:rFonts w:asciiTheme="majorBidi" w:hAnsiTheme="majorBidi" w:cstheme="majorBidi"/>
                <w:sz w:val="24"/>
                <w:szCs w:val="24"/>
              </w:rPr>
              <w:t>apply good engineering practice and shall</w:t>
            </w:r>
            <w:r w:rsidR="00ED2025">
              <w:rPr>
                <w:rFonts w:asciiTheme="majorBidi" w:hAnsiTheme="majorBidi" w:cstheme="majorBidi"/>
                <w:sz w:val="24"/>
                <w:szCs w:val="24"/>
              </w:rPr>
              <w:t xml:space="preserve"> </w:t>
            </w:r>
            <w:r w:rsidR="00ED2025" w:rsidRPr="00ED2025">
              <w:rPr>
                <w:rFonts w:asciiTheme="majorBidi" w:hAnsiTheme="majorBidi" w:cstheme="majorBidi"/>
                <w:sz w:val="24"/>
                <w:szCs w:val="24"/>
              </w:rPr>
              <w:t xml:space="preserve">take all practicable measures to </w:t>
            </w:r>
            <w:r w:rsidR="00ED2025" w:rsidRPr="00186CEB">
              <w:rPr>
                <w:rFonts w:asciiTheme="majorBidi" w:hAnsiTheme="majorBidi" w:cstheme="majorBidi"/>
                <w:b/>
                <w:bCs/>
                <w:sz w:val="24"/>
                <w:szCs w:val="24"/>
              </w:rPr>
              <w:t>prevent accidents</w:t>
            </w:r>
            <w:r w:rsidR="00ED2025" w:rsidRPr="00ED2025">
              <w:rPr>
                <w:rFonts w:asciiTheme="majorBidi" w:hAnsiTheme="majorBidi" w:cstheme="majorBidi"/>
                <w:sz w:val="24"/>
                <w:szCs w:val="24"/>
              </w:rPr>
              <w:t xml:space="preserve"> and to mitigate the</w:t>
            </w:r>
            <w:r w:rsidR="00ED2025">
              <w:rPr>
                <w:rFonts w:asciiTheme="majorBidi" w:hAnsiTheme="majorBidi" w:cstheme="majorBidi"/>
                <w:sz w:val="24"/>
                <w:szCs w:val="24"/>
              </w:rPr>
              <w:t xml:space="preserve"> </w:t>
            </w:r>
            <w:r w:rsidR="00ED2025" w:rsidRPr="00ED2025">
              <w:rPr>
                <w:rFonts w:asciiTheme="majorBidi" w:hAnsiTheme="majorBidi" w:cstheme="majorBidi"/>
                <w:sz w:val="24"/>
                <w:szCs w:val="24"/>
              </w:rPr>
              <w:t>consequences of those accidents that do occur</w:t>
            </w:r>
            <w:r w:rsidR="00ED2025">
              <w:rPr>
                <w:rFonts w:asciiTheme="majorBidi" w:hAnsiTheme="majorBidi" w:cstheme="majorBidi"/>
                <w:sz w:val="24"/>
                <w:szCs w:val="24"/>
              </w:rPr>
              <w:t>?</w:t>
            </w:r>
          </w:p>
        </w:tc>
        <w:tc>
          <w:tcPr>
            <w:tcW w:w="601" w:type="dxa"/>
            <w:vAlign w:val="center"/>
          </w:tcPr>
          <w:p w14:paraId="032E4707" w14:textId="77777777" w:rsidR="0019021B" w:rsidRDefault="0019021B" w:rsidP="00890D68">
            <w:pPr>
              <w:jc w:val="center"/>
              <w:rPr>
                <w:rFonts w:asciiTheme="majorBidi" w:hAnsiTheme="majorBidi" w:cstheme="majorBidi"/>
                <w:sz w:val="24"/>
                <w:szCs w:val="24"/>
              </w:rPr>
            </w:pPr>
          </w:p>
        </w:tc>
        <w:tc>
          <w:tcPr>
            <w:tcW w:w="562" w:type="dxa"/>
            <w:vAlign w:val="center"/>
          </w:tcPr>
          <w:p w14:paraId="21677FEE" w14:textId="77777777" w:rsidR="0019021B" w:rsidRDefault="0019021B" w:rsidP="00890D68">
            <w:pPr>
              <w:jc w:val="center"/>
              <w:rPr>
                <w:rFonts w:asciiTheme="majorBidi" w:hAnsiTheme="majorBidi" w:cstheme="majorBidi"/>
                <w:sz w:val="24"/>
                <w:szCs w:val="24"/>
              </w:rPr>
            </w:pPr>
          </w:p>
        </w:tc>
        <w:tc>
          <w:tcPr>
            <w:tcW w:w="4472" w:type="dxa"/>
            <w:vAlign w:val="center"/>
          </w:tcPr>
          <w:p w14:paraId="1AA3A3A2" w14:textId="77777777" w:rsidR="0019021B" w:rsidRDefault="0019021B" w:rsidP="00890D68">
            <w:pPr>
              <w:jc w:val="center"/>
              <w:rPr>
                <w:rFonts w:asciiTheme="majorBidi" w:hAnsiTheme="majorBidi" w:cstheme="majorBidi"/>
                <w:sz w:val="24"/>
                <w:szCs w:val="24"/>
              </w:rPr>
            </w:pPr>
          </w:p>
        </w:tc>
      </w:tr>
      <w:tr w:rsidR="00C30CB7" w:rsidRPr="004C481F" w14:paraId="147D75A6" w14:textId="77777777" w:rsidTr="00842082">
        <w:trPr>
          <w:trHeight w:val="175"/>
          <w:jc w:val="center"/>
        </w:trPr>
        <w:tc>
          <w:tcPr>
            <w:tcW w:w="570" w:type="dxa"/>
            <w:vAlign w:val="center"/>
          </w:tcPr>
          <w:p w14:paraId="2F247091" w14:textId="77777777" w:rsidR="00C30CB7" w:rsidRPr="004C481F" w:rsidRDefault="00C30CB7"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3FF2C64" w14:textId="1DD52337" w:rsidR="00C30CB7" w:rsidRPr="002117E0" w:rsidRDefault="00B332AD" w:rsidP="003122E5">
            <w:pPr>
              <w:jc w:val="both"/>
              <w:rPr>
                <w:rFonts w:asciiTheme="majorBidi" w:hAnsiTheme="majorBidi" w:cstheme="majorBidi"/>
                <w:sz w:val="24"/>
                <w:szCs w:val="24"/>
              </w:rPr>
            </w:pPr>
            <w:r w:rsidRPr="00B332AD">
              <w:rPr>
                <w:rFonts w:asciiTheme="majorBidi" w:hAnsiTheme="majorBidi" w:cstheme="majorBidi"/>
                <w:sz w:val="24"/>
                <w:szCs w:val="24"/>
              </w:rPr>
              <w:t>Do existing regulations require</w:t>
            </w:r>
            <w:r>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AF36C8" w:rsidRPr="00AF36C8">
              <w:rPr>
                <w:rFonts w:asciiTheme="majorBidi" w:hAnsiTheme="majorBidi" w:cstheme="majorBidi"/>
                <w:sz w:val="24"/>
                <w:szCs w:val="24"/>
              </w:rPr>
              <w:t xml:space="preserve"> </w:t>
            </w:r>
            <w:r>
              <w:rPr>
                <w:rFonts w:asciiTheme="majorBidi" w:hAnsiTheme="majorBidi" w:cstheme="majorBidi"/>
                <w:sz w:val="24"/>
                <w:szCs w:val="24"/>
              </w:rPr>
              <w:t xml:space="preserve">to </w:t>
            </w:r>
            <w:r w:rsidR="003122E5" w:rsidRPr="003122E5">
              <w:rPr>
                <w:rFonts w:asciiTheme="majorBidi" w:hAnsiTheme="majorBidi" w:cstheme="majorBidi"/>
                <w:sz w:val="24"/>
                <w:szCs w:val="24"/>
              </w:rPr>
              <w:t xml:space="preserve">conduct </w:t>
            </w:r>
            <w:r w:rsidR="003122E5" w:rsidRPr="00186CEB">
              <w:rPr>
                <w:rFonts w:asciiTheme="majorBidi" w:hAnsiTheme="majorBidi" w:cstheme="majorBidi"/>
                <w:b/>
                <w:bCs/>
                <w:sz w:val="24"/>
                <w:szCs w:val="24"/>
              </w:rPr>
              <w:t>formal investigations</w:t>
            </w:r>
            <w:r w:rsidR="003122E5" w:rsidRPr="003122E5">
              <w:rPr>
                <w:rFonts w:asciiTheme="majorBidi" w:hAnsiTheme="majorBidi" w:cstheme="majorBidi"/>
                <w:sz w:val="24"/>
                <w:szCs w:val="24"/>
              </w:rPr>
              <w:t xml:space="preserve"> of abnormal</w:t>
            </w:r>
            <w:r w:rsidR="003122E5">
              <w:rPr>
                <w:rFonts w:asciiTheme="majorBidi" w:hAnsiTheme="majorBidi" w:cstheme="majorBidi"/>
                <w:sz w:val="24"/>
                <w:szCs w:val="24"/>
              </w:rPr>
              <w:t xml:space="preserve"> </w:t>
            </w:r>
            <w:r w:rsidR="003122E5" w:rsidRPr="003122E5">
              <w:rPr>
                <w:rFonts w:asciiTheme="majorBidi" w:hAnsiTheme="majorBidi" w:cstheme="majorBidi"/>
                <w:sz w:val="24"/>
                <w:szCs w:val="24"/>
              </w:rPr>
              <w:t>conditions arising in the operation of facilities or the conduct of activities</w:t>
            </w:r>
            <w:r w:rsidR="00061E5C">
              <w:rPr>
                <w:rFonts w:asciiTheme="majorBidi" w:hAnsiTheme="majorBidi" w:cstheme="majorBidi"/>
                <w:sz w:val="24"/>
                <w:szCs w:val="24"/>
              </w:rPr>
              <w:t xml:space="preserve"> which are significant </w:t>
            </w:r>
            <w:r w:rsidR="00715A55">
              <w:rPr>
                <w:rFonts w:asciiTheme="majorBidi" w:hAnsiTheme="majorBidi" w:cstheme="majorBidi"/>
                <w:sz w:val="24"/>
                <w:szCs w:val="24"/>
              </w:rPr>
              <w:t xml:space="preserve">for protection and </w:t>
            </w:r>
            <w:r w:rsidR="0085057F">
              <w:rPr>
                <w:rFonts w:asciiTheme="majorBidi" w:hAnsiTheme="majorBidi" w:cstheme="majorBidi"/>
                <w:sz w:val="24"/>
                <w:szCs w:val="24"/>
              </w:rPr>
              <w:t xml:space="preserve">to disseminate and made available </w:t>
            </w:r>
            <w:r w:rsidR="00E90AC0">
              <w:rPr>
                <w:rFonts w:asciiTheme="majorBidi" w:hAnsiTheme="majorBidi" w:cstheme="majorBidi"/>
                <w:sz w:val="24"/>
                <w:szCs w:val="24"/>
              </w:rPr>
              <w:t xml:space="preserve">information about abnormal conditions to the regulatory body and other </w:t>
            </w:r>
            <w:r w:rsidR="00AD262F">
              <w:rPr>
                <w:rFonts w:asciiTheme="majorBidi" w:hAnsiTheme="majorBidi" w:cstheme="majorBidi"/>
                <w:sz w:val="24"/>
                <w:szCs w:val="24"/>
              </w:rPr>
              <w:t xml:space="preserve">relevant parties? If yes, do existing regulations specify </w:t>
            </w:r>
            <w:r w:rsidR="00E90E44">
              <w:rPr>
                <w:rFonts w:asciiTheme="majorBidi" w:hAnsiTheme="majorBidi" w:cstheme="majorBidi"/>
                <w:sz w:val="24"/>
                <w:szCs w:val="24"/>
              </w:rPr>
              <w:t xml:space="preserve">when </w:t>
            </w:r>
            <w:r w:rsidR="00610BD3">
              <w:rPr>
                <w:rFonts w:asciiTheme="majorBidi" w:hAnsiTheme="majorBidi" w:cstheme="majorBidi"/>
                <w:sz w:val="24"/>
                <w:szCs w:val="24"/>
              </w:rPr>
              <w:t>authorized parties</w:t>
            </w:r>
            <w:r w:rsidR="00562621" w:rsidRPr="00562621">
              <w:rPr>
                <w:rFonts w:asciiTheme="majorBidi" w:hAnsiTheme="majorBidi" w:cstheme="majorBidi"/>
                <w:sz w:val="24"/>
                <w:szCs w:val="24"/>
              </w:rPr>
              <w:t xml:space="preserve"> shall </w:t>
            </w:r>
            <w:proofErr w:type="gramStart"/>
            <w:r w:rsidR="00562621" w:rsidRPr="00562621">
              <w:rPr>
                <w:rFonts w:asciiTheme="majorBidi" w:hAnsiTheme="majorBidi" w:cstheme="majorBidi"/>
                <w:sz w:val="24"/>
                <w:szCs w:val="24"/>
              </w:rPr>
              <w:t>conduct an investigation</w:t>
            </w:r>
            <w:proofErr w:type="gramEnd"/>
            <w:r w:rsidR="00562621">
              <w:rPr>
                <w:rFonts w:asciiTheme="majorBidi" w:hAnsiTheme="majorBidi" w:cstheme="majorBidi"/>
                <w:sz w:val="24"/>
                <w:szCs w:val="24"/>
              </w:rPr>
              <w:t>?</w:t>
            </w:r>
          </w:p>
        </w:tc>
        <w:tc>
          <w:tcPr>
            <w:tcW w:w="601" w:type="dxa"/>
            <w:vAlign w:val="center"/>
          </w:tcPr>
          <w:p w14:paraId="0F56B745" w14:textId="77777777" w:rsidR="00C30CB7" w:rsidRDefault="00C30CB7" w:rsidP="00890D68">
            <w:pPr>
              <w:jc w:val="center"/>
              <w:rPr>
                <w:rFonts w:asciiTheme="majorBidi" w:hAnsiTheme="majorBidi" w:cstheme="majorBidi"/>
                <w:sz w:val="24"/>
                <w:szCs w:val="24"/>
              </w:rPr>
            </w:pPr>
          </w:p>
        </w:tc>
        <w:tc>
          <w:tcPr>
            <w:tcW w:w="562" w:type="dxa"/>
            <w:vAlign w:val="center"/>
          </w:tcPr>
          <w:p w14:paraId="0CC19BB9" w14:textId="77777777" w:rsidR="00C30CB7" w:rsidRDefault="00C30CB7" w:rsidP="00890D68">
            <w:pPr>
              <w:jc w:val="center"/>
              <w:rPr>
                <w:rFonts w:asciiTheme="majorBidi" w:hAnsiTheme="majorBidi" w:cstheme="majorBidi"/>
                <w:sz w:val="24"/>
                <w:szCs w:val="24"/>
              </w:rPr>
            </w:pPr>
          </w:p>
        </w:tc>
        <w:tc>
          <w:tcPr>
            <w:tcW w:w="4472" w:type="dxa"/>
            <w:vAlign w:val="center"/>
          </w:tcPr>
          <w:p w14:paraId="7A7FD0E2" w14:textId="77777777" w:rsidR="00C30CB7" w:rsidRDefault="00C30CB7" w:rsidP="00890D68">
            <w:pPr>
              <w:jc w:val="center"/>
              <w:rPr>
                <w:rFonts w:asciiTheme="majorBidi" w:hAnsiTheme="majorBidi" w:cstheme="majorBidi"/>
                <w:sz w:val="24"/>
                <w:szCs w:val="24"/>
              </w:rPr>
            </w:pPr>
          </w:p>
        </w:tc>
      </w:tr>
      <w:tr w:rsidR="00890D68" w:rsidRPr="004C481F" w14:paraId="014F41A9" w14:textId="77777777" w:rsidTr="00842082">
        <w:trPr>
          <w:trHeight w:val="175"/>
          <w:jc w:val="center"/>
        </w:trPr>
        <w:tc>
          <w:tcPr>
            <w:tcW w:w="570" w:type="dxa"/>
            <w:vAlign w:val="center"/>
          </w:tcPr>
          <w:p w14:paraId="7A24D0D5"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16C75BC" w14:textId="7F8C5139" w:rsidR="00890D68" w:rsidRPr="00DE395D" w:rsidRDefault="00225A86" w:rsidP="002734A5">
            <w:pPr>
              <w:jc w:val="both"/>
              <w:rPr>
                <w:rFonts w:asciiTheme="majorBidi" w:hAnsiTheme="majorBidi" w:cstheme="majorBidi"/>
                <w:sz w:val="24"/>
                <w:szCs w:val="24"/>
              </w:rPr>
            </w:pPr>
            <w:r w:rsidRPr="00225A86">
              <w:rPr>
                <w:rFonts w:asciiTheme="majorBidi" w:hAnsiTheme="majorBidi" w:cstheme="majorBidi"/>
                <w:sz w:val="24"/>
                <w:szCs w:val="24"/>
              </w:rPr>
              <w:t>Do existing regulations</w:t>
            </w:r>
            <w:r w:rsidR="002734A5">
              <w:rPr>
                <w:rFonts w:asciiTheme="majorBidi" w:hAnsiTheme="majorBidi" w:cstheme="majorBidi"/>
                <w:sz w:val="24"/>
                <w:szCs w:val="24"/>
              </w:rPr>
              <w:t xml:space="preserve"> </w:t>
            </w:r>
            <w:r w:rsidR="00E042D4">
              <w:rPr>
                <w:rFonts w:asciiTheme="majorBidi" w:hAnsiTheme="majorBidi" w:cstheme="majorBidi"/>
                <w:sz w:val="24"/>
                <w:szCs w:val="24"/>
              </w:rPr>
              <w:t>establish</w:t>
            </w:r>
            <w:r w:rsidR="00153CC1">
              <w:rPr>
                <w:rFonts w:asciiTheme="majorBidi" w:hAnsiTheme="majorBidi" w:cstheme="majorBidi"/>
                <w:sz w:val="24"/>
                <w:szCs w:val="24"/>
              </w:rPr>
              <w:t xml:space="preserve"> responsibilities of</w:t>
            </w:r>
            <w:r w:rsidR="002734A5">
              <w:rPr>
                <w:rFonts w:asciiTheme="majorBidi" w:hAnsiTheme="majorBidi" w:cstheme="majorBidi"/>
                <w:sz w:val="24"/>
                <w:szCs w:val="24"/>
              </w:rPr>
              <w:t xml:space="preserve"> </w:t>
            </w:r>
            <w:r w:rsidR="002734A5" w:rsidRPr="00E74931">
              <w:rPr>
                <w:rFonts w:asciiTheme="majorBidi" w:hAnsiTheme="majorBidi" w:cstheme="majorBidi"/>
                <w:b/>
                <w:bCs/>
                <w:sz w:val="24"/>
                <w:szCs w:val="24"/>
              </w:rPr>
              <w:t>manufacturers or other suppliers</w:t>
            </w:r>
            <w:r w:rsidR="002734A5" w:rsidRPr="002734A5">
              <w:rPr>
                <w:rFonts w:asciiTheme="majorBidi" w:hAnsiTheme="majorBidi" w:cstheme="majorBidi"/>
                <w:sz w:val="24"/>
                <w:szCs w:val="24"/>
              </w:rPr>
              <w:t xml:space="preserve"> </w:t>
            </w:r>
            <w:r w:rsidR="00963702">
              <w:rPr>
                <w:rFonts w:asciiTheme="majorBidi" w:hAnsiTheme="majorBidi" w:cstheme="majorBidi"/>
                <w:sz w:val="24"/>
                <w:szCs w:val="24"/>
              </w:rPr>
              <w:t xml:space="preserve">for ensuring safety of </w:t>
            </w:r>
            <w:r w:rsidR="002734A5" w:rsidRPr="002734A5">
              <w:rPr>
                <w:rFonts w:asciiTheme="majorBidi" w:hAnsiTheme="majorBidi" w:cstheme="majorBidi"/>
                <w:sz w:val="24"/>
                <w:szCs w:val="24"/>
              </w:rPr>
              <w:t>radiation generators and radioactive sources</w:t>
            </w:r>
            <w:r w:rsidR="00963702">
              <w:rPr>
                <w:rFonts w:asciiTheme="majorBidi" w:hAnsiTheme="majorBidi" w:cstheme="majorBidi"/>
                <w:sz w:val="24"/>
                <w:szCs w:val="24"/>
              </w:rPr>
              <w:t>?</w:t>
            </w:r>
            <w:r w:rsidR="00153CC1">
              <w:rPr>
                <w:rFonts w:asciiTheme="majorBidi" w:hAnsiTheme="majorBidi" w:cstheme="majorBidi"/>
                <w:sz w:val="24"/>
                <w:szCs w:val="24"/>
              </w:rPr>
              <w:t xml:space="preserve"> </w:t>
            </w:r>
          </w:p>
        </w:tc>
        <w:tc>
          <w:tcPr>
            <w:tcW w:w="601" w:type="dxa"/>
            <w:vAlign w:val="center"/>
          </w:tcPr>
          <w:p w14:paraId="68ED9EF6" w14:textId="77777777" w:rsidR="00890D68" w:rsidRDefault="00890D68" w:rsidP="00890D68">
            <w:pPr>
              <w:jc w:val="center"/>
              <w:rPr>
                <w:rFonts w:asciiTheme="majorBidi" w:hAnsiTheme="majorBidi" w:cstheme="majorBidi"/>
                <w:sz w:val="24"/>
                <w:szCs w:val="24"/>
              </w:rPr>
            </w:pPr>
          </w:p>
        </w:tc>
        <w:tc>
          <w:tcPr>
            <w:tcW w:w="562" w:type="dxa"/>
            <w:vAlign w:val="center"/>
          </w:tcPr>
          <w:p w14:paraId="7EF83255" w14:textId="77777777" w:rsidR="00890D68" w:rsidRDefault="00890D68" w:rsidP="00890D68">
            <w:pPr>
              <w:jc w:val="center"/>
              <w:rPr>
                <w:rFonts w:asciiTheme="majorBidi" w:hAnsiTheme="majorBidi" w:cstheme="majorBidi"/>
                <w:sz w:val="24"/>
                <w:szCs w:val="24"/>
              </w:rPr>
            </w:pPr>
          </w:p>
        </w:tc>
        <w:tc>
          <w:tcPr>
            <w:tcW w:w="4472" w:type="dxa"/>
            <w:vAlign w:val="center"/>
          </w:tcPr>
          <w:p w14:paraId="12AFE775" w14:textId="77777777" w:rsidR="00890D68" w:rsidRDefault="00890D68" w:rsidP="00890D68">
            <w:pPr>
              <w:jc w:val="center"/>
              <w:rPr>
                <w:rFonts w:asciiTheme="majorBidi" w:hAnsiTheme="majorBidi" w:cstheme="majorBidi"/>
                <w:sz w:val="24"/>
                <w:szCs w:val="24"/>
              </w:rPr>
            </w:pPr>
          </w:p>
        </w:tc>
      </w:tr>
      <w:tr w:rsidR="00890D68" w:rsidRPr="004C481F" w14:paraId="0217ECC5" w14:textId="77777777" w:rsidTr="00842082">
        <w:trPr>
          <w:trHeight w:val="175"/>
          <w:jc w:val="center"/>
        </w:trPr>
        <w:tc>
          <w:tcPr>
            <w:tcW w:w="570" w:type="dxa"/>
            <w:vAlign w:val="center"/>
          </w:tcPr>
          <w:p w14:paraId="58968ED0"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2F1B807" w14:textId="73A66B8A" w:rsidR="00890D68" w:rsidRPr="00DE395D" w:rsidRDefault="00AB0BC4" w:rsidP="00AB0BC4">
            <w:pPr>
              <w:jc w:val="both"/>
              <w:rPr>
                <w:rFonts w:asciiTheme="majorBidi" w:hAnsiTheme="majorBidi" w:cstheme="majorBidi"/>
                <w:sz w:val="24"/>
                <w:szCs w:val="24"/>
              </w:rPr>
            </w:pPr>
            <w:r w:rsidRPr="00AB0BC4">
              <w:rPr>
                <w:rFonts w:asciiTheme="majorBidi" w:hAnsiTheme="majorBidi" w:cstheme="majorBidi"/>
                <w:sz w:val="24"/>
                <w:szCs w:val="24"/>
              </w:rPr>
              <w:t xml:space="preserve">Do existing regulations </w:t>
            </w:r>
            <w:r w:rsidR="00E042D4">
              <w:rPr>
                <w:rFonts w:asciiTheme="majorBidi" w:hAnsiTheme="majorBidi" w:cstheme="majorBidi"/>
                <w:sz w:val="24"/>
                <w:szCs w:val="24"/>
              </w:rPr>
              <w:t>establish</w:t>
            </w:r>
            <w:r w:rsidRPr="00AB0BC4">
              <w:rPr>
                <w:rFonts w:asciiTheme="majorBidi" w:hAnsiTheme="majorBidi" w:cstheme="majorBidi"/>
                <w:sz w:val="24"/>
                <w:szCs w:val="24"/>
              </w:rPr>
              <w:t xml:space="preserve"> responsibilities of </w:t>
            </w:r>
            <w:r w:rsidR="00610BD3">
              <w:rPr>
                <w:rFonts w:asciiTheme="majorBidi" w:hAnsiTheme="majorBidi" w:cstheme="majorBidi"/>
                <w:sz w:val="24"/>
                <w:szCs w:val="24"/>
              </w:rPr>
              <w:t>authorized parties</w:t>
            </w:r>
            <w:r w:rsidRPr="00AB0BC4">
              <w:rPr>
                <w:rFonts w:asciiTheme="majorBidi" w:hAnsiTheme="majorBidi" w:cstheme="majorBidi"/>
                <w:sz w:val="24"/>
                <w:szCs w:val="24"/>
              </w:rPr>
              <w:t xml:space="preserve"> for </w:t>
            </w:r>
            <w:r w:rsidRPr="00F0473D">
              <w:rPr>
                <w:rFonts w:asciiTheme="majorBidi" w:hAnsiTheme="majorBidi" w:cstheme="majorBidi"/>
                <w:b/>
                <w:bCs/>
                <w:sz w:val="24"/>
                <w:szCs w:val="24"/>
              </w:rPr>
              <w:t>ensuring safety</w:t>
            </w:r>
            <w:r w:rsidRPr="00AB0BC4">
              <w:rPr>
                <w:rFonts w:asciiTheme="majorBidi" w:hAnsiTheme="majorBidi" w:cstheme="majorBidi"/>
                <w:sz w:val="24"/>
                <w:szCs w:val="24"/>
              </w:rPr>
              <w:t xml:space="preserve"> of radiation generators and radioactive sources?</w:t>
            </w:r>
          </w:p>
        </w:tc>
        <w:tc>
          <w:tcPr>
            <w:tcW w:w="601" w:type="dxa"/>
            <w:vAlign w:val="center"/>
          </w:tcPr>
          <w:p w14:paraId="2E2DAA27" w14:textId="77777777" w:rsidR="00890D68" w:rsidRDefault="00890D68" w:rsidP="00890D68">
            <w:pPr>
              <w:jc w:val="center"/>
              <w:rPr>
                <w:rFonts w:asciiTheme="majorBidi" w:hAnsiTheme="majorBidi" w:cstheme="majorBidi"/>
                <w:sz w:val="24"/>
                <w:szCs w:val="24"/>
              </w:rPr>
            </w:pPr>
          </w:p>
        </w:tc>
        <w:tc>
          <w:tcPr>
            <w:tcW w:w="562" w:type="dxa"/>
            <w:vAlign w:val="center"/>
          </w:tcPr>
          <w:p w14:paraId="28E56A31" w14:textId="77777777" w:rsidR="00890D68" w:rsidRDefault="00890D68" w:rsidP="00890D68">
            <w:pPr>
              <w:jc w:val="center"/>
              <w:rPr>
                <w:rFonts w:asciiTheme="majorBidi" w:hAnsiTheme="majorBidi" w:cstheme="majorBidi"/>
                <w:sz w:val="24"/>
                <w:szCs w:val="24"/>
              </w:rPr>
            </w:pPr>
          </w:p>
        </w:tc>
        <w:tc>
          <w:tcPr>
            <w:tcW w:w="4472" w:type="dxa"/>
            <w:vAlign w:val="center"/>
          </w:tcPr>
          <w:p w14:paraId="0427B358" w14:textId="77777777" w:rsidR="00890D68" w:rsidRDefault="00890D68" w:rsidP="00890D68">
            <w:pPr>
              <w:jc w:val="center"/>
              <w:rPr>
                <w:rFonts w:asciiTheme="majorBidi" w:hAnsiTheme="majorBidi" w:cstheme="majorBidi"/>
                <w:sz w:val="24"/>
                <w:szCs w:val="24"/>
              </w:rPr>
            </w:pPr>
          </w:p>
        </w:tc>
      </w:tr>
      <w:tr w:rsidR="00E339FB" w:rsidRPr="004C481F" w14:paraId="69C0A626" w14:textId="77777777" w:rsidTr="00842082">
        <w:trPr>
          <w:trHeight w:val="175"/>
          <w:jc w:val="center"/>
        </w:trPr>
        <w:tc>
          <w:tcPr>
            <w:tcW w:w="570" w:type="dxa"/>
            <w:vAlign w:val="center"/>
          </w:tcPr>
          <w:p w14:paraId="4CB943AE" w14:textId="77777777" w:rsidR="00E339FB" w:rsidRPr="004C481F" w:rsidRDefault="00E339FB"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A663CB4" w14:textId="76E9C15E" w:rsidR="00E339FB" w:rsidRPr="00DA1FAE" w:rsidRDefault="00E339FB" w:rsidP="00AB0BC4">
            <w:pPr>
              <w:jc w:val="both"/>
              <w:rPr>
                <w:rFonts w:asciiTheme="majorBidi" w:hAnsiTheme="majorBidi" w:cstheme="majorBidi"/>
                <w:sz w:val="24"/>
                <w:szCs w:val="24"/>
              </w:rPr>
            </w:pPr>
            <w:r w:rsidRPr="00DA1FAE">
              <w:rPr>
                <w:rFonts w:asciiTheme="majorBidi" w:hAnsiTheme="majorBidi" w:cstheme="majorBidi"/>
                <w:sz w:val="24"/>
                <w:szCs w:val="24"/>
              </w:rPr>
              <w:t xml:space="preserve">Do existing regulations establish a </w:t>
            </w:r>
            <w:r w:rsidRPr="00DA1FAE">
              <w:rPr>
                <w:rFonts w:asciiTheme="majorBidi" w:hAnsiTheme="majorBidi" w:cstheme="majorBidi"/>
                <w:b/>
                <w:bCs/>
                <w:sz w:val="24"/>
                <w:szCs w:val="24"/>
              </w:rPr>
              <w:t>categorization</w:t>
            </w:r>
            <w:r w:rsidRPr="00DA1FAE">
              <w:rPr>
                <w:rFonts w:asciiTheme="majorBidi" w:hAnsiTheme="majorBidi" w:cstheme="majorBidi"/>
                <w:sz w:val="24"/>
                <w:szCs w:val="24"/>
              </w:rPr>
              <w:t xml:space="preserve"> of </w:t>
            </w:r>
            <w:r w:rsidR="00C304A3" w:rsidRPr="00DA1FAE">
              <w:rPr>
                <w:rFonts w:asciiTheme="majorBidi" w:hAnsiTheme="majorBidi" w:cstheme="majorBidi"/>
                <w:sz w:val="24"/>
                <w:szCs w:val="24"/>
              </w:rPr>
              <w:t>sealed sources in li</w:t>
            </w:r>
            <w:r w:rsidR="005B3442" w:rsidRPr="00DA1FAE">
              <w:rPr>
                <w:rFonts w:asciiTheme="majorBidi" w:hAnsiTheme="majorBidi" w:cstheme="majorBidi"/>
                <w:sz w:val="24"/>
                <w:szCs w:val="24"/>
              </w:rPr>
              <w:t>n</w:t>
            </w:r>
            <w:r w:rsidR="00C304A3" w:rsidRPr="00DA1FAE">
              <w:rPr>
                <w:rFonts w:asciiTheme="majorBidi" w:hAnsiTheme="majorBidi" w:cstheme="majorBidi"/>
                <w:sz w:val="24"/>
                <w:szCs w:val="24"/>
              </w:rPr>
              <w:t>e with the IAEA Safety Standards</w:t>
            </w:r>
            <w:r w:rsidR="0053188C" w:rsidRPr="00DA1FAE">
              <w:rPr>
                <w:rFonts w:asciiTheme="majorBidi" w:hAnsiTheme="majorBidi" w:cstheme="majorBidi"/>
                <w:sz w:val="24"/>
                <w:szCs w:val="24"/>
              </w:rPr>
              <w:t xml:space="preserve"> and require the </w:t>
            </w:r>
            <w:r w:rsidR="00610BD3">
              <w:rPr>
                <w:rFonts w:asciiTheme="majorBidi" w:hAnsiTheme="majorBidi" w:cstheme="majorBidi"/>
                <w:sz w:val="24"/>
                <w:szCs w:val="24"/>
              </w:rPr>
              <w:t>authorized parties</w:t>
            </w:r>
            <w:r w:rsidR="0053188C" w:rsidRPr="00DA1FAE">
              <w:rPr>
                <w:rFonts w:asciiTheme="majorBidi" w:hAnsiTheme="majorBidi" w:cstheme="majorBidi"/>
                <w:sz w:val="24"/>
                <w:szCs w:val="24"/>
              </w:rPr>
              <w:t xml:space="preserve"> to apply such categorization to the</w:t>
            </w:r>
            <w:r w:rsidR="0090421B" w:rsidRPr="00DA1FAE">
              <w:rPr>
                <w:rFonts w:asciiTheme="majorBidi" w:hAnsiTheme="majorBidi" w:cstheme="majorBidi"/>
                <w:sz w:val="24"/>
                <w:szCs w:val="24"/>
              </w:rPr>
              <w:t xml:space="preserve"> sealed sources under their control?</w:t>
            </w:r>
          </w:p>
        </w:tc>
        <w:tc>
          <w:tcPr>
            <w:tcW w:w="601" w:type="dxa"/>
            <w:vAlign w:val="center"/>
          </w:tcPr>
          <w:p w14:paraId="3F33C512" w14:textId="77777777" w:rsidR="00E339FB" w:rsidRDefault="00E339FB" w:rsidP="00890D68">
            <w:pPr>
              <w:jc w:val="center"/>
              <w:rPr>
                <w:rFonts w:asciiTheme="majorBidi" w:hAnsiTheme="majorBidi" w:cstheme="majorBidi"/>
                <w:sz w:val="24"/>
                <w:szCs w:val="24"/>
              </w:rPr>
            </w:pPr>
          </w:p>
        </w:tc>
        <w:tc>
          <w:tcPr>
            <w:tcW w:w="562" w:type="dxa"/>
            <w:vAlign w:val="center"/>
          </w:tcPr>
          <w:p w14:paraId="401C0ACC" w14:textId="77777777" w:rsidR="00E339FB" w:rsidRDefault="00E339FB" w:rsidP="00890D68">
            <w:pPr>
              <w:jc w:val="center"/>
              <w:rPr>
                <w:rFonts w:asciiTheme="majorBidi" w:hAnsiTheme="majorBidi" w:cstheme="majorBidi"/>
                <w:sz w:val="24"/>
                <w:szCs w:val="24"/>
              </w:rPr>
            </w:pPr>
          </w:p>
        </w:tc>
        <w:tc>
          <w:tcPr>
            <w:tcW w:w="4472" w:type="dxa"/>
            <w:vAlign w:val="center"/>
          </w:tcPr>
          <w:p w14:paraId="0ED703FC" w14:textId="77777777" w:rsidR="00E339FB" w:rsidRDefault="00E339FB" w:rsidP="00890D68">
            <w:pPr>
              <w:jc w:val="center"/>
              <w:rPr>
                <w:rFonts w:asciiTheme="majorBidi" w:hAnsiTheme="majorBidi" w:cstheme="majorBidi"/>
                <w:sz w:val="24"/>
                <w:szCs w:val="24"/>
              </w:rPr>
            </w:pPr>
          </w:p>
        </w:tc>
      </w:tr>
      <w:tr w:rsidR="00890D68" w:rsidRPr="004C481F" w14:paraId="533350B1" w14:textId="77777777" w:rsidTr="00842082">
        <w:trPr>
          <w:trHeight w:val="175"/>
          <w:jc w:val="center"/>
        </w:trPr>
        <w:tc>
          <w:tcPr>
            <w:tcW w:w="570" w:type="dxa"/>
            <w:vAlign w:val="center"/>
          </w:tcPr>
          <w:p w14:paraId="6AE30513"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2469CFF" w14:textId="66BF9219" w:rsidR="00890D68" w:rsidRPr="00DA1FAE" w:rsidRDefault="0014582F" w:rsidP="00E320F5">
            <w:pPr>
              <w:jc w:val="both"/>
              <w:rPr>
                <w:rFonts w:asciiTheme="majorBidi" w:hAnsiTheme="majorBidi" w:cstheme="majorBidi"/>
                <w:sz w:val="24"/>
                <w:szCs w:val="24"/>
              </w:rPr>
            </w:pPr>
            <w:r w:rsidRPr="00DA1FAE">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Pr="00DA1FAE">
              <w:rPr>
                <w:rFonts w:asciiTheme="majorBidi" w:hAnsiTheme="majorBidi" w:cstheme="majorBidi"/>
                <w:sz w:val="24"/>
                <w:szCs w:val="24"/>
              </w:rPr>
              <w:t xml:space="preserve"> to maintain </w:t>
            </w:r>
            <w:r w:rsidR="00EF5A19" w:rsidRPr="00DA1FAE">
              <w:rPr>
                <w:rFonts w:asciiTheme="majorBidi" w:hAnsiTheme="majorBidi" w:cstheme="majorBidi"/>
                <w:sz w:val="24"/>
                <w:szCs w:val="24"/>
              </w:rPr>
              <w:t xml:space="preserve">an </w:t>
            </w:r>
            <w:r w:rsidR="00EF5A19" w:rsidRPr="00DA1FAE">
              <w:rPr>
                <w:rFonts w:asciiTheme="majorBidi" w:hAnsiTheme="majorBidi" w:cstheme="majorBidi"/>
                <w:b/>
                <w:bCs/>
                <w:sz w:val="24"/>
                <w:szCs w:val="24"/>
              </w:rPr>
              <w:t>inventory</w:t>
            </w:r>
            <w:r w:rsidR="00EF5A19" w:rsidRPr="00DA1FAE">
              <w:rPr>
                <w:rFonts w:asciiTheme="majorBidi" w:hAnsiTheme="majorBidi" w:cstheme="majorBidi"/>
                <w:sz w:val="24"/>
                <w:szCs w:val="24"/>
              </w:rPr>
              <w:t xml:space="preserve"> of </w:t>
            </w:r>
            <w:r w:rsidRPr="00DA1FAE">
              <w:rPr>
                <w:rFonts w:asciiTheme="majorBidi" w:hAnsiTheme="majorBidi" w:cstheme="majorBidi"/>
                <w:sz w:val="24"/>
                <w:szCs w:val="24"/>
              </w:rPr>
              <w:t>radiation generators and radioactive sources</w:t>
            </w:r>
            <w:r w:rsidR="00EF5A19" w:rsidRPr="00DA1FAE">
              <w:rPr>
                <w:rFonts w:asciiTheme="majorBidi" w:hAnsiTheme="majorBidi" w:cstheme="majorBidi"/>
                <w:sz w:val="24"/>
                <w:szCs w:val="24"/>
              </w:rPr>
              <w:t xml:space="preserve"> </w:t>
            </w:r>
            <w:r w:rsidR="007230EB" w:rsidRPr="00DA1FAE">
              <w:rPr>
                <w:rFonts w:asciiTheme="majorBidi" w:hAnsiTheme="majorBidi" w:cstheme="majorBidi"/>
                <w:sz w:val="24"/>
                <w:szCs w:val="24"/>
              </w:rPr>
              <w:t>with record</w:t>
            </w:r>
            <w:r w:rsidR="00972B65" w:rsidRPr="00DA1FAE">
              <w:rPr>
                <w:rFonts w:asciiTheme="majorBidi" w:hAnsiTheme="majorBidi" w:cstheme="majorBidi"/>
                <w:sz w:val="24"/>
                <w:szCs w:val="24"/>
              </w:rPr>
              <w:t xml:space="preserve">s </w:t>
            </w:r>
            <w:r w:rsidR="009F2B88" w:rsidRPr="00DA1FAE">
              <w:rPr>
                <w:rFonts w:asciiTheme="majorBidi" w:hAnsiTheme="majorBidi" w:cstheme="majorBidi"/>
                <w:sz w:val="24"/>
                <w:szCs w:val="24"/>
              </w:rPr>
              <w:t xml:space="preserve">of the location </w:t>
            </w:r>
            <w:r w:rsidR="009F2B88" w:rsidRPr="00DA1FAE">
              <w:rPr>
                <w:rFonts w:asciiTheme="majorBidi" w:hAnsiTheme="majorBidi" w:cstheme="majorBidi"/>
                <w:sz w:val="24"/>
                <w:szCs w:val="24"/>
              </w:rPr>
              <w:lastRenderedPageBreak/>
              <w:t xml:space="preserve">and description of each </w:t>
            </w:r>
            <w:r w:rsidR="00E320F5" w:rsidRPr="00DA1FAE">
              <w:rPr>
                <w:rFonts w:asciiTheme="majorBidi" w:hAnsiTheme="majorBidi" w:cstheme="majorBidi"/>
                <w:sz w:val="24"/>
                <w:szCs w:val="24"/>
              </w:rPr>
              <w:t>radiation generator or radioactive source</w:t>
            </w:r>
            <w:r w:rsidR="002004C7" w:rsidRPr="00DA1FAE">
              <w:rPr>
                <w:rFonts w:asciiTheme="majorBidi" w:hAnsiTheme="majorBidi" w:cstheme="majorBidi"/>
                <w:sz w:val="24"/>
                <w:szCs w:val="24"/>
              </w:rPr>
              <w:t xml:space="preserve"> and of </w:t>
            </w:r>
            <w:r w:rsidR="008E0908" w:rsidRPr="00DA1FAE">
              <w:rPr>
                <w:rFonts w:asciiTheme="majorBidi" w:hAnsiTheme="majorBidi" w:cstheme="majorBidi"/>
                <w:sz w:val="24"/>
                <w:szCs w:val="24"/>
              </w:rPr>
              <w:t xml:space="preserve">the form, activity and category of each </w:t>
            </w:r>
            <w:r w:rsidR="00971096" w:rsidRPr="00DA1FAE">
              <w:rPr>
                <w:rFonts w:asciiTheme="majorBidi" w:hAnsiTheme="majorBidi" w:cstheme="majorBidi"/>
                <w:sz w:val="24"/>
                <w:szCs w:val="24"/>
              </w:rPr>
              <w:t>radioactive source</w:t>
            </w:r>
            <w:r w:rsidR="007230EB" w:rsidRPr="00DA1FAE">
              <w:rPr>
                <w:rFonts w:asciiTheme="majorBidi" w:hAnsiTheme="majorBidi" w:cstheme="majorBidi"/>
                <w:sz w:val="24"/>
                <w:szCs w:val="24"/>
              </w:rPr>
              <w:t xml:space="preserve"> </w:t>
            </w:r>
            <w:r w:rsidR="00EF5A19" w:rsidRPr="00DA1FAE">
              <w:rPr>
                <w:rFonts w:asciiTheme="majorBidi" w:hAnsiTheme="majorBidi" w:cstheme="majorBidi"/>
                <w:sz w:val="24"/>
                <w:szCs w:val="24"/>
              </w:rPr>
              <w:t>and to provide information to the RB about the inventory</w:t>
            </w:r>
            <w:r w:rsidRPr="00DA1FAE">
              <w:rPr>
                <w:rFonts w:asciiTheme="majorBidi" w:hAnsiTheme="majorBidi" w:cstheme="majorBidi"/>
                <w:sz w:val="24"/>
                <w:szCs w:val="24"/>
              </w:rPr>
              <w:t>?</w:t>
            </w:r>
          </w:p>
        </w:tc>
        <w:tc>
          <w:tcPr>
            <w:tcW w:w="601" w:type="dxa"/>
            <w:vAlign w:val="center"/>
          </w:tcPr>
          <w:p w14:paraId="0A01AD32" w14:textId="77777777" w:rsidR="00890D68" w:rsidRDefault="00890D68" w:rsidP="00890D68">
            <w:pPr>
              <w:jc w:val="center"/>
              <w:rPr>
                <w:rFonts w:asciiTheme="majorBidi" w:hAnsiTheme="majorBidi" w:cstheme="majorBidi"/>
                <w:sz w:val="24"/>
                <w:szCs w:val="24"/>
              </w:rPr>
            </w:pPr>
          </w:p>
        </w:tc>
        <w:tc>
          <w:tcPr>
            <w:tcW w:w="562" w:type="dxa"/>
            <w:vAlign w:val="center"/>
          </w:tcPr>
          <w:p w14:paraId="7D5E005F" w14:textId="77777777" w:rsidR="00890D68" w:rsidRDefault="00890D68" w:rsidP="00890D68">
            <w:pPr>
              <w:jc w:val="center"/>
              <w:rPr>
                <w:rFonts w:asciiTheme="majorBidi" w:hAnsiTheme="majorBidi" w:cstheme="majorBidi"/>
                <w:sz w:val="24"/>
                <w:szCs w:val="24"/>
              </w:rPr>
            </w:pPr>
          </w:p>
        </w:tc>
        <w:tc>
          <w:tcPr>
            <w:tcW w:w="4472" w:type="dxa"/>
            <w:vAlign w:val="center"/>
          </w:tcPr>
          <w:p w14:paraId="1A4138F8" w14:textId="77777777" w:rsidR="00890D68" w:rsidRDefault="00890D68" w:rsidP="00890D68">
            <w:pPr>
              <w:jc w:val="center"/>
              <w:rPr>
                <w:rFonts w:asciiTheme="majorBidi" w:hAnsiTheme="majorBidi" w:cstheme="majorBidi"/>
                <w:sz w:val="24"/>
                <w:szCs w:val="24"/>
              </w:rPr>
            </w:pPr>
          </w:p>
        </w:tc>
      </w:tr>
      <w:tr w:rsidR="00890D68" w:rsidRPr="004C481F" w14:paraId="22D7EB9F" w14:textId="77777777" w:rsidTr="00842082">
        <w:trPr>
          <w:trHeight w:val="45"/>
          <w:jc w:val="center"/>
        </w:trPr>
        <w:tc>
          <w:tcPr>
            <w:tcW w:w="570" w:type="dxa"/>
            <w:vAlign w:val="center"/>
          </w:tcPr>
          <w:p w14:paraId="72AB84E4"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91622ED" w14:textId="70822ECA" w:rsidR="00890D68" w:rsidRPr="004C481F" w:rsidRDefault="0090421B" w:rsidP="00B1631C">
            <w:pPr>
              <w:jc w:val="both"/>
              <w:rPr>
                <w:rFonts w:asciiTheme="majorBidi" w:hAnsiTheme="majorBidi" w:cstheme="majorBidi"/>
                <w:sz w:val="24"/>
                <w:szCs w:val="24"/>
              </w:rPr>
            </w:pPr>
            <w:r w:rsidRPr="0090421B">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00EB2AD8">
              <w:rPr>
                <w:rFonts w:asciiTheme="majorBidi" w:hAnsiTheme="majorBidi" w:cstheme="majorBidi"/>
                <w:sz w:val="24"/>
                <w:szCs w:val="24"/>
              </w:rPr>
              <w:t xml:space="preserve"> to make </w:t>
            </w:r>
            <w:r w:rsidR="00B1631C">
              <w:rPr>
                <w:rFonts w:asciiTheme="majorBidi" w:hAnsiTheme="majorBidi" w:cstheme="majorBidi"/>
                <w:sz w:val="24"/>
                <w:szCs w:val="24"/>
              </w:rPr>
              <w:t>promptly</w:t>
            </w:r>
            <w:r w:rsidR="00EB2AD8">
              <w:rPr>
                <w:rFonts w:asciiTheme="majorBidi" w:hAnsiTheme="majorBidi" w:cstheme="majorBidi"/>
                <w:sz w:val="24"/>
                <w:szCs w:val="24"/>
              </w:rPr>
              <w:t xml:space="preserve"> arrangements </w:t>
            </w:r>
            <w:r w:rsidR="00B1631C" w:rsidRPr="00B1631C">
              <w:rPr>
                <w:rFonts w:asciiTheme="majorBidi" w:hAnsiTheme="majorBidi" w:cstheme="majorBidi"/>
                <w:sz w:val="24"/>
                <w:szCs w:val="24"/>
              </w:rPr>
              <w:t>for the safe management of and control over radiation generators and radioactive</w:t>
            </w:r>
            <w:r w:rsidR="00B1631C">
              <w:rPr>
                <w:rFonts w:asciiTheme="majorBidi" w:hAnsiTheme="majorBidi" w:cstheme="majorBidi"/>
                <w:sz w:val="24"/>
                <w:szCs w:val="24"/>
              </w:rPr>
              <w:t xml:space="preserve"> </w:t>
            </w:r>
            <w:r w:rsidR="00B1631C" w:rsidRPr="00B1631C">
              <w:rPr>
                <w:rFonts w:asciiTheme="majorBidi" w:hAnsiTheme="majorBidi" w:cstheme="majorBidi"/>
                <w:sz w:val="24"/>
                <w:szCs w:val="24"/>
              </w:rPr>
              <w:t>sources, including appropriate financial provision, once it has been decided to</w:t>
            </w:r>
            <w:r w:rsidR="00B1631C">
              <w:rPr>
                <w:rFonts w:asciiTheme="majorBidi" w:hAnsiTheme="majorBidi" w:cstheme="majorBidi"/>
                <w:sz w:val="24"/>
                <w:szCs w:val="24"/>
              </w:rPr>
              <w:t xml:space="preserve"> </w:t>
            </w:r>
            <w:r w:rsidR="00B1631C" w:rsidRPr="00B1631C">
              <w:rPr>
                <w:rFonts w:asciiTheme="majorBidi" w:hAnsiTheme="majorBidi" w:cstheme="majorBidi"/>
                <w:sz w:val="24"/>
                <w:szCs w:val="24"/>
              </w:rPr>
              <w:t xml:space="preserve">take them </w:t>
            </w:r>
            <w:r w:rsidR="00B1631C" w:rsidRPr="004A458A">
              <w:rPr>
                <w:rFonts w:asciiTheme="majorBidi" w:hAnsiTheme="majorBidi" w:cstheme="majorBidi"/>
                <w:b/>
                <w:bCs/>
                <w:sz w:val="24"/>
                <w:szCs w:val="24"/>
              </w:rPr>
              <w:t>out of use</w:t>
            </w:r>
            <w:r w:rsidR="001D06B2">
              <w:rPr>
                <w:rFonts w:asciiTheme="majorBidi" w:hAnsiTheme="majorBidi" w:cstheme="majorBidi"/>
                <w:sz w:val="24"/>
                <w:szCs w:val="24"/>
              </w:rPr>
              <w:t>?</w:t>
            </w:r>
          </w:p>
        </w:tc>
        <w:tc>
          <w:tcPr>
            <w:tcW w:w="601" w:type="dxa"/>
            <w:vAlign w:val="center"/>
          </w:tcPr>
          <w:p w14:paraId="2146C0EE" w14:textId="77777777" w:rsidR="00890D68" w:rsidRDefault="00890D68" w:rsidP="00890D68">
            <w:pPr>
              <w:jc w:val="center"/>
              <w:rPr>
                <w:rFonts w:asciiTheme="majorBidi" w:hAnsiTheme="majorBidi" w:cstheme="majorBidi"/>
                <w:sz w:val="24"/>
                <w:szCs w:val="24"/>
              </w:rPr>
            </w:pPr>
          </w:p>
        </w:tc>
        <w:tc>
          <w:tcPr>
            <w:tcW w:w="562" w:type="dxa"/>
            <w:vAlign w:val="center"/>
          </w:tcPr>
          <w:p w14:paraId="32643457" w14:textId="77777777" w:rsidR="00890D68" w:rsidRDefault="00890D68" w:rsidP="00890D68">
            <w:pPr>
              <w:jc w:val="center"/>
              <w:rPr>
                <w:rFonts w:asciiTheme="majorBidi" w:hAnsiTheme="majorBidi" w:cstheme="majorBidi"/>
                <w:sz w:val="24"/>
                <w:szCs w:val="24"/>
              </w:rPr>
            </w:pPr>
          </w:p>
        </w:tc>
        <w:tc>
          <w:tcPr>
            <w:tcW w:w="4472" w:type="dxa"/>
            <w:vAlign w:val="center"/>
          </w:tcPr>
          <w:p w14:paraId="4938CB31" w14:textId="77777777" w:rsidR="00890D68" w:rsidRDefault="00890D68" w:rsidP="00890D68">
            <w:pPr>
              <w:jc w:val="center"/>
              <w:rPr>
                <w:rFonts w:asciiTheme="majorBidi" w:hAnsiTheme="majorBidi" w:cstheme="majorBidi"/>
                <w:sz w:val="24"/>
                <w:szCs w:val="24"/>
              </w:rPr>
            </w:pPr>
          </w:p>
        </w:tc>
      </w:tr>
      <w:tr w:rsidR="00890D68" w:rsidRPr="004C481F" w14:paraId="737AE7CD" w14:textId="77777777" w:rsidTr="00842082">
        <w:trPr>
          <w:trHeight w:val="45"/>
          <w:jc w:val="center"/>
        </w:trPr>
        <w:tc>
          <w:tcPr>
            <w:tcW w:w="570" w:type="dxa"/>
            <w:vAlign w:val="center"/>
          </w:tcPr>
          <w:p w14:paraId="5076FDEA"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FF7DAF6" w14:textId="6AA217EA" w:rsidR="00890D68" w:rsidRPr="002F778F" w:rsidRDefault="002F778F" w:rsidP="005D6B0C">
            <w:pPr>
              <w:jc w:val="both"/>
              <w:rPr>
                <w:rFonts w:asciiTheme="majorBidi" w:hAnsiTheme="majorBidi" w:cstheme="majorBidi"/>
                <w:sz w:val="24"/>
                <w:szCs w:val="24"/>
              </w:rPr>
            </w:pPr>
            <w:r w:rsidRPr="002F778F">
              <w:rPr>
                <w:rFonts w:asciiTheme="majorBidi" w:hAnsiTheme="majorBidi" w:cstheme="majorBidi"/>
                <w:sz w:val="24"/>
                <w:szCs w:val="24"/>
              </w:rPr>
              <w:t xml:space="preserve">Do existing regulations </w:t>
            </w:r>
            <w:r>
              <w:rPr>
                <w:rFonts w:asciiTheme="majorBidi" w:hAnsiTheme="majorBidi" w:cstheme="majorBidi"/>
                <w:sz w:val="24"/>
                <w:szCs w:val="24"/>
              </w:rPr>
              <w:t xml:space="preserve">establish </w:t>
            </w:r>
            <w:r w:rsidR="005D6B0C">
              <w:rPr>
                <w:rFonts w:asciiTheme="majorBidi" w:hAnsiTheme="majorBidi" w:cstheme="majorBidi"/>
                <w:sz w:val="24"/>
                <w:szCs w:val="24"/>
              </w:rPr>
              <w:t xml:space="preserve">responsibilities of </w:t>
            </w:r>
            <w:r w:rsidR="00610BD3">
              <w:rPr>
                <w:rFonts w:asciiTheme="majorBidi" w:hAnsiTheme="majorBidi" w:cstheme="majorBidi"/>
                <w:sz w:val="24"/>
                <w:szCs w:val="24"/>
              </w:rPr>
              <w:t>authorized parties</w:t>
            </w:r>
            <w:r w:rsidR="005D6B0C" w:rsidRPr="005D6B0C">
              <w:rPr>
                <w:rFonts w:asciiTheme="majorBidi" w:hAnsiTheme="majorBidi" w:cstheme="majorBidi"/>
                <w:sz w:val="24"/>
                <w:szCs w:val="24"/>
              </w:rPr>
              <w:t xml:space="preserve"> for</w:t>
            </w:r>
            <w:r w:rsidR="005D6B0C">
              <w:rPr>
                <w:rFonts w:asciiTheme="majorBidi" w:hAnsiTheme="majorBidi" w:cstheme="majorBidi"/>
                <w:sz w:val="24"/>
                <w:szCs w:val="24"/>
              </w:rPr>
              <w:t xml:space="preserve"> </w:t>
            </w:r>
            <w:r w:rsidR="005D6B0C" w:rsidRPr="005D6B0C">
              <w:rPr>
                <w:rFonts w:asciiTheme="majorBidi" w:hAnsiTheme="majorBidi" w:cstheme="majorBidi"/>
                <w:sz w:val="24"/>
                <w:szCs w:val="24"/>
              </w:rPr>
              <w:t xml:space="preserve">the </w:t>
            </w:r>
            <w:r w:rsidR="005D6B0C" w:rsidRPr="009C4939">
              <w:rPr>
                <w:rFonts w:asciiTheme="majorBidi" w:hAnsiTheme="majorBidi" w:cstheme="majorBidi"/>
                <w:b/>
                <w:bCs/>
                <w:sz w:val="24"/>
                <w:szCs w:val="24"/>
              </w:rPr>
              <w:t>protection of workers</w:t>
            </w:r>
            <w:r w:rsidR="00F62131">
              <w:rPr>
                <w:rFonts w:asciiTheme="majorBidi" w:hAnsiTheme="majorBidi" w:cstheme="majorBidi"/>
                <w:sz w:val="24"/>
                <w:szCs w:val="24"/>
              </w:rPr>
              <w:t>, including mo</w:t>
            </w:r>
            <w:r w:rsidR="003D47BB">
              <w:rPr>
                <w:rFonts w:asciiTheme="majorBidi" w:hAnsiTheme="majorBidi" w:cstheme="majorBidi"/>
                <w:sz w:val="24"/>
                <w:szCs w:val="24"/>
              </w:rPr>
              <w:t xml:space="preserve">nitoring and recording of occupational exposures, </w:t>
            </w:r>
            <w:r w:rsidR="001B055B">
              <w:rPr>
                <w:rFonts w:asciiTheme="majorBidi" w:hAnsiTheme="majorBidi" w:cstheme="majorBidi"/>
                <w:sz w:val="24"/>
                <w:szCs w:val="24"/>
              </w:rPr>
              <w:t xml:space="preserve">compliance with dose </w:t>
            </w:r>
            <w:r w:rsidR="002A7E74">
              <w:rPr>
                <w:rFonts w:asciiTheme="majorBidi" w:hAnsiTheme="majorBidi" w:cstheme="majorBidi"/>
                <w:sz w:val="24"/>
                <w:szCs w:val="24"/>
              </w:rPr>
              <w:t>limits for occupational exposure and optimization of protection and safety</w:t>
            </w:r>
            <w:r w:rsidR="007F06C2">
              <w:rPr>
                <w:rFonts w:asciiTheme="majorBidi" w:hAnsiTheme="majorBidi" w:cstheme="majorBidi"/>
                <w:sz w:val="24"/>
                <w:szCs w:val="24"/>
              </w:rPr>
              <w:t>?</w:t>
            </w:r>
          </w:p>
        </w:tc>
        <w:tc>
          <w:tcPr>
            <w:tcW w:w="601" w:type="dxa"/>
            <w:vAlign w:val="center"/>
          </w:tcPr>
          <w:p w14:paraId="62981137" w14:textId="77777777" w:rsidR="00890D68" w:rsidRDefault="00890D68" w:rsidP="00890D68">
            <w:pPr>
              <w:jc w:val="center"/>
              <w:rPr>
                <w:rFonts w:asciiTheme="majorBidi" w:hAnsiTheme="majorBidi" w:cstheme="majorBidi"/>
                <w:sz w:val="24"/>
                <w:szCs w:val="24"/>
              </w:rPr>
            </w:pPr>
          </w:p>
        </w:tc>
        <w:tc>
          <w:tcPr>
            <w:tcW w:w="562" w:type="dxa"/>
            <w:vAlign w:val="center"/>
          </w:tcPr>
          <w:p w14:paraId="7ED962F0" w14:textId="77777777" w:rsidR="00890D68" w:rsidRDefault="00890D68" w:rsidP="00890D68">
            <w:pPr>
              <w:jc w:val="center"/>
              <w:rPr>
                <w:rFonts w:asciiTheme="majorBidi" w:hAnsiTheme="majorBidi" w:cstheme="majorBidi"/>
                <w:sz w:val="24"/>
                <w:szCs w:val="24"/>
              </w:rPr>
            </w:pPr>
          </w:p>
        </w:tc>
        <w:tc>
          <w:tcPr>
            <w:tcW w:w="4472" w:type="dxa"/>
            <w:vAlign w:val="center"/>
          </w:tcPr>
          <w:p w14:paraId="74B589F8" w14:textId="77777777" w:rsidR="00890D68" w:rsidRDefault="00890D68" w:rsidP="00890D68">
            <w:pPr>
              <w:jc w:val="center"/>
              <w:rPr>
                <w:rFonts w:asciiTheme="majorBidi" w:hAnsiTheme="majorBidi" w:cstheme="majorBidi"/>
                <w:sz w:val="24"/>
                <w:szCs w:val="24"/>
              </w:rPr>
            </w:pPr>
          </w:p>
        </w:tc>
      </w:tr>
      <w:tr w:rsidR="00890D68" w:rsidRPr="004C481F" w14:paraId="72AA317F" w14:textId="77777777" w:rsidTr="00842082">
        <w:trPr>
          <w:trHeight w:val="45"/>
          <w:jc w:val="center"/>
        </w:trPr>
        <w:tc>
          <w:tcPr>
            <w:tcW w:w="570" w:type="dxa"/>
            <w:vAlign w:val="center"/>
          </w:tcPr>
          <w:p w14:paraId="4D1B954A"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63B0E6D" w14:textId="46668338" w:rsidR="00890D68" w:rsidRPr="007F06C2" w:rsidRDefault="007F06C2" w:rsidP="003B3F8A">
            <w:pPr>
              <w:jc w:val="both"/>
              <w:rPr>
                <w:rFonts w:asciiTheme="majorBidi" w:hAnsiTheme="majorBidi" w:cstheme="majorBidi"/>
                <w:sz w:val="24"/>
                <w:szCs w:val="24"/>
              </w:rPr>
            </w:pPr>
            <w:r>
              <w:rPr>
                <w:rFonts w:asciiTheme="majorBidi" w:hAnsiTheme="majorBidi" w:cstheme="majorBidi"/>
                <w:sz w:val="24"/>
                <w:szCs w:val="24"/>
              </w:rPr>
              <w:t xml:space="preserve">Do existing regulations require </w:t>
            </w:r>
            <w:r w:rsidRPr="009C4939">
              <w:rPr>
                <w:rFonts w:asciiTheme="majorBidi" w:hAnsiTheme="majorBidi" w:cstheme="majorBidi"/>
                <w:b/>
                <w:bCs/>
                <w:sz w:val="24"/>
                <w:szCs w:val="24"/>
              </w:rPr>
              <w:t>workers to fulfil their obligations</w:t>
            </w:r>
            <w:r w:rsidRPr="007F06C2">
              <w:rPr>
                <w:rFonts w:asciiTheme="majorBidi" w:hAnsiTheme="majorBidi" w:cstheme="majorBidi"/>
                <w:sz w:val="24"/>
                <w:szCs w:val="24"/>
              </w:rPr>
              <w:t xml:space="preserve"> and carry out their duties for protection</w:t>
            </w:r>
            <w:r>
              <w:rPr>
                <w:rFonts w:asciiTheme="majorBidi" w:hAnsiTheme="majorBidi" w:cstheme="majorBidi"/>
                <w:sz w:val="24"/>
                <w:szCs w:val="24"/>
              </w:rPr>
              <w:t xml:space="preserve"> </w:t>
            </w:r>
            <w:r w:rsidRPr="007F06C2">
              <w:rPr>
                <w:rFonts w:asciiTheme="majorBidi" w:hAnsiTheme="majorBidi" w:cstheme="majorBidi"/>
                <w:sz w:val="24"/>
                <w:szCs w:val="24"/>
              </w:rPr>
              <w:t>and safety</w:t>
            </w:r>
            <w:r>
              <w:rPr>
                <w:rFonts w:asciiTheme="majorBidi" w:hAnsiTheme="majorBidi" w:cstheme="majorBidi"/>
                <w:sz w:val="24"/>
                <w:szCs w:val="24"/>
              </w:rPr>
              <w:t>?</w:t>
            </w:r>
          </w:p>
        </w:tc>
        <w:tc>
          <w:tcPr>
            <w:tcW w:w="601" w:type="dxa"/>
            <w:vAlign w:val="center"/>
          </w:tcPr>
          <w:p w14:paraId="12A53D93" w14:textId="77777777" w:rsidR="00890D68" w:rsidRDefault="00890D68" w:rsidP="00890D68">
            <w:pPr>
              <w:jc w:val="center"/>
              <w:rPr>
                <w:rFonts w:asciiTheme="majorBidi" w:hAnsiTheme="majorBidi" w:cstheme="majorBidi"/>
                <w:sz w:val="24"/>
                <w:szCs w:val="24"/>
              </w:rPr>
            </w:pPr>
          </w:p>
        </w:tc>
        <w:tc>
          <w:tcPr>
            <w:tcW w:w="562" w:type="dxa"/>
            <w:vAlign w:val="center"/>
          </w:tcPr>
          <w:p w14:paraId="6837D8F0" w14:textId="77777777" w:rsidR="00890D68" w:rsidRDefault="00890D68" w:rsidP="00890D68">
            <w:pPr>
              <w:jc w:val="center"/>
              <w:rPr>
                <w:rFonts w:asciiTheme="majorBidi" w:hAnsiTheme="majorBidi" w:cstheme="majorBidi"/>
                <w:sz w:val="24"/>
                <w:szCs w:val="24"/>
              </w:rPr>
            </w:pPr>
          </w:p>
        </w:tc>
        <w:tc>
          <w:tcPr>
            <w:tcW w:w="4472" w:type="dxa"/>
            <w:vAlign w:val="center"/>
          </w:tcPr>
          <w:p w14:paraId="418A534B" w14:textId="77777777" w:rsidR="00890D68" w:rsidRDefault="00890D68" w:rsidP="00890D68">
            <w:pPr>
              <w:jc w:val="center"/>
              <w:rPr>
                <w:rFonts w:asciiTheme="majorBidi" w:hAnsiTheme="majorBidi" w:cstheme="majorBidi"/>
                <w:sz w:val="24"/>
                <w:szCs w:val="24"/>
              </w:rPr>
            </w:pPr>
          </w:p>
        </w:tc>
      </w:tr>
      <w:tr w:rsidR="00890D68" w:rsidRPr="004C481F" w14:paraId="1E8360F8" w14:textId="77777777" w:rsidTr="00842082">
        <w:trPr>
          <w:trHeight w:val="45"/>
          <w:jc w:val="center"/>
        </w:trPr>
        <w:tc>
          <w:tcPr>
            <w:tcW w:w="570" w:type="dxa"/>
            <w:vAlign w:val="center"/>
          </w:tcPr>
          <w:p w14:paraId="0639B965"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F8A0CAA" w14:textId="30F18371" w:rsidR="00890D68" w:rsidRPr="004C481F" w:rsidRDefault="00C863B6" w:rsidP="004E7191">
            <w:pPr>
              <w:jc w:val="both"/>
              <w:rPr>
                <w:rFonts w:asciiTheme="majorBidi" w:hAnsiTheme="majorBidi" w:cstheme="majorBidi"/>
                <w:sz w:val="24"/>
                <w:szCs w:val="24"/>
              </w:rPr>
            </w:pPr>
            <w:r w:rsidRPr="00C863B6">
              <w:rPr>
                <w:rFonts w:asciiTheme="majorBidi" w:hAnsiTheme="majorBidi" w:cstheme="majorBidi"/>
                <w:sz w:val="24"/>
                <w:szCs w:val="24"/>
              </w:rPr>
              <w:t>Do existing regulations</w:t>
            </w:r>
            <w:r>
              <w:rPr>
                <w:rFonts w:asciiTheme="majorBidi" w:hAnsiTheme="majorBidi" w:cstheme="majorBidi"/>
                <w:sz w:val="24"/>
                <w:szCs w:val="24"/>
              </w:rPr>
              <w:t xml:space="preserve"> require </w:t>
            </w:r>
            <w:r w:rsidR="001F6BA7">
              <w:rPr>
                <w:rFonts w:asciiTheme="majorBidi" w:hAnsiTheme="majorBidi" w:cstheme="majorBidi"/>
                <w:sz w:val="24"/>
                <w:szCs w:val="24"/>
              </w:rPr>
              <w:t xml:space="preserve">employers and </w:t>
            </w:r>
            <w:r w:rsidR="00610BD3">
              <w:rPr>
                <w:rFonts w:asciiTheme="majorBidi" w:hAnsiTheme="majorBidi" w:cstheme="majorBidi"/>
                <w:sz w:val="24"/>
                <w:szCs w:val="24"/>
              </w:rPr>
              <w:t>authorized parties</w:t>
            </w:r>
            <w:r w:rsidR="001F6BA7">
              <w:rPr>
                <w:rFonts w:asciiTheme="majorBidi" w:hAnsiTheme="majorBidi" w:cstheme="majorBidi"/>
                <w:sz w:val="24"/>
                <w:szCs w:val="24"/>
              </w:rPr>
              <w:t xml:space="preserve"> of practices to </w:t>
            </w:r>
            <w:r w:rsidR="001F6BA7" w:rsidRPr="00A430C4">
              <w:rPr>
                <w:rFonts w:asciiTheme="majorBidi" w:hAnsiTheme="majorBidi" w:cstheme="majorBidi"/>
                <w:b/>
                <w:bCs/>
                <w:sz w:val="24"/>
                <w:szCs w:val="24"/>
              </w:rPr>
              <w:t xml:space="preserve">cooperate </w:t>
            </w:r>
            <w:r w:rsidR="00491EF4" w:rsidRPr="00A430C4">
              <w:rPr>
                <w:rFonts w:asciiTheme="majorBidi" w:hAnsiTheme="majorBidi" w:cstheme="majorBidi"/>
                <w:b/>
                <w:bCs/>
                <w:sz w:val="24"/>
                <w:szCs w:val="24"/>
              </w:rPr>
              <w:t>for compliance</w:t>
            </w:r>
            <w:r w:rsidR="00491EF4">
              <w:rPr>
                <w:rFonts w:asciiTheme="majorBidi" w:hAnsiTheme="majorBidi" w:cstheme="majorBidi"/>
                <w:sz w:val="24"/>
                <w:szCs w:val="24"/>
              </w:rPr>
              <w:t xml:space="preserve"> with the requirements for protection and safety?</w:t>
            </w:r>
          </w:p>
        </w:tc>
        <w:tc>
          <w:tcPr>
            <w:tcW w:w="601" w:type="dxa"/>
            <w:vAlign w:val="center"/>
          </w:tcPr>
          <w:p w14:paraId="1E14BFB5" w14:textId="77777777" w:rsidR="00890D68" w:rsidRDefault="00890D68" w:rsidP="00890D68">
            <w:pPr>
              <w:jc w:val="center"/>
              <w:rPr>
                <w:rFonts w:asciiTheme="majorBidi" w:hAnsiTheme="majorBidi" w:cstheme="majorBidi"/>
                <w:sz w:val="24"/>
                <w:szCs w:val="24"/>
              </w:rPr>
            </w:pPr>
          </w:p>
        </w:tc>
        <w:tc>
          <w:tcPr>
            <w:tcW w:w="562" w:type="dxa"/>
            <w:vAlign w:val="center"/>
          </w:tcPr>
          <w:p w14:paraId="1D0B569A" w14:textId="77777777" w:rsidR="00890D68" w:rsidRDefault="00890D68" w:rsidP="00890D68">
            <w:pPr>
              <w:jc w:val="center"/>
              <w:rPr>
                <w:rFonts w:asciiTheme="majorBidi" w:hAnsiTheme="majorBidi" w:cstheme="majorBidi"/>
                <w:sz w:val="24"/>
                <w:szCs w:val="24"/>
              </w:rPr>
            </w:pPr>
          </w:p>
        </w:tc>
        <w:tc>
          <w:tcPr>
            <w:tcW w:w="4472" w:type="dxa"/>
            <w:vAlign w:val="center"/>
          </w:tcPr>
          <w:p w14:paraId="57060F3C" w14:textId="77777777" w:rsidR="00890D68" w:rsidRDefault="00890D68" w:rsidP="00890D68">
            <w:pPr>
              <w:jc w:val="center"/>
              <w:rPr>
                <w:rFonts w:asciiTheme="majorBidi" w:hAnsiTheme="majorBidi" w:cstheme="majorBidi"/>
                <w:sz w:val="24"/>
                <w:szCs w:val="24"/>
              </w:rPr>
            </w:pPr>
          </w:p>
        </w:tc>
      </w:tr>
      <w:tr w:rsidR="00890D68" w:rsidRPr="004C481F" w14:paraId="20AD5259" w14:textId="77777777" w:rsidTr="00842082">
        <w:trPr>
          <w:trHeight w:val="45"/>
          <w:jc w:val="center"/>
        </w:trPr>
        <w:tc>
          <w:tcPr>
            <w:tcW w:w="570" w:type="dxa"/>
            <w:vAlign w:val="center"/>
          </w:tcPr>
          <w:p w14:paraId="312BBA59"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598C145" w14:textId="5510CD27" w:rsidR="00890D68" w:rsidRPr="004C481F" w:rsidRDefault="00491EF4" w:rsidP="005A13F1">
            <w:pPr>
              <w:jc w:val="both"/>
              <w:rPr>
                <w:rFonts w:asciiTheme="majorBidi" w:hAnsiTheme="majorBidi" w:cstheme="majorBidi"/>
                <w:sz w:val="24"/>
                <w:szCs w:val="24"/>
              </w:rPr>
            </w:pPr>
            <w:r>
              <w:rPr>
                <w:rFonts w:asciiTheme="majorBidi" w:hAnsiTheme="majorBidi" w:cstheme="majorBidi"/>
                <w:sz w:val="24"/>
                <w:szCs w:val="24"/>
              </w:rPr>
              <w:t xml:space="preserve">Do existing </w:t>
            </w:r>
            <w:r w:rsidR="00F15A5F">
              <w:rPr>
                <w:rFonts w:asciiTheme="majorBidi" w:hAnsiTheme="majorBidi" w:cstheme="majorBidi"/>
                <w:sz w:val="24"/>
                <w:szCs w:val="24"/>
              </w:rPr>
              <w:t xml:space="preserve">regulations require </w:t>
            </w:r>
            <w:r w:rsidR="002C652F">
              <w:rPr>
                <w:rFonts w:asciiTheme="majorBidi" w:hAnsiTheme="majorBidi" w:cstheme="majorBidi"/>
                <w:sz w:val="24"/>
                <w:szCs w:val="24"/>
              </w:rPr>
              <w:t>e</w:t>
            </w:r>
            <w:r w:rsidR="002C652F" w:rsidRPr="002C652F">
              <w:rPr>
                <w:rFonts w:asciiTheme="majorBidi" w:hAnsiTheme="majorBidi" w:cstheme="majorBidi"/>
                <w:sz w:val="24"/>
                <w:szCs w:val="24"/>
              </w:rPr>
              <w:t xml:space="preserve">mployers, </w:t>
            </w:r>
            <w:r w:rsidR="00610BD3">
              <w:rPr>
                <w:rFonts w:asciiTheme="majorBidi" w:hAnsiTheme="majorBidi" w:cstheme="majorBidi"/>
                <w:sz w:val="24"/>
                <w:szCs w:val="24"/>
              </w:rPr>
              <w:t>authorized parties</w:t>
            </w:r>
            <w:r w:rsidR="002C652F">
              <w:rPr>
                <w:rFonts w:asciiTheme="majorBidi" w:hAnsiTheme="majorBidi" w:cstheme="majorBidi"/>
                <w:sz w:val="24"/>
                <w:szCs w:val="24"/>
              </w:rPr>
              <w:t xml:space="preserve"> to establish a </w:t>
            </w:r>
            <w:r w:rsidR="002C652F" w:rsidRPr="00A430C4">
              <w:rPr>
                <w:rFonts w:asciiTheme="majorBidi" w:hAnsiTheme="majorBidi" w:cstheme="majorBidi"/>
                <w:b/>
                <w:bCs/>
                <w:sz w:val="24"/>
                <w:szCs w:val="24"/>
              </w:rPr>
              <w:t>radiation protection programme for occupational exposure</w:t>
            </w:r>
            <w:r w:rsidR="006C3903">
              <w:rPr>
                <w:rFonts w:asciiTheme="majorBidi" w:hAnsiTheme="majorBidi" w:cstheme="majorBidi"/>
                <w:sz w:val="24"/>
                <w:szCs w:val="24"/>
              </w:rPr>
              <w:t xml:space="preserve"> including organizational, procedural and technical arrangements </w:t>
            </w:r>
            <w:r w:rsidR="00393894">
              <w:rPr>
                <w:rFonts w:asciiTheme="majorBidi" w:hAnsiTheme="majorBidi" w:cstheme="majorBidi"/>
                <w:sz w:val="24"/>
                <w:szCs w:val="24"/>
              </w:rPr>
              <w:t xml:space="preserve">for </w:t>
            </w:r>
            <w:r w:rsidR="005A13F1">
              <w:rPr>
                <w:rFonts w:asciiTheme="majorBidi" w:hAnsiTheme="majorBidi" w:cstheme="majorBidi"/>
                <w:sz w:val="24"/>
                <w:szCs w:val="24"/>
              </w:rPr>
              <w:t>designation of controlled and supervised areas, for local rules and for monitoring of the workplace?</w:t>
            </w:r>
          </w:p>
        </w:tc>
        <w:tc>
          <w:tcPr>
            <w:tcW w:w="601" w:type="dxa"/>
            <w:vAlign w:val="center"/>
          </w:tcPr>
          <w:p w14:paraId="003B6536" w14:textId="77777777" w:rsidR="00890D68" w:rsidRDefault="00890D68" w:rsidP="00890D68">
            <w:pPr>
              <w:jc w:val="center"/>
              <w:rPr>
                <w:rFonts w:asciiTheme="majorBidi" w:hAnsiTheme="majorBidi" w:cstheme="majorBidi"/>
                <w:sz w:val="24"/>
                <w:szCs w:val="24"/>
              </w:rPr>
            </w:pPr>
          </w:p>
        </w:tc>
        <w:tc>
          <w:tcPr>
            <w:tcW w:w="562" w:type="dxa"/>
            <w:vAlign w:val="center"/>
          </w:tcPr>
          <w:p w14:paraId="01A686E3" w14:textId="77777777" w:rsidR="00890D68" w:rsidRDefault="00890D68" w:rsidP="00890D68">
            <w:pPr>
              <w:jc w:val="center"/>
              <w:rPr>
                <w:rFonts w:asciiTheme="majorBidi" w:hAnsiTheme="majorBidi" w:cstheme="majorBidi"/>
                <w:sz w:val="24"/>
                <w:szCs w:val="24"/>
              </w:rPr>
            </w:pPr>
          </w:p>
        </w:tc>
        <w:tc>
          <w:tcPr>
            <w:tcW w:w="4472" w:type="dxa"/>
            <w:vAlign w:val="center"/>
          </w:tcPr>
          <w:p w14:paraId="6C9163C4" w14:textId="77777777" w:rsidR="00890D68" w:rsidRDefault="00890D68" w:rsidP="00890D68">
            <w:pPr>
              <w:jc w:val="center"/>
              <w:rPr>
                <w:rFonts w:asciiTheme="majorBidi" w:hAnsiTheme="majorBidi" w:cstheme="majorBidi"/>
                <w:sz w:val="24"/>
                <w:szCs w:val="24"/>
              </w:rPr>
            </w:pPr>
          </w:p>
        </w:tc>
      </w:tr>
      <w:tr w:rsidR="00890D68" w:rsidRPr="004C481F" w14:paraId="66B988E5" w14:textId="77777777" w:rsidTr="00842082">
        <w:trPr>
          <w:trHeight w:val="157"/>
          <w:jc w:val="center"/>
        </w:trPr>
        <w:tc>
          <w:tcPr>
            <w:tcW w:w="570" w:type="dxa"/>
            <w:vAlign w:val="center"/>
          </w:tcPr>
          <w:p w14:paraId="343CEE09"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084909C" w14:textId="5B46A37A" w:rsidR="00890D68" w:rsidRPr="004C481F" w:rsidRDefault="009164DC" w:rsidP="006A736F">
            <w:pPr>
              <w:jc w:val="both"/>
              <w:rPr>
                <w:rFonts w:asciiTheme="majorBidi" w:hAnsiTheme="majorBidi" w:cstheme="majorBidi"/>
                <w:sz w:val="24"/>
                <w:szCs w:val="24"/>
              </w:rPr>
            </w:pPr>
            <w:r>
              <w:rPr>
                <w:rFonts w:asciiTheme="majorBidi" w:hAnsiTheme="majorBidi" w:cstheme="majorBidi"/>
                <w:sz w:val="24"/>
                <w:szCs w:val="24"/>
              </w:rPr>
              <w:t xml:space="preserve">Do existing regulations require </w:t>
            </w:r>
            <w:r w:rsidR="001C0A60">
              <w:rPr>
                <w:rFonts w:asciiTheme="majorBidi" w:hAnsiTheme="majorBidi" w:cstheme="majorBidi"/>
                <w:sz w:val="24"/>
                <w:szCs w:val="24"/>
              </w:rPr>
              <w:t>e</w:t>
            </w:r>
            <w:r w:rsidR="001C0A60" w:rsidRPr="001C0A60">
              <w:rPr>
                <w:rFonts w:asciiTheme="majorBidi" w:hAnsiTheme="majorBidi" w:cstheme="majorBidi"/>
                <w:sz w:val="24"/>
                <w:szCs w:val="24"/>
              </w:rPr>
              <w:t xml:space="preserve">mployers, </w:t>
            </w:r>
            <w:r w:rsidR="00610BD3">
              <w:rPr>
                <w:rFonts w:asciiTheme="majorBidi" w:hAnsiTheme="majorBidi" w:cstheme="majorBidi"/>
                <w:sz w:val="24"/>
                <w:szCs w:val="24"/>
              </w:rPr>
              <w:t>authorized parties</w:t>
            </w:r>
            <w:r w:rsidR="001C0A60">
              <w:rPr>
                <w:rFonts w:asciiTheme="majorBidi" w:hAnsiTheme="majorBidi" w:cstheme="majorBidi"/>
                <w:sz w:val="24"/>
                <w:szCs w:val="24"/>
              </w:rPr>
              <w:t xml:space="preserve"> </w:t>
            </w:r>
            <w:r w:rsidR="00682BB5">
              <w:rPr>
                <w:rFonts w:asciiTheme="majorBidi" w:hAnsiTheme="majorBidi" w:cstheme="majorBidi"/>
                <w:sz w:val="24"/>
                <w:szCs w:val="24"/>
              </w:rPr>
              <w:t xml:space="preserve">to </w:t>
            </w:r>
            <w:proofErr w:type="gramStart"/>
            <w:r w:rsidR="00682BB5">
              <w:rPr>
                <w:rFonts w:asciiTheme="majorBidi" w:hAnsiTheme="majorBidi" w:cstheme="majorBidi"/>
                <w:sz w:val="24"/>
                <w:szCs w:val="24"/>
              </w:rPr>
              <w:t>make arrangements</w:t>
            </w:r>
            <w:proofErr w:type="gramEnd"/>
            <w:r w:rsidR="00682BB5">
              <w:rPr>
                <w:rFonts w:asciiTheme="majorBidi" w:hAnsiTheme="majorBidi" w:cstheme="majorBidi"/>
                <w:sz w:val="24"/>
                <w:szCs w:val="24"/>
              </w:rPr>
              <w:t xml:space="preserve"> for </w:t>
            </w:r>
            <w:r w:rsidR="001C0A60" w:rsidRPr="00FD13C1">
              <w:rPr>
                <w:rFonts w:asciiTheme="majorBidi" w:hAnsiTheme="majorBidi" w:cstheme="majorBidi"/>
                <w:b/>
                <w:bCs/>
                <w:sz w:val="24"/>
                <w:szCs w:val="24"/>
              </w:rPr>
              <w:t>recording and assessing occupational exposures</w:t>
            </w:r>
            <w:r w:rsidR="00475786">
              <w:rPr>
                <w:rFonts w:asciiTheme="majorBidi" w:hAnsiTheme="majorBidi" w:cstheme="majorBidi"/>
                <w:sz w:val="24"/>
                <w:szCs w:val="24"/>
              </w:rPr>
              <w:t xml:space="preserve">, </w:t>
            </w:r>
            <w:r w:rsidR="001C0A60">
              <w:rPr>
                <w:rFonts w:asciiTheme="majorBidi" w:hAnsiTheme="majorBidi" w:cstheme="majorBidi"/>
                <w:sz w:val="24"/>
                <w:szCs w:val="24"/>
              </w:rPr>
              <w:t>fo</w:t>
            </w:r>
            <w:r w:rsidR="00682BB5">
              <w:rPr>
                <w:rFonts w:asciiTheme="majorBidi" w:hAnsiTheme="majorBidi" w:cstheme="majorBidi"/>
                <w:sz w:val="24"/>
                <w:szCs w:val="24"/>
              </w:rPr>
              <w:t>r work</w:t>
            </w:r>
            <w:r w:rsidR="00B1017A">
              <w:rPr>
                <w:rFonts w:asciiTheme="majorBidi" w:hAnsiTheme="majorBidi" w:cstheme="majorBidi"/>
                <w:sz w:val="24"/>
                <w:szCs w:val="24"/>
              </w:rPr>
              <w:t xml:space="preserve">ers’ </w:t>
            </w:r>
            <w:r w:rsidR="00B1017A" w:rsidRPr="00A579DC">
              <w:rPr>
                <w:rFonts w:asciiTheme="majorBidi" w:hAnsiTheme="majorBidi" w:cstheme="majorBidi"/>
                <w:b/>
                <w:bCs/>
                <w:sz w:val="24"/>
                <w:szCs w:val="24"/>
              </w:rPr>
              <w:t>health surveillance</w:t>
            </w:r>
            <w:r w:rsidR="00B778EA">
              <w:rPr>
                <w:rFonts w:asciiTheme="majorBidi" w:hAnsiTheme="majorBidi" w:cstheme="majorBidi"/>
                <w:sz w:val="24"/>
                <w:szCs w:val="24"/>
              </w:rPr>
              <w:t xml:space="preserve">, </w:t>
            </w:r>
            <w:r w:rsidR="00E06BC6">
              <w:rPr>
                <w:rFonts w:asciiTheme="majorBidi" w:hAnsiTheme="majorBidi" w:cstheme="majorBidi"/>
                <w:sz w:val="24"/>
                <w:szCs w:val="24"/>
              </w:rPr>
              <w:t>for providing information, instruction and training to the workers</w:t>
            </w:r>
            <w:r w:rsidR="00B778EA">
              <w:rPr>
                <w:rFonts w:asciiTheme="majorBidi" w:hAnsiTheme="majorBidi" w:cstheme="majorBidi"/>
                <w:sz w:val="24"/>
                <w:szCs w:val="24"/>
              </w:rPr>
              <w:t xml:space="preserve"> and for </w:t>
            </w:r>
            <w:r w:rsidR="006A736F" w:rsidRPr="006A736F">
              <w:rPr>
                <w:rFonts w:asciiTheme="majorBidi" w:hAnsiTheme="majorBidi" w:cstheme="majorBidi"/>
                <w:sz w:val="24"/>
                <w:szCs w:val="24"/>
              </w:rPr>
              <w:t xml:space="preserve">protection and safety </w:t>
            </w:r>
            <w:r w:rsidR="000B5D24">
              <w:rPr>
                <w:rFonts w:asciiTheme="majorBidi" w:hAnsiTheme="majorBidi" w:cstheme="majorBidi"/>
                <w:sz w:val="24"/>
                <w:szCs w:val="24"/>
              </w:rPr>
              <w:t>of</w:t>
            </w:r>
            <w:r w:rsidR="006A736F" w:rsidRPr="006A736F">
              <w:rPr>
                <w:rFonts w:asciiTheme="majorBidi" w:hAnsiTheme="majorBidi" w:cstheme="majorBidi"/>
                <w:sz w:val="24"/>
                <w:szCs w:val="24"/>
              </w:rPr>
              <w:t xml:space="preserve"> </w:t>
            </w:r>
            <w:r w:rsidR="006A736F" w:rsidRPr="00F83E54">
              <w:rPr>
                <w:rFonts w:asciiTheme="majorBidi" w:hAnsiTheme="majorBidi" w:cstheme="majorBidi"/>
                <w:b/>
                <w:bCs/>
                <w:sz w:val="24"/>
                <w:szCs w:val="24"/>
              </w:rPr>
              <w:t>female workers</w:t>
            </w:r>
            <w:r w:rsidR="006A736F" w:rsidRPr="006A736F">
              <w:rPr>
                <w:rFonts w:asciiTheme="majorBidi" w:hAnsiTheme="majorBidi" w:cstheme="majorBidi"/>
                <w:sz w:val="24"/>
                <w:szCs w:val="24"/>
              </w:rPr>
              <w:t xml:space="preserve"> and </w:t>
            </w:r>
            <w:r w:rsidR="000B5D24">
              <w:rPr>
                <w:rFonts w:asciiTheme="majorBidi" w:hAnsiTheme="majorBidi" w:cstheme="majorBidi"/>
                <w:sz w:val="24"/>
                <w:szCs w:val="24"/>
              </w:rPr>
              <w:t>of</w:t>
            </w:r>
            <w:r w:rsidR="006A736F" w:rsidRPr="006A736F">
              <w:rPr>
                <w:rFonts w:asciiTheme="majorBidi" w:hAnsiTheme="majorBidi" w:cstheme="majorBidi"/>
                <w:sz w:val="24"/>
                <w:szCs w:val="24"/>
              </w:rPr>
              <w:t xml:space="preserve"> </w:t>
            </w:r>
            <w:r w:rsidR="006A736F" w:rsidRPr="00F83E54">
              <w:rPr>
                <w:rFonts w:asciiTheme="majorBidi" w:hAnsiTheme="majorBidi" w:cstheme="majorBidi"/>
                <w:b/>
                <w:bCs/>
                <w:sz w:val="24"/>
                <w:szCs w:val="24"/>
              </w:rPr>
              <w:t>persons under 18 years</w:t>
            </w:r>
            <w:r w:rsidR="006A736F" w:rsidRPr="006A736F">
              <w:rPr>
                <w:rFonts w:asciiTheme="majorBidi" w:hAnsiTheme="majorBidi" w:cstheme="majorBidi"/>
                <w:sz w:val="24"/>
                <w:szCs w:val="24"/>
              </w:rPr>
              <w:t xml:space="preserve"> of age undergoing training</w:t>
            </w:r>
            <w:r w:rsidR="00B1017A">
              <w:rPr>
                <w:rFonts w:asciiTheme="majorBidi" w:hAnsiTheme="majorBidi" w:cstheme="majorBidi"/>
                <w:sz w:val="24"/>
                <w:szCs w:val="24"/>
              </w:rPr>
              <w:t>?</w:t>
            </w:r>
            <w:r w:rsidR="00682BB5">
              <w:rPr>
                <w:rFonts w:asciiTheme="majorBidi" w:hAnsiTheme="majorBidi" w:cstheme="majorBidi"/>
                <w:sz w:val="24"/>
                <w:szCs w:val="24"/>
              </w:rPr>
              <w:t xml:space="preserve"> </w:t>
            </w:r>
          </w:p>
        </w:tc>
        <w:tc>
          <w:tcPr>
            <w:tcW w:w="601" w:type="dxa"/>
            <w:vAlign w:val="center"/>
          </w:tcPr>
          <w:p w14:paraId="18AC7323" w14:textId="77777777" w:rsidR="00890D68" w:rsidRDefault="00890D68" w:rsidP="00890D68">
            <w:pPr>
              <w:jc w:val="center"/>
              <w:rPr>
                <w:rFonts w:asciiTheme="majorBidi" w:hAnsiTheme="majorBidi" w:cstheme="majorBidi"/>
                <w:sz w:val="24"/>
                <w:szCs w:val="24"/>
              </w:rPr>
            </w:pPr>
          </w:p>
        </w:tc>
        <w:tc>
          <w:tcPr>
            <w:tcW w:w="562" w:type="dxa"/>
            <w:vAlign w:val="center"/>
          </w:tcPr>
          <w:p w14:paraId="2AC9BD9D" w14:textId="77777777" w:rsidR="00890D68" w:rsidRDefault="00890D68" w:rsidP="00890D68">
            <w:pPr>
              <w:jc w:val="center"/>
              <w:rPr>
                <w:rFonts w:asciiTheme="majorBidi" w:hAnsiTheme="majorBidi" w:cstheme="majorBidi"/>
                <w:sz w:val="24"/>
                <w:szCs w:val="24"/>
              </w:rPr>
            </w:pPr>
          </w:p>
        </w:tc>
        <w:tc>
          <w:tcPr>
            <w:tcW w:w="4472" w:type="dxa"/>
            <w:vAlign w:val="center"/>
          </w:tcPr>
          <w:p w14:paraId="187BF6D8" w14:textId="77777777" w:rsidR="00890D68" w:rsidRDefault="00890D68" w:rsidP="00890D68">
            <w:pPr>
              <w:jc w:val="center"/>
              <w:rPr>
                <w:rFonts w:asciiTheme="majorBidi" w:hAnsiTheme="majorBidi" w:cstheme="majorBidi"/>
                <w:sz w:val="24"/>
                <w:szCs w:val="24"/>
              </w:rPr>
            </w:pPr>
          </w:p>
        </w:tc>
      </w:tr>
      <w:tr w:rsidR="00B1017A" w:rsidRPr="004C481F" w14:paraId="6ED8F4D2" w14:textId="77777777" w:rsidTr="00842082">
        <w:trPr>
          <w:trHeight w:val="157"/>
          <w:jc w:val="center"/>
        </w:trPr>
        <w:tc>
          <w:tcPr>
            <w:tcW w:w="570" w:type="dxa"/>
            <w:vAlign w:val="center"/>
          </w:tcPr>
          <w:p w14:paraId="7D36C12C"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89DBAA8" w14:textId="6EF8C28F" w:rsidR="00B1017A" w:rsidRDefault="00F03B0E" w:rsidP="001B29F1">
            <w:pPr>
              <w:jc w:val="both"/>
              <w:rPr>
                <w:rFonts w:asciiTheme="majorBidi" w:hAnsiTheme="majorBidi" w:cstheme="majorBidi"/>
                <w:sz w:val="24"/>
                <w:szCs w:val="24"/>
              </w:rPr>
            </w:pPr>
            <w:r>
              <w:rPr>
                <w:rFonts w:asciiTheme="majorBidi" w:hAnsiTheme="majorBidi" w:cstheme="majorBidi"/>
                <w:sz w:val="24"/>
                <w:szCs w:val="24"/>
              </w:rPr>
              <w:t xml:space="preserve">Do existing </w:t>
            </w:r>
            <w:r w:rsidR="00B01EC2">
              <w:rPr>
                <w:rFonts w:asciiTheme="majorBidi" w:hAnsiTheme="majorBidi" w:cstheme="majorBidi"/>
                <w:sz w:val="24"/>
                <w:szCs w:val="24"/>
              </w:rPr>
              <w:t xml:space="preserve">regulations require </w:t>
            </w:r>
            <w:r w:rsidR="001160BA">
              <w:rPr>
                <w:rFonts w:asciiTheme="majorBidi" w:hAnsiTheme="majorBidi" w:cstheme="majorBidi"/>
                <w:sz w:val="24"/>
                <w:szCs w:val="24"/>
              </w:rPr>
              <w:t>establish the responsibilities of r</w:t>
            </w:r>
            <w:r w:rsidR="00B01EC2" w:rsidRPr="00B01EC2">
              <w:rPr>
                <w:rFonts w:asciiTheme="majorBidi" w:hAnsiTheme="majorBidi" w:cstheme="majorBidi"/>
                <w:sz w:val="24"/>
                <w:szCs w:val="24"/>
              </w:rPr>
              <w:t>egistrants</w:t>
            </w:r>
            <w:r w:rsidR="00877B01">
              <w:rPr>
                <w:rFonts w:asciiTheme="majorBidi" w:hAnsiTheme="majorBidi" w:cstheme="majorBidi"/>
                <w:sz w:val="24"/>
                <w:szCs w:val="24"/>
              </w:rPr>
              <w:t xml:space="preserve">, </w:t>
            </w:r>
            <w:r w:rsidR="00B01EC2" w:rsidRPr="00B01EC2">
              <w:rPr>
                <w:rFonts w:asciiTheme="majorBidi" w:hAnsiTheme="majorBidi" w:cstheme="majorBidi"/>
                <w:sz w:val="24"/>
                <w:szCs w:val="24"/>
              </w:rPr>
              <w:t xml:space="preserve">licensees, suppliers and providers of </w:t>
            </w:r>
            <w:r w:rsidR="00B01EC2" w:rsidRPr="009332A2">
              <w:rPr>
                <w:rFonts w:asciiTheme="majorBidi" w:hAnsiTheme="majorBidi" w:cstheme="majorBidi"/>
                <w:b/>
                <w:bCs/>
                <w:sz w:val="24"/>
                <w:szCs w:val="24"/>
              </w:rPr>
              <w:t>consumer products</w:t>
            </w:r>
            <w:r w:rsidR="00B01EC2">
              <w:rPr>
                <w:rFonts w:asciiTheme="majorBidi" w:hAnsiTheme="majorBidi" w:cstheme="majorBidi"/>
                <w:sz w:val="24"/>
                <w:szCs w:val="24"/>
              </w:rPr>
              <w:t xml:space="preserve"> </w:t>
            </w:r>
            <w:r w:rsidR="001B29F1" w:rsidRPr="001B29F1">
              <w:rPr>
                <w:rFonts w:asciiTheme="majorBidi" w:hAnsiTheme="majorBidi" w:cstheme="majorBidi"/>
                <w:sz w:val="24"/>
                <w:szCs w:val="24"/>
              </w:rPr>
              <w:t>to protect</w:t>
            </w:r>
            <w:r w:rsidR="001B29F1">
              <w:rPr>
                <w:rFonts w:asciiTheme="majorBidi" w:hAnsiTheme="majorBidi" w:cstheme="majorBidi"/>
                <w:sz w:val="24"/>
                <w:szCs w:val="24"/>
              </w:rPr>
              <w:t xml:space="preserve"> </w:t>
            </w:r>
            <w:r w:rsidR="001B29F1" w:rsidRPr="001B29F1">
              <w:rPr>
                <w:rFonts w:asciiTheme="majorBidi" w:hAnsiTheme="majorBidi" w:cstheme="majorBidi"/>
                <w:sz w:val="24"/>
                <w:szCs w:val="24"/>
              </w:rPr>
              <w:t>members of the public against exposure</w:t>
            </w:r>
            <w:r w:rsidR="001B29F1">
              <w:rPr>
                <w:rFonts w:asciiTheme="majorBidi" w:hAnsiTheme="majorBidi" w:cstheme="majorBidi"/>
                <w:sz w:val="24"/>
                <w:szCs w:val="24"/>
              </w:rPr>
              <w:t>?</w:t>
            </w:r>
          </w:p>
        </w:tc>
        <w:tc>
          <w:tcPr>
            <w:tcW w:w="601" w:type="dxa"/>
            <w:vAlign w:val="center"/>
          </w:tcPr>
          <w:p w14:paraId="160E9AAC" w14:textId="77777777" w:rsidR="00B1017A" w:rsidRDefault="00B1017A" w:rsidP="00890D68">
            <w:pPr>
              <w:jc w:val="center"/>
              <w:rPr>
                <w:rFonts w:asciiTheme="majorBidi" w:hAnsiTheme="majorBidi" w:cstheme="majorBidi"/>
                <w:sz w:val="24"/>
                <w:szCs w:val="24"/>
              </w:rPr>
            </w:pPr>
          </w:p>
        </w:tc>
        <w:tc>
          <w:tcPr>
            <w:tcW w:w="562" w:type="dxa"/>
            <w:vAlign w:val="center"/>
          </w:tcPr>
          <w:p w14:paraId="49507194" w14:textId="77777777" w:rsidR="00B1017A" w:rsidRDefault="00B1017A" w:rsidP="00890D68">
            <w:pPr>
              <w:jc w:val="center"/>
              <w:rPr>
                <w:rFonts w:asciiTheme="majorBidi" w:hAnsiTheme="majorBidi" w:cstheme="majorBidi"/>
                <w:sz w:val="24"/>
                <w:szCs w:val="24"/>
              </w:rPr>
            </w:pPr>
          </w:p>
        </w:tc>
        <w:tc>
          <w:tcPr>
            <w:tcW w:w="4472" w:type="dxa"/>
            <w:vAlign w:val="center"/>
          </w:tcPr>
          <w:p w14:paraId="2E222457" w14:textId="77777777" w:rsidR="00B1017A" w:rsidRDefault="00B1017A" w:rsidP="00890D68">
            <w:pPr>
              <w:jc w:val="center"/>
              <w:rPr>
                <w:rFonts w:asciiTheme="majorBidi" w:hAnsiTheme="majorBidi" w:cstheme="majorBidi"/>
                <w:sz w:val="24"/>
                <w:szCs w:val="24"/>
              </w:rPr>
            </w:pPr>
          </w:p>
        </w:tc>
      </w:tr>
      <w:tr w:rsidR="00B1017A" w:rsidRPr="004C481F" w14:paraId="7A91DB32" w14:textId="77777777" w:rsidTr="00842082">
        <w:trPr>
          <w:trHeight w:val="157"/>
          <w:jc w:val="center"/>
        </w:trPr>
        <w:tc>
          <w:tcPr>
            <w:tcW w:w="570" w:type="dxa"/>
            <w:vAlign w:val="center"/>
          </w:tcPr>
          <w:p w14:paraId="61146457"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65A465A" w14:textId="0271F494" w:rsidR="00B1017A" w:rsidRDefault="00F17352" w:rsidP="00B1017A">
            <w:pPr>
              <w:jc w:val="both"/>
              <w:rPr>
                <w:rFonts w:asciiTheme="majorBidi" w:hAnsiTheme="majorBidi" w:cstheme="majorBidi"/>
                <w:sz w:val="24"/>
                <w:szCs w:val="24"/>
              </w:rPr>
            </w:pPr>
            <w:r w:rsidRPr="00F17352">
              <w:rPr>
                <w:rFonts w:asciiTheme="majorBidi" w:hAnsiTheme="majorBidi" w:cstheme="majorBidi"/>
                <w:sz w:val="24"/>
                <w:szCs w:val="24"/>
              </w:rPr>
              <w:t xml:space="preserve">Do existing regulations </w:t>
            </w:r>
            <w:r>
              <w:rPr>
                <w:rFonts w:asciiTheme="majorBidi" w:hAnsiTheme="majorBidi" w:cstheme="majorBidi"/>
                <w:sz w:val="24"/>
                <w:szCs w:val="24"/>
              </w:rPr>
              <w:t>provide for</w:t>
            </w:r>
            <w:r w:rsidR="00406EAC">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406EAC">
              <w:rPr>
                <w:rFonts w:asciiTheme="majorBidi" w:hAnsiTheme="majorBidi" w:cstheme="majorBidi"/>
                <w:sz w:val="24"/>
                <w:szCs w:val="24"/>
              </w:rPr>
              <w:t xml:space="preserve"> to </w:t>
            </w:r>
            <w:r w:rsidR="00406EAC" w:rsidRPr="009332A2">
              <w:rPr>
                <w:rFonts w:asciiTheme="majorBidi" w:hAnsiTheme="majorBidi" w:cstheme="majorBidi"/>
                <w:b/>
                <w:bCs/>
                <w:sz w:val="24"/>
                <w:szCs w:val="24"/>
              </w:rPr>
              <w:t xml:space="preserve">minimize the generation of radioactive waste </w:t>
            </w:r>
            <w:r w:rsidR="00406EAC">
              <w:rPr>
                <w:rFonts w:asciiTheme="majorBidi" w:hAnsiTheme="majorBidi" w:cstheme="majorBidi"/>
                <w:sz w:val="24"/>
                <w:szCs w:val="24"/>
              </w:rPr>
              <w:t xml:space="preserve">in terms </w:t>
            </w:r>
            <w:r w:rsidR="00000A00">
              <w:rPr>
                <w:rFonts w:asciiTheme="majorBidi" w:hAnsiTheme="majorBidi" w:cstheme="majorBidi"/>
                <w:sz w:val="24"/>
                <w:szCs w:val="24"/>
              </w:rPr>
              <w:t xml:space="preserve">of both activities and volume and </w:t>
            </w:r>
            <w:r w:rsidR="00000A00">
              <w:rPr>
                <w:rFonts w:asciiTheme="majorBidi" w:hAnsiTheme="majorBidi" w:cstheme="majorBidi"/>
                <w:sz w:val="24"/>
                <w:szCs w:val="24"/>
              </w:rPr>
              <w:lastRenderedPageBreak/>
              <w:t xml:space="preserve">that the radioactive waste is managed </w:t>
            </w:r>
            <w:r w:rsidR="00665854">
              <w:rPr>
                <w:rFonts w:asciiTheme="majorBidi" w:hAnsiTheme="majorBidi" w:cstheme="majorBidi"/>
                <w:sz w:val="24"/>
                <w:szCs w:val="24"/>
              </w:rPr>
              <w:t>in accordance with the requirements of applicable IAEA safety standards</w:t>
            </w:r>
            <w:r w:rsidRPr="00F17352">
              <w:rPr>
                <w:rFonts w:asciiTheme="majorBidi" w:hAnsiTheme="majorBidi" w:cstheme="majorBidi"/>
                <w:sz w:val="24"/>
                <w:szCs w:val="24"/>
              </w:rPr>
              <w:t>?</w:t>
            </w:r>
          </w:p>
        </w:tc>
        <w:tc>
          <w:tcPr>
            <w:tcW w:w="601" w:type="dxa"/>
            <w:vAlign w:val="center"/>
          </w:tcPr>
          <w:p w14:paraId="3049E85A" w14:textId="77777777" w:rsidR="00B1017A" w:rsidRDefault="00B1017A" w:rsidP="00890D68">
            <w:pPr>
              <w:jc w:val="center"/>
              <w:rPr>
                <w:rFonts w:asciiTheme="majorBidi" w:hAnsiTheme="majorBidi" w:cstheme="majorBidi"/>
                <w:sz w:val="24"/>
                <w:szCs w:val="24"/>
              </w:rPr>
            </w:pPr>
          </w:p>
        </w:tc>
        <w:tc>
          <w:tcPr>
            <w:tcW w:w="562" w:type="dxa"/>
            <w:vAlign w:val="center"/>
          </w:tcPr>
          <w:p w14:paraId="1E638FA0" w14:textId="77777777" w:rsidR="00B1017A" w:rsidRDefault="00B1017A" w:rsidP="00890D68">
            <w:pPr>
              <w:jc w:val="center"/>
              <w:rPr>
                <w:rFonts w:asciiTheme="majorBidi" w:hAnsiTheme="majorBidi" w:cstheme="majorBidi"/>
                <w:sz w:val="24"/>
                <w:szCs w:val="24"/>
              </w:rPr>
            </w:pPr>
          </w:p>
        </w:tc>
        <w:tc>
          <w:tcPr>
            <w:tcW w:w="4472" w:type="dxa"/>
            <w:vAlign w:val="center"/>
          </w:tcPr>
          <w:p w14:paraId="6C89B92D" w14:textId="77777777" w:rsidR="00B1017A" w:rsidRDefault="00B1017A" w:rsidP="00890D68">
            <w:pPr>
              <w:jc w:val="center"/>
              <w:rPr>
                <w:rFonts w:asciiTheme="majorBidi" w:hAnsiTheme="majorBidi" w:cstheme="majorBidi"/>
                <w:sz w:val="24"/>
                <w:szCs w:val="24"/>
              </w:rPr>
            </w:pPr>
          </w:p>
        </w:tc>
      </w:tr>
      <w:tr w:rsidR="00B1017A" w:rsidRPr="004C481F" w14:paraId="77412E8E" w14:textId="77777777" w:rsidTr="00842082">
        <w:trPr>
          <w:trHeight w:val="157"/>
          <w:jc w:val="center"/>
        </w:trPr>
        <w:tc>
          <w:tcPr>
            <w:tcW w:w="570" w:type="dxa"/>
            <w:vAlign w:val="center"/>
          </w:tcPr>
          <w:p w14:paraId="744CCBFF"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413AE62E" w14:textId="3B433E87" w:rsidR="00B1017A" w:rsidRDefault="001B4C44" w:rsidP="009C5F06">
            <w:pPr>
              <w:jc w:val="both"/>
              <w:rPr>
                <w:rFonts w:asciiTheme="majorBidi" w:hAnsiTheme="majorBidi" w:cstheme="majorBidi"/>
                <w:sz w:val="24"/>
                <w:szCs w:val="24"/>
              </w:rPr>
            </w:pPr>
            <w:r w:rsidRPr="001B4C44">
              <w:rPr>
                <w:rFonts w:asciiTheme="majorBidi" w:hAnsiTheme="majorBidi" w:cstheme="majorBidi"/>
                <w:sz w:val="24"/>
                <w:szCs w:val="24"/>
              </w:rPr>
              <w:t xml:space="preserve">Do existing regulations </w:t>
            </w:r>
            <w:r>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Pr="001B4C44">
              <w:rPr>
                <w:rFonts w:asciiTheme="majorBidi" w:hAnsiTheme="majorBidi" w:cstheme="majorBidi"/>
                <w:sz w:val="24"/>
                <w:szCs w:val="24"/>
              </w:rPr>
              <w:t xml:space="preserve"> to</w:t>
            </w:r>
            <w:r w:rsidR="00C12AD8">
              <w:rPr>
                <w:rFonts w:asciiTheme="majorBidi" w:hAnsiTheme="majorBidi" w:cstheme="majorBidi"/>
                <w:sz w:val="24"/>
                <w:szCs w:val="24"/>
              </w:rPr>
              <w:t xml:space="preserve"> establish </w:t>
            </w:r>
            <w:r w:rsidR="009C5F06">
              <w:rPr>
                <w:rFonts w:asciiTheme="majorBidi" w:hAnsiTheme="majorBidi" w:cstheme="majorBidi"/>
                <w:sz w:val="24"/>
                <w:szCs w:val="24"/>
              </w:rPr>
              <w:t xml:space="preserve">programmes for </w:t>
            </w:r>
            <w:r w:rsidR="009C5F06" w:rsidRPr="009C5F06">
              <w:rPr>
                <w:rFonts w:asciiTheme="majorBidi" w:hAnsiTheme="majorBidi" w:cstheme="majorBidi"/>
                <w:sz w:val="24"/>
                <w:szCs w:val="24"/>
              </w:rPr>
              <w:t xml:space="preserve">source </w:t>
            </w:r>
            <w:r w:rsidR="009C5F06" w:rsidRPr="009332A2">
              <w:rPr>
                <w:rFonts w:asciiTheme="majorBidi" w:hAnsiTheme="majorBidi" w:cstheme="majorBidi"/>
                <w:b/>
                <w:bCs/>
                <w:sz w:val="24"/>
                <w:szCs w:val="24"/>
              </w:rPr>
              <w:t>monitoring and environmental monitoring</w:t>
            </w:r>
            <w:r w:rsidR="009C5F06">
              <w:rPr>
                <w:rFonts w:asciiTheme="majorBidi" w:hAnsiTheme="majorBidi" w:cstheme="majorBidi"/>
                <w:sz w:val="24"/>
                <w:szCs w:val="24"/>
              </w:rPr>
              <w:t xml:space="preserve">, for recording the </w:t>
            </w:r>
            <w:r w:rsidR="009C5F06" w:rsidRPr="009C5F06">
              <w:rPr>
                <w:rFonts w:asciiTheme="majorBidi" w:hAnsiTheme="majorBidi" w:cstheme="majorBidi"/>
                <w:sz w:val="24"/>
                <w:szCs w:val="24"/>
              </w:rPr>
              <w:t xml:space="preserve">results from the monitoring </w:t>
            </w:r>
            <w:r w:rsidR="009C5F06">
              <w:rPr>
                <w:rFonts w:asciiTheme="majorBidi" w:hAnsiTheme="majorBidi" w:cstheme="majorBidi"/>
                <w:sz w:val="24"/>
                <w:szCs w:val="24"/>
              </w:rPr>
              <w:t>and for</w:t>
            </w:r>
            <w:r w:rsidR="009C5F06" w:rsidRPr="009C5F06">
              <w:rPr>
                <w:rFonts w:asciiTheme="majorBidi" w:hAnsiTheme="majorBidi" w:cstheme="majorBidi"/>
                <w:sz w:val="24"/>
                <w:szCs w:val="24"/>
              </w:rPr>
              <w:t xml:space="preserve"> </w:t>
            </w:r>
            <w:r w:rsidR="009C5F06">
              <w:rPr>
                <w:rFonts w:asciiTheme="majorBidi" w:hAnsiTheme="majorBidi" w:cstheme="majorBidi"/>
                <w:sz w:val="24"/>
                <w:szCs w:val="24"/>
              </w:rPr>
              <w:t>making</w:t>
            </w:r>
            <w:r w:rsidR="009C5F06" w:rsidRPr="009C5F06">
              <w:rPr>
                <w:rFonts w:asciiTheme="majorBidi" w:hAnsiTheme="majorBidi" w:cstheme="majorBidi"/>
                <w:sz w:val="24"/>
                <w:szCs w:val="24"/>
              </w:rPr>
              <w:t xml:space="preserve"> available</w:t>
            </w:r>
            <w:r w:rsidR="009C5F06">
              <w:rPr>
                <w:rFonts w:asciiTheme="majorBidi" w:hAnsiTheme="majorBidi" w:cstheme="majorBidi"/>
                <w:sz w:val="24"/>
                <w:szCs w:val="24"/>
              </w:rPr>
              <w:t xml:space="preserve"> that information to the RB</w:t>
            </w:r>
            <w:r w:rsidR="007950E4">
              <w:rPr>
                <w:rFonts w:asciiTheme="majorBidi" w:hAnsiTheme="majorBidi" w:cstheme="majorBidi"/>
                <w:sz w:val="24"/>
                <w:szCs w:val="24"/>
              </w:rPr>
              <w:t xml:space="preserve"> and to other parties as </w:t>
            </w:r>
            <w:r w:rsidR="00FB6013">
              <w:rPr>
                <w:rFonts w:asciiTheme="majorBidi" w:hAnsiTheme="majorBidi" w:cstheme="majorBidi"/>
                <w:sz w:val="24"/>
                <w:szCs w:val="24"/>
              </w:rPr>
              <w:t>necessary?</w:t>
            </w:r>
          </w:p>
        </w:tc>
        <w:tc>
          <w:tcPr>
            <w:tcW w:w="601" w:type="dxa"/>
            <w:vAlign w:val="center"/>
          </w:tcPr>
          <w:p w14:paraId="0B9D5CE3" w14:textId="77777777" w:rsidR="00B1017A" w:rsidRDefault="00B1017A" w:rsidP="00890D68">
            <w:pPr>
              <w:jc w:val="center"/>
              <w:rPr>
                <w:rFonts w:asciiTheme="majorBidi" w:hAnsiTheme="majorBidi" w:cstheme="majorBidi"/>
                <w:sz w:val="24"/>
                <w:szCs w:val="24"/>
              </w:rPr>
            </w:pPr>
          </w:p>
        </w:tc>
        <w:tc>
          <w:tcPr>
            <w:tcW w:w="562" w:type="dxa"/>
            <w:vAlign w:val="center"/>
          </w:tcPr>
          <w:p w14:paraId="2F0132B4" w14:textId="77777777" w:rsidR="00B1017A" w:rsidRDefault="00B1017A" w:rsidP="00890D68">
            <w:pPr>
              <w:jc w:val="center"/>
              <w:rPr>
                <w:rFonts w:asciiTheme="majorBidi" w:hAnsiTheme="majorBidi" w:cstheme="majorBidi"/>
                <w:sz w:val="24"/>
                <w:szCs w:val="24"/>
              </w:rPr>
            </w:pPr>
          </w:p>
        </w:tc>
        <w:tc>
          <w:tcPr>
            <w:tcW w:w="4472" w:type="dxa"/>
            <w:vAlign w:val="center"/>
          </w:tcPr>
          <w:p w14:paraId="5C02ECBE" w14:textId="77777777" w:rsidR="00B1017A" w:rsidRDefault="00B1017A" w:rsidP="00890D68">
            <w:pPr>
              <w:jc w:val="center"/>
              <w:rPr>
                <w:rFonts w:asciiTheme="majorBidi" w:hAnsiTheme="majorBidi" w:cstheme="majorBidi"/>
                <w:sz w:val="24"/>
                <w:szCs w:val="24"/>
              </w:rPr>
            </w:pPr>
          </w:p>
        </w:tc>
      </w:tr>
      <w:tr w:rsidR="00B1017A" w:rsidRPr="004C481F" w14:paraId="78B539B6" w14:textId="77777777" w:rsidTr="00842082">
        <w:trPr>
          <w:trHeight w:val="157"/>
          <w:jc w:val="center"/>
        </w:trPr>
        <w:tc>
          <w:tcPr>
            <w:tcW w:w="570" w:type="dxa"/>
            <w:vAlign w:val="center"/>
          </w:tcPr>
          <w:p w14:paraId="67FC6488"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8A995EA" w14:textId="6D8B6439" w:rsidR="00B1017A" w:rsidRDefault="00FB6013" w:rsidP="00DE1A74">
            <w:pPr>
              <w:jc w:val="both"/>
              <w:rPr>
                <w:rFonts w:asciiTheme="majorBidi" w:hAnsiTheme="majorBidi" w:cstheme="majorBidi"/>
                <w:sz w:val="24"/>
                <w:szCs w:val="24"/>
              </w:rPr>
            </w:pPr>
            <w:r w:rsidRPr="00FB6013">
              <w:rPr>
                <w:rFonts w:asciiTheme="majorBidi" w:hAnsiTheme="majorBidi" w:cstheme="majorBidi"/>
                <w:sz w:val="24"/>
                <w:szCs w:val="24"/>
              </w:rPr>
              <w:t>Do existing regulations</w:t>
            </w:r>
            <w:r w:rsidR="00BC2539">
              <w:rPr>
                <w:rFonts w:asciiTheme="majorBidi" w:hAnsiTheme="majorBidi" w:cstheme="majorBidi"/>
                <w:sz w:val="24"/>
                <w:szCs w:val="24"/>
              </w:rPr>
              <w:t xml:space="preserve"> </w:t>
            </w:r>
            <w:r w:rsidR="00D221EC">
              <w:rPr>
                <w:rFonts w:asciiTheme="majorBidi" w:hAnsiTheme="majorBidi" w:cstheme="majorBidi"/>
                <w:sz w:val="24"/>
                <w:szCs w:val="24"/>
              </w:rPr>
              <w:t xml:space="preserve">provide for </w:t>
            </w:r>
            <w:r w:rsidR="004A0033">
              <w:rPr>
                <w:rFonts w:asciiTheme="majorBidi" w:hAnsiTheme="majorBidi" w:cstheme="majorBidi"/>
                <w:sz w:val="24"/>
                <w:szCs w:val="24"/>
              </w:rPr>
              <w:t>authorizing</w:t>
            </w:r>
            <w:r w:rsidR="003C653D">
              <w:rPr>
                <w:rFonts w:asciiTheme="majorBidi" w:hAnsiTheme="majorBidi" w:cstheme="majorBidi"/>
                <w:sz w:val="24"/>
                <w:szCs w:val="24"/>
              </w:rPr>
              <w:t xml:space="preserve"> the provision of</w:t>
            </w:r>
            <w:r w:rsidR="00BC2539">
              <w:rPr>
                <w:rFonts w:asciiTheme="majorBidi" w:hAnsiTheme="majorBidi" w:cstheme="majorBidi"/>
                <w:sz w:val="24"/>
                <w:szCs w:val="24"/>
              </w:rPr>
              <w:t xml:space="preserve"> </w:t>
            </w:r>
            <w:r w:rsidR="00BC2539" w:rsidRPr="0078735F">
              <w:rPr>
                <w:rFonts w:asciiTheme="majorBidi" w:hAnsiTheme="majorBidi" w:cstheme="majorBidi"/>
                <w:b/>
                <w:bCs/>
                <w:sz w:val="24"/>
                <w:szCs w:val="24"/>
              </w:rPr>
              <w:t>consumer products</w:t>
            </w:r>
            <w:r w:rsidR="00BC2539">
              <w:rPr>
                <w:rFonts w:asciiTheme="majorBidi" w:hAnsiTheme="majorBidi" w:cstheme="majorBidi"/>
                <w:sz w:val="24"/>
                <w:szCs w:val="24"/>
              </w:rPr>
              <w:t xml:space="preserve"> </w:t>
            </w:r>
            <w:r w:rsidR="003C653D">
              <w:rPr>
                <w:rFonts w:asciiTheme="majorBidi" w:hAnsiTheme="majorBidi" w:cstheme="majorBidi"/>
                <w:sz w:val="24"/>
                <w:szCs w:val="24"/>
              </w:rPr>
              <w:t>to the public</w:t>
            </w:r>
            <w:r w:rsidR="00D221EC">
              <w:rPr>
                <w:rFonts w:asciiTheme="majorBidi" w:hAnsiTheme="majorBidi" w:cstheme="majorBidi"/>
                <w:sz w:val="24"/>
                <w:szCs w:val="24"/>
              </w:rPr>
              <w:t xml:space="preserve"> only when the </w:t>
            </w:r>
            <w:r w:rsidR="00AC3232" w:rsidRPr="0078735F">
              <w:rPr>
                <w:rFonts w:asciiTheme="majorBidi" w:hAnsiTheme="majorBidi" w:cstheme="majorBidi"/>
                <w:b/>
                <w:bCs/>
                <w:sz w:val="24"/>
                <w:szCs w:val="24"/>
              </w:rPr>
              <w:t>justification</w:t>
            </w:r>
            <w:r w:rsidR="00AC3232">
              <w:rPr>
                <w:rFonts w:asciiTheme="majorBidi" w:hAnsiTheme="majorBidi" w:cstheme="majorBidi"/>
                <w:sz w:val="24"/>
                <w:szCs w:val="24"/>
              </w:rPr>
              <w:t xml:space="preserve"> of their use by members of the public has been a</w:t>
            </w:r>
            <w:r w:rsidR="00FB2E78">
              <w:rPr>
                <w:rFonts w:asciiTheme="majorBidi" w:hAnsiTheme="majorBidi" w:cstheme="majorBidi"/>
                <w:sz w:val="24"/>
                <w:szCs w:val="24"/>
              </w:rPr>
              <w:t>pproved by the government or the regulatory body</w:t>
            </w:r>
            <w:r w:rsidR="00DE1A74">
              <w:rPr>
                <w:rFonts w:asciiTheme="majorBidi" w:hAnsiTheme="majorBidi" w:cstheme="majorBidi"/>
                <w:sz w:val="24"/>
                <w:szCs w:val="24"/>
              </w:rPr>
              <w:t xml:space="preserve"> and </w:t>
            </w:r>
            <w:r w:rsidR="00DE1A74" w:rsidRPr="00DE1A74">
              <w:rPr>
                <w:rFonts w:asciiTheme="majorBidi" w:hAnsiTheme="majorBidi" w:cstheme="majorBidi"/>
                <w:sz w:val="24"/>
                <w:szCs w:val="24"/>
              </w:rPr>
              <w:t>either their use has been exempted or their provision to the public has been authorized</w:t>
            </w:r>
            <w:r w:rsidR="000F40C1">
              <w:rPr>
                <w:rFonts w:asciiTheme="majorBidi" w:hAnsiTheme="majorBidi" w:cstheme="majorBidi"/>
                <w:sz w:val="24"/>
                <w:szCs w:val="24"/>
              </w:rPr>
              <w:t>?</w:t>
            </w:r>
          </w:p>
        </w:tc>
        <w:tc>
          <w:tcPr>
            <w:tcW w:w="601" w:type="dxa"/>
            <w:vAlign w:val="center"/>
          </w:tcPr>
          <w:p w14:paraId="7CE90A0C" w14:textId="77777777" w:rsidR="00B1017A" w:rsidRDefault="00B1017A" w:rsidP="00890D68">
            <w:pPr>
              <w:jc w:val="center"/>
              <w:rPr>
                <w:rFonts w:asciiTheme="majorBidi" w:hAnsiTheme="majorBidi" w:cstheme="majorBidi"/>
                <w:sz w:val="24"/>
                <w:szCs w:val="24"/>
              </w:rPr>
            </w:pPr>
          </w:p>
        </w:tc>
        <w:tc>
          <w:tcPr>
            <w:tcW w:w="562" w:type="dxa"/>
            <w:vAlign w:val="center"/>
          </w:tcPr>
          <w:p w14:paraId="1333589C" w14:textId="77777777" w:rsidR="00B1017A" w:rsidRDefault="00B1017A" w:rsidP="00890D68">
            <w:pPr>
              <w:jc w:val="center"/>
              <w:rPr>
                <w:rFonts w:asciiTheme="majorBidi" w:hAnsiTheme="majorBidi" w:cstheme="majorBidi"/>
                <w:sz w:val="24"/>
                <w:szCs w:val="24"/>
              </w:rPr>
            </w:pPr>
          </w:p>
        </w:tc>
        <w:tc>
          <w:tcPr>
            <w:tcW w:w="4472" w:type="dxa"/>
            <w:vAlign w:val="center"/>
          </w:tcPr>
          <w:p w14:paraId="33DB2207" w14:textId="77777777" w:rsidR="00B1017A" w:rsidRDefault="00B1017A" w:rsidP="00890D68">
            <w:pPr>
              <w:jc w:val="center"/>
              <w:rPr>
                <w:rFonts w:asciiTheme="majorBidi" w:hAnsiTheme="majorBidi" w:cstheme="majorBidi"/>
                <w:sz w:val="24"/>
                <w:szCs w:val="24"/>
              </w:rPr>
            </w:pPr>
          </w:p>
        </w:tc>
      </w:tr>
      <w:tr w:rsidR="00B1017A" w:rsidRPr="004C481F" w14:paraId="247BD82D" w14:textId="77777777" w:rsidTr="00842082">
        <w:trPr>
          <w:trHeight w:val="157"/>
          <w:jc w:val="center"/>
        </w:trPr>
        <w:tc>
          <w:tcPr>
            <w:tcW w:w="570" w:type="dxa"/>
            <w:vAlign w:val="center"/>
          </w:tcPr>
          <w:p w14:paraId="0129FB71"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429FD832" w14:textId="4DA2C2F0" w:rsidR="00B1017A" w:rsidRDefault="0055040E" w:rsidP="00263D16">
            <w:pPr>
              <w:jc w:val="both"/>
              <w:rPr>
                <w:rFonts w:asciiTheme="majorBidi" w:hAnsiTheme="majorBidi" w:cstheme="majorBidi"/>
                <w:sz w:val="24"/>
                <w:szCs w:val="24"/>
              </w:rPr>
            </w:pPr>
            <w:r w:rsidRPr="0055040E">
              <w:rPr>
                <w:rFonts w:asciiTheme="majorBidi" w:hAnsiTheme="majorBidi" w:cstheme="majorBidi"/>
                <w:sz w:val="24"/>
                <w:szCs w:val="24"/>
              </w:rPr>
              <w:t>Do existing regulations</w:t>
            </w:r>
            <w:r w:rsidR="00A66734">
              <w:rPr>
                <w:rFonts w:asciiTheme="majorBidi" w:hAnsiTheme="majorBidi" w:cstheme="majorBidi"/>
                <w:sz w:val="24"/>
                <w:szCs w:val="24"/>
              </w:rPr>
              <w:t xml:space="preserve"> require </w:t>
            </w:r>
            <w:r w:rsidR="00610BD3">
              <w:rPr>
                <w:rFonts w:asciiTheme="majorBidi" w:hAnsiTheme="majorBidi" w:cstheme="majorBidi"/>
                <w:sz w:val="24"/>
                <w:szCs w:val="24"/>
              </w:rPr>
              <w:t>authorized parties</w:t>
            </w:r>
            <w:r w:rsidR="00263D16">
              <w:rPr>
                <w:rFonts w:asciiTheme="majorBidi" w:hAnsiTheme="majorBidi" w:cstheme="majorBidi"/>
                <w:sz w:val="24"/>
                <w:szCs w:val="24"/>
              </w:rPr>
              <w:t xml:space="preserve"> to ensure that </w:t>
            </w:r>
            <w:r w:rsidR="00263D16" w:rsidRPr="00263D16">
              <w:rPr>
                <w:rFonts w:asciiTheme="majorBidi" w:hAnsiTheme="majorBidi" w:cstheme="majorBidi"/>
                <w:sz w:val="24"/>
                <w:szCs w:val="24"/>
              </w:rPr>
              <w:t xml:space="preserve">that </w:t>
            </w:r>
            <w:r w:rsidR="00263D16" w:rsidRPr="00B2119F">
              <w:rPr>
                <w:rFonts w:asciiTheme="majorBidi" w:hAnsiTheme="majorBidi" w:cstheme="majorBidi"/>
                <w:b/>
                <w:bCs/>
                <w:sz w:val="24"/>
                <w:szCs w:val="24"/>
              </w:rPr>
              <w:t>no person incurs a medical exposure</w:t>
            </w:r>
            <w:r w:rsidR="00263D16" w:rsidRPr="00263D16">
              <w:rPr>
                <w:rFonts w:asciiTheme="majorBidi" w:hAnsiTheme="majorBidi" w:cstheme="majorBidi"/>
                <w:sz w:val="24"/>
                <w:szCs w:val="24"/>
              </w:rPr>
              <w:t xml:space="preserve"> unless there has been an appropriate referral, responsibility has</w:t>
            </w:r>
            <w:r w:rsidR="00263D16">
              <w:rPr>
                <w:rFonts w:asciiTheme="majorBidi" w:hAnsiTheme="majorBidi" w:cstheme="majorBidi"/>
                <w:sz w:val="24"/>
                <w:szCs w:val="24"/>
              </w:rPr>
              <w:t xml:space="preserve"> </w:t>
            </w:r>
            <w:r w:rsidR="00263D16" w:rsidRPr="00263D16">
              <w:rPr>
                <w:rFonts w:asciiTheme="majorBidi" w:hAnsiTheme="majorBidi" w:cstheme="majorBidi"/>
                <w:sz w:val="24"/>
                <w:szCs w:val="24"/>
              </w:rPr>
              <w:t>been assumed for ensuring protection and safety, and the person subject</w:t>
            </w:r>
            <w:r w:rsidR="00263D16">
              <w:rPr>
                <w:rFonts w:asciiTheme="majorBidi" w:hAnsiTheme="majorBidi" w:cstheme="majorBidi"/>
                <w:sz w:val="24"/>
                <w:szCs w:val="24"/>
              </w:rPr>
              <w:t xml:space="preserve"> </w:t>
            </w:r>
            <w:r w:rsidR="00263D16" w:rsidRPr="00263D16">
              <w:rPr>
                <w:rFonts w:asciiTheme="majorBidi" w:hAnsiTheme="majorBidi" w:cstheme="majorBidi"/>
                <w:sz w:val="24"/>
                <w:szCs w:val="24"/>
              </w:rPr>
              <w:t>to exposure has been informed as appropriate of the expected benefits and</w:t>
            </w:r>
            <w:r w:rsidR="00263D16">
              <w:rPr>
                <w:rFonts w:asciiTheme="majorBidi" w:hAnsiTheme="majorBidi" w:cstheme="majorBidi"/>
                <w:sz w:val="24"/>
                <w:szCs w:val="24"/>
              </w:rPr>
              <w:t xml:space="preserve"> </w:t>
            </w:r>
            <w:r w:rsidR="00263D16" w:rsidRPr="00263D16">
              <w:rPr>
                <w:rFonts w:asciiTheme="majorBidi" w:hAnsiTheme="majorBidi" w:cstheme="majorBidi"/>
                <w:sz w:val="24"/>
                <w:szCs w:val="24"/>
              </w:rPr>
              <w:t>risks</w:t>
            </w:r>
            <w:r w:rsidR="00263D16">
              <w:rPr>
                <w:rFonts w:asciiTheme="majorBidi" w:hAnsiTheme="majorBidi" w:cstheme="majorBidi"/>
                <w:sz w:val="24"/>
                <w:szCs w:val="24"/>
              </w:rPr>
              <w:t>?</w:t>
            </w:r>
          </w:p>
        </w:tc>
        <w:tc>
          <w:tcPr>
            <w:tcW w:w="601" w:type="dxa"/>
            <w:vAlign w:val="center"/>
          </w:tcPr>
          <w:p w14:paraId="0935CE36" w14:textId="77777777" w:rsidR="00B1017A" w:rsidRDefault="00B1017A" w:rsidP="00890D68">
            <w:pPr>
              <w:jc w:val="center"/>
              <w:rPr>
                <w:rFonts w:asciiTheme="majorBidi" w:hAnsiTheme="majorBidi" w:cstheme="majorBidi"/>
                <w:sz w:val="24"/>
                <w:szCs w:val="24"/>
              </w:rPr>
            </w:pPr>
          </w:p>
        </w:tc>
        <w:tc>
          <w:tcPr>
            <w:tcW w:w="562" w:type="dxa"/>
            <w:vAlign w:val="center"/>
          </w:tcPr>
          <w:p w14:paraId="7034969A" w14:textId="77777777" w:rsidR="00B1017A" w:rsidRDefault="00B1017A" w:rsidP="00890D68">
            <w:pPr>
              <w:jc w:val="center"/>
              <w:rPr>
                <w:rFonts w:asciiTheme="majorBidi" w:hAnsiTheme="majorBidi" w:cstheme="majorBidi"/>
                <w:sz w:val="24"/>
                <w:szCs w:val="24"/>
              </w:rPr>
            </w:pPr>
          </w:p>
        </w:tc>
        <w:tc>
          <w:tcPr>
            <w:tcW w:w="4472" w:type="dxa"/>
            <w:vAlign w:val="center"/>
          </w:tcPr>
          <w:p w14:paraId="2C82797F" w14:textId="77777777" w:rsidR="00B1017A" w:rsidRDefault="00B1017A" w:rsidP="00890D68">
            <w:pPr>
              <w:jc w:val="center"/>
              <w:rPr>
                <w:rFonts w:asciiTheme="majorBidi" w:hAnsiTheme="majorBidi" w:cstheme="majorBidi"/>
                <w:sz w:val="24"/>
                <w:szCs w:val="24"/>
              </w:rPr>
            </w:pPr>
          </w:p>
        </w:tc>
      </w:tr>
      <w:tr w:rsidR="00B1017A" w:rsidRPr="004C481F" w14:paraId="33F80EDB" w14:textId="77777777" w:rsidTr="00842082">
        <w:trPr>
          <w:trHeight w:val="157"/>
          <w:jc w:val="center"/>
        </w:trPr>
        <w:tc>
          <w:tcPr>
            <w:tcW w:w="570" w:type="dxa"/>
            <w:vAlign w:val="center"/>
          </w:tcPr>
          <w:p w14:paraId="73C42947"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4770846D" w14:textId="16920031" w:rsidR="00B1017A" w:rsidRDefault="00C76BA6" w:rsidP="007B2534">
            <w:pPr>
              <w:jc w:val="both"/>
              <w:rPr>
                <w:rFonts w:asciiTheme="majorBidi" w:hAnsiTheme="majorBidi" w:cstheme="majorBidi"/>
                <w:sz w:val="24"/>
                <w:szCs w:val="24"/>
              </w:rPr>
            </w:pPr>
            <w:r w:rsidRPr="00C76BA6">
              <w:rPr>
                <w:rFonts w:asciiTheme="majorBidi" w:hAnsiTheme="majorBidi" w:cstheme="majorBidi"/>
                <w:sz w:val="24"/>
                <w:szCs w:val="24"/>
              </w:rPr>
              <w:t>Do existing regulations require</w:t>
            </w:r>
            <w:r>
              <w:rPr>
                <w:rFonts w:asciiTheme="majorBidi" w:hAnsiTheme="majorBidi" w:cstheme="majorBidi"/>
                <w:sz w:val="24"/>
                <w:szCs w:val="24"/>
              </w:rPr>
              <w:t xml:space="preserve"> the </w:t>
            </w:r>
            <w:r w:rsidRPr="00B2119F">
              <w:rPr>
                <w:rFonts w:asciiTheme="majorBidi" w:hAnsiTheme="majorBidi" w:cstheme="majorBidi"/>
                <w:b/>
                <w:bCs/>
                <w:sz w:val="24"/>
                <w:szCs w:val="24"/>
              </w:rPr>
              <w:t>justification of medical exposures</w:t>
            </w:r>
            <w:r w:rsidR="00F1713E">
              <w:rPr>
                <w:rFonts w:asciiTheme="majorBidi" w:hAnsiTheme="majorBidi" w:cstheme="majorBidi"/>
                <w:sz w:val="24"/>
                <w:szCs w:val="24"/>
              </w:rPr>
              <w:t xml:space="preserve"> and the optimization of protection and safety of each medical exposure?</w:t>
            </w:r>
            <w:r w:rsidR="00F3608B">
              <w:rPr>
                <w:rFonts w:asciiTheme="majorBidi" w:hAnsiTheme="majorBidi" w:cstheme="majorBidi"/>
                <w:sz w:val="24"/>
                <w:szCs w:val="24"/>
              </w:rPr>
              <w:t xml:space="preserve"> If yes, </w:t>
            </w:r>
            <w:r w:rsidR="00535DCE">
              <w:rPr>
                <w:rFonts w:asciiTheme="majorBidi" w:hAnsiTheme="majorBidi" w:cstheme="majorBidi"/>
                <w:sz w:val="24"/>
                <w:szCs w:val="24"/>
              </w:rPr>
              <w:t xml:space="preserve">do existing regulations </w:t>
            </w:r>
            <w:r w:rsidR="006759B9" w:rsidRPr="006759B9">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6759B9" w:rsidRPr="006759B9">
              <w:rPr>
                <w:rFonts w:asciiTheme="majorBidi" w:hAnsiTheme="majorBidi" w:cstheme="majorBidi"/>
                <w:sz w:val="24"/>
                <w:szCs w:val="24"/>
              </w:rPr>
              <w:t xml:space="preserve"> </w:t>
            </w:r>
            <w:r w:rsidR="006759B9">
              <w:rPr>
                <w:rFonts w:asciiTheme="majorBidi" w:hAnsiTheme="majorBidi" w:cstheme="majorBidi"/>
                <w:sz w:val="24"/>
                <w:szCs w:val="24"/>
              </w:rPr>
              <w:t>to</w:t>
            </w:r>
            <w:r w:rsidR="00551CD8">
              <w:rPr>
                <w:rFonts w:asciiTheme="majorBidi" w:hAnsiTheme="majorBidi" w:cstheme="majorBidi"/>
                <w:sz w:val="24"/>
                <w:szCs w:val="24"/>
              </w:rPr>
              <w:t xml:space="preserve"> </w:t>
            </w:r>
            <w:r w:rsidR="007B2534" w:rsidRPr="00A63B14">
              <w:rPr>
                <w:rFonts w:asciiTheme="majorBidi" w:hAnsiTheme="majorBidi" w:cstheme="majorBidi"/>
                <w:sz w:val="24"/>
                <w:szCs w:val="24"/>
              </w:rPr>
              <w:t xml:space="preserve">perform and document </w:t>
            </w:r>
            <w:r w:rsidR="00A63B14" w:rsidRPr="00A63B14">
              <w:rPr>
                <w:rFonts w:asciiTheme="majorBidi" w:hAnsiTheme="majorBidi" w:cstheme="majorBidi"/>
                <w:sz w:val="24"/>
                <w:szCs w:val="24"/>
              </w:rPr>
              <w:t>dosimetry of patients</w:t>
            </w:r>
            <w:r w:rsidR="007B2534">
              <w:rPr>
                <w:rFonts w:asciiTheme="majorBidi" w:hAnsiTheme="majorBidi" w:cstheme="majorBidi"/>
                <w:sz w:val="24"/>
                <w:szCs w:val="24"/>
              </w:rPr>
              <w:t xml:space="preserve">, </w:t>
            </w:r>
            <w:r w:rsidR="00750560">
              <w:rPr>
                <w:rFonts w:asciiTheme="majorBidi" w:hAnsiTheme="majorBidi" w:cstheme="majorBidi"/>
                <w:sz w:val="24"/>
                <w:szCs w:val="24"/>
              </w:rPr>
              <w:t xml:space="preserve">to </w:t>
            </w:r>
            <w:r w:rsidR="00D64018">
              <w:rPr>
                <w:rFonts w:asciiTheme="majorBidi" w:hAnsiTheme="majorBidi" w:cstheme="majorBidi"/>
                <w:sz w:val="24"/>
                <w:szCs w:val="24"/>
              </w:rPr>
              <w:t>establish d</w:t>
            </w:r>
            <w:r w:rsidR="00D64018" w:rsidRPr="00D64018">
              <w:rPr>
                <w:rFonts w:asciiTheme="majorBidi" w:hAnsiTheme="majorBidi" w:cstheme="majorBidi"/>
                <w:sz w:val="24"/>
                <w:szCs w:val="24"/>
              </w:rPr>
              <w:t>iagnostic reference levels</w:t>
            </w:r>
            <w:r w:rsidR="007D7881">
              <w:rPr>
                <w:rFonts w:asciiTheme="majorBidi" w:hAnsiTheme="majorBidi" w:cstheme="majorBidi"/>
                <w:sz w:val="24"/>
                <w:szCs w:val="24"/>
              </w:rPr>
              <w:t xml:space="preserve"> for </w:t>
            </w:r>
            <w:r w:rsidR="007D7881" w:rsidRPr="007D7881">
              <w:rPr>
                <w:rFonts w:asciiTheme="majorBidi" w:hAnsiTheme="majorBidi" w:cstheme="majorBidi"/>
                <w:sz w:val="24"/>
                <w:szCs w:val="24"/>
              </w:rPr>
              <w:t>radiological procedure</w:t>
            </w:r>
            <w:r w:rsidR="00DE63DC">
              <w:rPr>
                <w:rFonts w:asciiTheme="majorBidi" w:hAnsiTheme="majorBidi" w:cstheme="majorBidi"/>
                <w:sz w:val="24"/>
                <w:szCs w:val="24"/>
              </w:rPr>
              <w:t>s</w:t>
            </w:r>
            <w:r w:rsidR="00551CD8">
              <w:rPr>
                <w:rFonts w:asciiTheme="majorBidi" w:hAnsiTheme="majorBidi" w:cstheme="majorBidi"/>
                <w:sz w:val="24"/>
                <w:szCs w:val="24"/>
              </w:rPr>
              <w:t xml:space="preserve"> and </w:t>
            </w:r>
            <w:r w:rsidR="00750560">
              <w:rPr>
                <w:rFonts w:asciiTheme="majorBidi" w:hAnsiTheme="majorBidi" w:cstheme="majorBidi"/>
                <w:sz w:val="24"/>
                <w:szCs w:val="24"/>
              </w:rPr>
              <w:t xml:space="preserve">to </w:t>
            </w:r>
            <w:r w:rsidR="00551CD8">
              <w:rPr>
                <w:rFonts w:asciiTheme="majorBidi" w:hAnsiTheme="majorBidi" w:cstheme="majorBidi"/>
                <w:sz w:val="24"/>
                <w:szCs w:val="24"/>
              </w:rPr>
              <w:t xml:space="preserve">use of dose constraints in the optimization of </w:t>
            </w:r>
            <w:r w:rsidR="00EC7AA2">
              <w:rPr>
                <w:rFonts w:asciiTheme="majorBidi" w:hAnsiTheme="majorBidi" w:cstheme="majorBidi"/>
                <w:sz w:val="24"/>
                <w:szCs w:val="24"/>
              </w:rPr>
              <w:t xml:space="preserve">protection and safety </w:t>
            </w:r>
            <w:r w:rsidR="005E68FA" w:rsidRPr="005E68FA">
              <w:rPr>
                <w:rFonts w:asciiTheme="majorBidi" w:hAnsiTheme="majorBidi" w:cstheme="majorBidi"/>
                <w:sz w:val="24"/>
                <w:szCs w:val="24"/>
              </w:rPr>
              <w:t>in any</w:t>
            </w:r>
            <w:r w:rsidR="005E68FA">
              <w:rPr>
                <w:rFonts w:asciiTheme="majorBidi" w:hAnsiTheme="majorBidi" w:cstheme="majorBidi"/>
                <w:sz w:val="24"/>
                <w:szCs w:val="24"/>
              </w:rPr>
              <w:t xml:space="preserve"> </w:t>
            </w:r>
            <w:r w:rsidR="005E68FA" w:rsidRPr="005E68FA">
              <w:rPr>
                <w:rFonts w:asciiTheme="majorBidi" w:hAnsiTheme="majorBidi" w:cstheme="majorBidi"/>
                <w:sz w:val="24"/>
                <w:szCs w:val="24"/>
              </w:rPr>
              <w:t>radiological procedure in which an individual acts as a carer or comforter</w:t>
            </w:r>
            <w:r w:rsidR="00DE63DC">
              <w:rPr>
                <w:rFonts w:asciiTheme="majorBidi" w:hAnsiTheme="majorBidi" w:cstheme="majorBidi"/>
                <w:sz w:val="24"/>
                <w:szCs w:val="24"/>
              </w:rPr>
              <w:t>?</w:t>
            </w:r>
          </w:p>
        </w:tc>
        <w:tc>
          <w:tcPr>
            <w:tcW w:w="601" w:type="dxa"/>
            <w:vAlign w:val="center"/>
          </w:tcPr>
          <w:p w14:paraId="42951859" w14:textId="77777777" w:rsidR="00B1017A" w:rsidRDefault="00B1017A" w:rsidP="00890D68">
            <w:pPr>
              <w:jc w:val="center"/>
              <w:rPr>
                <w:rFonts w:asciiTheme="majorBidi" w:hAnsiTheme="majorBidi" w:cstheme="majorBidi"/>
                <w:sz w:val="24"/>
                <w:szCs w:val="24"/>
              </w:rPr>
            </w:pPr>
          </w:p>
        </w:tc>
        <w:tc>
          <w:tcPr>
            <w:tcW w:w="562" w:type="dxa"/>
            <w:vAlign w:val="center"/>
          </w:tcPr>
          <w:p w14:paraId="6CD3E47F" w14:textId="77777777" w:rsidR="00B1017A" w:rsidRDefault="00B1017A" w:rsidP="00890D68">
            <w:pPr>
              <w:jc w:val="center"/>
              <w:rPr>
                <w:rFonts w:asciiTheme="majorBidi" w:hAnsiTheme="majorBidi" w:cstheme="majorBidi"/>
                <w:sz w:val="24"/>
                <w:szCs w:val="24"/>
              </w:rPr>
            </w:pPr>
          </w:p>
        </w:tc>
        <w:tc>
          <w:tcPr>
            <w:tcW w:w="4472" w:type="dxa"/>
            <w:vAlign w:val="center"/>
          </w:tcPr>
          <w:p w14:paraId="17F1D7FF" w14:textId="77777777" w:rsidR="00B1017A" w:rsidRDefault="00B1017A" w:rsidP="00890D68">
            <w:pPr>
              <w:jc w:val="center"/>
              <w:rPr>
                <w:rFonts w:asciiTheme="majorBidi" w:hAnsiTheme="majorBidi" w:cstheme="majorBidi"/>
                <w:sz w:val="24"/>
                <w:szCs w:val="24"/>
              </w:rPr>
            </w:pPr>
          </w:p>
        </w:tc>
      </w:tr>
      <w:tr w:rsidR="00B1017A" w:rsidRPr="004C481F" w14:paraId="1D571CAE" w14:textId="77777777" w:rsidTr="00842082">
        <w:trPr>
          <w:trHeight w:val="157"/>
          <w:jc w:val="center"/>
        </w:trPr>
        <w:tc>
          <w:tcPr>
            <w:tcW w:w="570" w:type="dxa"/>
            <w:vAlign w:val="center"/>
          </w:tcPr>
          <w:p w14:paraId="07CDAC29"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8525BC9" w14:textId="7049D5F1" w:rsidR="00B1017A" w:rsidRDefault="00F3217D" w:rsidP="00E47AA1">
            <w:pPr>
              <w:jc w:val="both"/>
              <w:rPr>
                <w:rFonts w:asciiTheme="majorBidi" w:hAnsiTheme="majorBidi" w:cstheme="majorBidi"/>
                <w:sz w:val="24"/>
                <w:szCs w:val="24"/>
              </w:rPr>
            </w:pPr>
            <w:r>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00E47AA1" w:rsidRPr="00E47AA1">
              <w:rPr>
                <w:rFonts w:asciiTheme="majorBidi" w:hAnsiTheme="majorBidi" w:cstheme="majorBidi"/>
                <w:sz w:val="24"/>
                <w:szCs w:val="24"/>
              </w:rPr>
              <w:t xml:space="preserve"> </w:t>
            </w:r>
            <w:r w:rsidR="00E47AA1">
              <w:rPr>
                <w:rFonts w:asciiTheme="majorBidi" w:hAnsiTheme="majorBidi" w:cstheme="majorBidi"/>
                <w:sz w:val="24"/>
                <w:szCs w:val="24"/>
              </w:rPr>
              <w:t xml:space="preserve">to </w:t>
            </w:r>
            <w:r w:rsidR="00E47AA1" w:rsidRPr="00E47AA1">
              <w:rPr>
                <w:rFonts w:asciiTheme="majorBidi" w:hAnsiTheme="majorBidi" w:cstheme="majorBidi"/>
                <w:sz w:val="24"/>
                <w:szCs w:val="24"/>
              </w:rPr>
              <w:t>establish a comprehensive programme</w:t>
            </w:r>
            <w:r w:rsidR="00E47AA1">
              <w:rPr>
                <w:rFonts w:asciiTheme="majorBidi" w:hAnsiTheme="majorBidi" w:cstheme="majorBidi"/>
                <w:sz w:val="24"/>
                <w:szCs w:val="24"/>
              </w:rPr>
              <w:t xml:space="preserve"> </w:t>
            </w:r>
            <w:r w:rsidR="00E47AA1" w:rsidRPr="00E47AA1">
              <w:rPr>
                <w:rFonts w:asciiTheme="majorBidi" w:hAnsiTheme="majorBidi" w:cstheme="majorBidi"/>
                <w:sz w:val="24"/>
                <w:szCs w:val="24"/>
              </w:rPr>
              <w:t xml:space="preserve">of </w:t>
            </w:r>
            <w:r w:rsidR="00E47AA1" w:rsidRPr="00B2119F">
              <w:rPr>
                <w:rFonts w:asciiTheme="majorBidi" w:hAnsiTheme="majorBidi" w:cstheme="majorBidi"/>
                <w:b/>
                <w:bCs/>
                <w:sz w:val="24"/>
                <w:szCs w:val="24"/>
              </w:rPr>
              <w:t>quality assurance for medical exposures</w:t>
            </w:r>
            <w:r w:rsidR="00E47AA1">
              <w:rPr>
                <w:rFonts w:asciiTheme="majorBidi" w:hAnsiTheme="majorBidi" w:cstheme="majorBidi"/>
                <w:sz w:val="24"/>
                <w:szCs w:val="24"/>
              </w:rPr>
              <w:t>?</w:t>
            </w:r>
          </w:p>
        </w:tc>
        <w:tc>
          <w:tcPr>
            <w:tcW w:w="601" w:type="dxa"/>
            <w:vAlign w:val="center"/>
          </w:tcPr>
          <w:p w14:paraId="0A982562" w14:textId="77777777" w:rsidR="00B1017A" w:rsidRDefault="00B1017A" w:rsidP="00890D68">
            <w:pPr>
              <w:jc w:val="center"/>
              <w:rPr>
                <w:rFonts w:asciiTheme="majorBidi" w:hAnsiTheme="majorBidi" w:cstheme="majorBidi"/>
                <w:sz w:val="24"/>
                <w:szCs w:val="24"/>
              </w:rPr>
            </w:pPr>
          </w:p>
        </w:tc>
        <w:tc>
          <w:tcPr>
            <w:tcW w:w="562" w:type="dxa"/>
            <w:vAlign w:val="center"/>
          </w:tcPr>
          <w:p w14:paraId="09DEE1B8" w14:textId="77777777" w:rsidR="00B1017A" w:rsidRDefault="00B1017A" w:rsidP="00890D68">
            <w:pPr>
              <w:jc w:val="center"/>
              <w:rPr>
                <w:rFonts w:asciiTheme="majorBidi" w:hAnsiTheme="majorBidi" w:cstheme="majorBidi"/>
                <w:sz w:val="24"/>
                <w:szCs w:val="24"/>
              </w:rPr>
            </w:pPr>
          </w:p>
        </w:tc>
        <w:tc>
          <w:tcPr>
            <w:tcW w:w="4472" w:type="dxa"/>
            <w:vAlign w:val="center"/>
          </w:tcPr>
          <w:p w14:paraId="4685FD66" w14:textId="77777777" w:rsidR="00B1017A" w:rsidRDefault="00B1017A" w:rsidP="00890D68">
            <w:pPr>
              <w:jc w:val="center"/>
              <w:rPr>
                <w:rFonts w:asciiTheme="majorBidi" w:hAnsiTheme="majorBidi" w:cstheme="majorBidi"/>
                <w:sz w:val="24"/>
                <w:szCs w:val="24"/>
              </w:rPr>
            </w:pPr>
          </w:p>
        </w:tc>
      </w:tr>
      <w:tr w:rsidR="00B1017A" w:rsidRPr="004C481F" w14:paraId="7592E27B" w14:textId="77777777" w:rsidTr="00842082">
        <w:trPr>
          <w:trHeight w:val="157"/>
          <w:jc w:val="center"/>
        </w:trPr>
        <w:tc>
          <w:tcPr>
            <w:tcW w:w="570" w:type="dxa"/>
            <w:vAlign w:val="center"/>
          </w:tcPr>
          <w:p w14:paraId="1F1E6436"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BF720F7" w14:textId="5B779BA8" w:rsidR="00B1017A" w:rsidRDefault="00FF4429" w:rsidP="00D14ECA">
            <w:pPr>
              <w:jc w:val="both"/>
              <w:rPr>
                <w:rFonts w:asciiTheme="majorBidi" w:hAnsiTheme="majorBidi" w:cstheme="majorBidi"/>
                <w:sz w:val="24"/>
                <w:szCs w:val="24"/>
              </w:rPr>
            </w:pPr>
            <w:r w:rsidRPr="00FF4429">
              <w:rPr>
                <w:rFonts w:asciiTheme="majorBidi" w:hAnsiTheme="majorBidi" w:cstheme="majorBidi"/>
                <w:sz w:val="24"/>
                <w:szCs w:val="24"/>
              </w:rPr>
              <w:t>Do existing regulations require</w:t>
            </w:r>
            <w:r>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D14ECA" w:rsidRPr="00D14ECA">
              <w:rPr>
                <w:rFonts w:asciiTheme="majorBidi" w:hAnsiTheme="majorBidi" w:cstheme="majorBidi"/>
                <w:sz w:val="24"/>
                <w:szCs w:val="24"/>
              </w:rPr>
              <w:t xml:space="preserve"> </w:t>
            </w:r>
            <w:r w:rsidR="00D14ECA">
              <w:rPr>
                <w:rFonts w:asciiTheme="majorBidi" w:hAnsiTheme="majorBidi" w:cstheme="majorBidi"/>
                <w:sz w:val="24"/>
                <w:szCs w:val="24"/>
              </w:rPr>
              <w:t xml:space="preserve">to </w:t>
            </w:r>
            <w:proofErr w:type="gramStart"/>
            <w:r w:rsidR="00D14ECA">
              <w:rPr>
                <w:rFonts w:asciiTheme="majorBidi" w:hAnsiTheme="majorBidi" w:cstheme="majorBidi"/>
                <w:sz w:val="24"/>
                <w:szCs w:val="24"/>
              </w:rPr>
              <w:t>ma</w:t>
            </w:r>
            <w:r w:rsidR="00205B5B">
              <w:rPr>
                <w:rFonts w:asciiTheme="majorBidi" w:hAnsiTheme="majorBidi" w:cstheme="majorBidi"/>
                <w:sz w:val="24"/>
                <w:szCs w:val="24"/>
              </w:rPr>
              <w:t>k</w:t>
            </w:r>
            <w:r w:rsidR="00D14ECA">
              <w:rPr>
                <w:rFonts w:asciiTheme="majorBidi" w:hAnsiTheme="majorBidi" w:cstheme="majorBidi"/>
                <w:sz w:val="24"/>
                <w:szCs w:val="24"/>
              </w:rPr>
              <w:t xml:space="preserve">e </w:t>
            </w:r>
            <w:r w:rsidRPr="00FF4429">
              <w:rPr>
                <w:rFonts w:asciiTheme="majorBidi" w:hAnsiTheme="majorBidi" w:cstheme="majorBidi"/>
                <w:sz w:val="24"/>
                <w:szCs w:val="24"/>
              </w:rPr>
              <w:t>arrangements</w:t>
            </w:r>
            <w:proofErr w:type="gramEnd"/>
            <w:r w:rsidRPr="00FF4429">
              <w:rPr>
                <w:rFonts w:asciiTheme="majorBidi" w:hAnsiTheme="majorBidi" w:cstheme="majorBidi"/>
                <w:sz w:val="24"/>
                <w:szCs w:val="24"/>
              </w:rPr>
              <w:t xml:space="preserve"> for appropriate radiation protection in cases where a </w:t>
            </w:r>
            <w:r w:rsidRPr="00B2119F">
              <w:rPr>
                <w:rFonts w:asciiTheme="majorBidi" w:hAnsiTheme="majorBidi" w:cstheme="majorBidi"/>
                <w:b/>
                <w:bCs/>
                <w:sz w:val="24"/>
                <w:szCs w:val="24"/>
              </w:rPr>
              <w:t>female patient is or</w:t>
            </w:r>
            <w:r w:rsidR="00D14ECA" w:rsidRPr="00B2119F">
              <w:rPr>
                <w:rFonts w:asciiTheme="majorBidi" w:hAnsiTheme="majorBidi" w:cstheme="majorBidi"/>
                <w:b/>
                <w:bCs/>
                <w:sz w:val="24"/>
                <w:szCs w:val="24"/>
              </w:rPr>
              <w:t xml:space="preserve"> </w:t>
            </w:r>
            <w:r w:rsidRPr="00B2119F">
              <w:rPr>
                <w:rFonts w:asciiTheme="majorBidi" w:hAnsiTheme="majorBidi" w:cstheme="majorBidi"/>
                <w:b/>
                <w:bCs/>
                <w:sz w:val="24"/>
                <w:szCs w:val="24"/>
              </w:rPr>
              <w:t>might be pregnant or is breast-feeding</w:t>
            </w:r>
            <w:r w:rsidR="00D14ECA">
              <w:rPr>
                <w:rFonts w:asciiTheme="majorBidi" w:hAnsiTheme="majorBidi" w:cstheme="majorBidi"/>
                <w:sz w:val="24"/>
                <w:szCs w:val="24"/>
              </w:rPr>
              <w:t>?</w:t>
            </w:r>
          </w:p>
        </w:tc>
        <w:tc>
          <w:tcPr>
            <w:tcW w:w="601" w:type="dxa"/>
            <w:vAlign w:val="center"/>
          </w:tcPr>
          <w:p w14:paraId="02B88A29" w14:textId="77777777" w:rsidR="00B1017A" w:rsidRDefault="00B1017A" w:rsidP="00890D68">
            <w:pPr>
              <w:jc w:val="center"/>
              <w:rPr>
                <w:rFonts w:asciiTheme="majorBidi" w:hAnsiTheme="majorBidi" w:cstheme="majorBidi"/>
                <w:sz w:val="24"/>
                <w:szCs w:val="24"/>
              </w:rPr>
            </w:pPr>
          </w:p>
        </w:tc>
        <w:tc>
          <w:tcPr>
            <w:tcW w:w="562" w:type="dxa"/>
            <w:vAlign w:val="center"/>
          </w:tcPr>
          <w:p w14:paraId="7C99060E" w14:textId="77777777" w:rsidR="00B1017A" w:rsidRDefault="00B1017A" w:rsidP="00890D68">
            <w:pPr>
              <w:jc w:val="center"/>
              <w:rPr>
                <w:rFonts w:asciiTheme="majorBidi" w:hAnsiTheme="majorBidi" w:cstheme="majorBidi"/>
                <w:sz w:val="24"/>
                <w:szCs w:val="24"/>
              </w:rPr>
            </w:pPr>
          </w:p>
        </w:tc>
        <w:tc>
          <w:tcPr>
            <w:tcW w:w="4472" w:type="dxa"/>
            <w:vAlign w:val="center"/>
          </w:tcPr>
          <w:p w14:paraId="158A4C04" w14:textId="77777777" w:rsidR="00B1017A" w:rsidRDefault="00B1017A" w:rsidP="00890D68">
            <w:pPr>
              <w:jc w:val="center"/>
              <w:rPr>
                <w:rFonts w:asciiTheme="majorBidi" w:hAnsiTheme="majorBidi" w:cstheme="majorBidi"/>
                <w:sz w:val="24"/>
                <w:szCs w:val="24"/>
              </w:rPr>
            </w:pPr>
          </w:p>
        </w:tc>
      </w:tr>
      <w:tr w:rsidR="00B1017A" w:rsidRPr="004C481F" w14:paraId="4953D2BB" w14:textId="77777777" w:rsidTr="00842082">
        <w:trPr>
          <w:trHeight w:val="157"/>
          <w:jc w:val="center"/>
        </w:trPr>
        <w:tc>
          <w:tcPr>
            <w:tcW w:w="570" w:type="dxa"/>
            <w:vAlign w:val="center"/>
          </w:tcPr>
          <w:p w14:paraId="5928A289"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06F0558A" w14:textId="5FDB41F3" w:rsidR="00B1017A" w:rsidRDefault="00205B5B" w:rsidP="00205B5B">
            <w:pPr>
              <w:jc w:val="both"/>
              <w:rPr>
                <w:rFonts w:asciiTheme="majorBidi" w:hAnsiTheme="majorBidi" w:cstheme="majorBidi"/>
                <w:sz w:val="24"/>
                <w:szCs w:val="24"/>
              </w:rPr>
            </w:pPr>
            <w:r w:rsidRPr="00205B5B">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Pr="00205B5B">
              <w:rPr>
                <w:rFonts w:asciiTheme="majorBidi" w:hAnsiTheme="majorBidi" w:cstheme="majorBidi"/>
                <w:sz w:val="24"/>
                <w:szCs w:val="24"/>
              </w:rPr>
              <w:t xml:space="preserve"> to </w:t>
            </w:r>
            <w:proofErr w:type="gramStart"/>
            <w:r w:rsidRPr="00205B5B">
              <w:rPr>
                <w:rFonts w:asciiTheme="majorBidi" w:hAnsiTheme="majorBidi" w:cstheme="majorBidi"/>
                <w:sz w:val="24"/>
                <w:szCs w:val="24"/>
              </w:rPr>
              <w:t>make arrangements</w:t>
            </w:r>
            <w:proofErr w:type="gramEnd"/>
            <w:r>
              <w:rPr>
                <w:rFonts w:asciiTheme="majorBidi" w:hAnsiTheme="majorBidi" w:cstheme="majorBidi"/>
                <w:sz w:val="24"/>
                <w:szCs w:val="24"/>
              </w:rPr>
              <w:t xml:space="preserve"> </w:t>
            </w:r>
            <w:r w:rsidRPr="00205B5B">
              <w:rPr>
                <w:rFonts w:asciiTheme="majorBidi" w:hAnsiTheme="majorBidi" w:cstheme="majorBidi"/>
                <w:sz w:val="24"/>
                <w:szCs w:val="24"/>
              </w:rPr>
              <w:t>to ensure appropriate radiation protection for members of the public and for</w:t>
            </w:r>
            <w:r>
              <w:rPr>
                <w:rFonts w:asciiTheme="majorBidi" w:hAnsiTheme="majorBidi" w:cstheme="majorBidi"/>
                <w:sz w:val="24"/>
                <w:szCs w:val="24"/>
              </w:rPr>
              <w:t xml:space="preserve"> </w:t>
            </w:r>
            <w:r w:rsidRPr="00205B5B">
              <w:rPr>
                <w:rFonts w:asciiTheme="majorBidi" w:hAnsiTheme="majorBidi" w:cstheme="majorBidi"/>
                <w:sz w:val="24"/>
                <w:szCs w:val="24"/>
              </w:rPr>
              <w:t xml:space="preserve">family members before a patient is </w:t>
            </w:r>
            <w:r w:rsidRPr="00B06A6F">
              <w:rPr>
                <w:rFonts w:asciiTheme="majorBidi" w:hAnsiTheme="majorBidi" w:cstheme="majorBidi"/>
                <w:b/>
                <w:bCs/>
                <w:sz w:val="24"/>
                <w:szCs w:val="24"/>
              </w:rPr>
              <w:t>released following radionuclide therapy</w:t>
            </w:r>
            <w:r w:rsidR="004738AE" w:rsidRPr="00B06A6F">
              <w:rPr>
                <w:rFonts w:asciiTheme="majorBidi" w:hAnsiTheme="majorBidi" w:cstheme="majorBidi"/>
                <w:sz w:val="24"/>
                <w:szCs w:val="24"/>
              </w:rPr>
              <w:t>?</w:t>
            </w:r>
          </w:p>
        </w:tc>
        <w:tc>
          <w:tcPr>
            <w:tcW w:w="601" w:type="dxa"/>
            <w:vAlign w:val="center"/>
          </w:tcPr>
          <w:p w14:paraId="4D0E3499" w14:textId="77777777" w:rsidR="00B1017A" w:rsidRDefault="00B1017A" w:rsidP="00890D68">
            <w:pPr>
              <w:jc w:val="center"/>
              <w:rPr>
                <w:rFonts w:asciiTheme="majorBidi" w:hAnsiTheme="majorBidi" w:cstheme="majorBidi"/>
                <w:sz w:val="24"/>
                <w:szCs w:val="24"/>
              </w:rPr>
            </w:pPr>
          </w:p>
        </w:tc>
        <w:tc>
          <w:tcPr>
            <w:tcW w:w="562" w:type="dxa"/>
            <w:vAlign w:val="center"/>
          </w:tcPr>
          <w:p w14:paraId="3504A487" w14:textId="77777777" w:rsidR="00B1017A" w:rsidRDefault="00B1017A" w:rsidP="00890D68">
            <w:pPr>
              <w:jc w:val="center"/>
              <w:rPr>
                <w:rFonts w:asciiTheme="majorBidi" w:hAnsiTheme="majorBidi" w:cstheme="majorBidi"/>
                <w:sz w:val="24"/>
                <w:szCs w:val="24"/>
              </w:rPr>
            </w:pPr>
          </w:p>
        </w:tc>
        <w:tc>
          <w:tcPr>
            <w:tcW w:w="4472" w:type="dxa"/>
            <w:vAlign w:val="center"/>
          </w:tcPr>
          <w:p w14:paraId="0E28ABCF" w14:textId="77777777" w:rsidR="00B1017A" w:rsidRDefault="00B1017A" w:rsidP="00890D68">
            <w:pPr>
              <w:jc w:val="center"/>
              <w:rPr>
                <w:rFonts w:asciiTheme="majorBidi" w:hAnsiTheme="majorBidi" w:cstheme="majorBidi"/>
                <w:sz w:val="24"/>
                <w:szCs w:val="24"/>
              </w:rPr>
            </w:pPr>
          </w:p>
        </w:tc>
      </w:tr>
      <w:tr w:rsidR="00B1017A" w:rsidRPr="004C481F" w14:paraId="7593D92C" w14:textId="77777777" w:rsidTr="00842082">
        <w:trPr>
          <w:trHeight w:val="157"/>
          <w:jc w:val="center"/>
        </w:trPr>
        <w:tc>
          <w:tcPr>
            <w:tcW w:w="570" w:type="dxa"/>
            <w:vAlign w:val="center"/>
          </w:tcPr>
          <w:p w14:paraId="21C71DF3"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ED4ACAB" w14:textId="7042CA43" w:rsidR="00B1017A" w:rsidRDefault="004738AE" w:rsidP="008C3C1A">
            <w:pPr>
              <w:jc w:val="both"/>
              <w:rPr>
                <w:rFonts w:asciiTheme="majorBidi" w:hAnsiTheme="majorBidi" w:cstheme="majorBidi"/>
                <w:sz w:val="24"/>
                <w:szCs w:val="24"/>
              </w:rPr>
            </w:pPr>
            <w:r>
              <w:rPr>
                <w:rFonts w:asciiTheme="majorBidi" w:hAnsiTheme="majorBidi" w:cstheme="majorBidi"/>
                <w:sz w:val="24"/>
                <w:szCs w:val="24"/>
              </w:rPr>
              <w:t xml:space="preserve">Do existing regulations </w:t>
            </w:r>
            <w:r w:rsidR="00AD117C">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AD117C">
              <w:rPr>
                <w:rFonts w:asciiTheme="majorBidi" w:hAnsiTheme="majorBidi" w:cstheme="majorBidi"/>
                <w:sz w:val="24"/>
                <w:szCs w:val="24"/>
              </w:rPr>
              <w:t xml:space="preserve"> to take all practical measures </w:t>
            </w:r>
            <w:r w:rsidR="008C3C1A" w:rsidRPr="008C3C1A">
              <w:rPr>
                <w:rFonts w:asciiTheme="majorBidi" w:hAnsiTheme="majorBidi" w:cstheme="majorBidi"/>
                <w:sz w:val="24"/>
                <w:szCs w:val="24"/>
              </w:rPr>
              <w:t xml:space="preserve">to </w:t>
            </w:r>
            <w:r w:rsidR="008C3C1A" w:rsidRPr="00B06A6F">
              <w:rPr>
                <w:rFonts w:asciiTheme="majorBidi" w:hAnsiTheme="majorBidi" w:cstheme="majorBidi"/>
                <w:b/>
                <w:bCs/>
                <w:sz w:val="24"/>
                <w:szCs w:val="24"/>
              </w:rPr>
              <w:t>minimize the likelihood of unintended or accidental medical exposures</w:t>
            </w:r>
            <w:r w:rsidR="008C3C1A">
              <w:rPr>
                <w:rFonts w:asciiTheme="majorBidi" w:hAnsiTheme="majorBidi" w:cstheme="majorBidi"/>
                <w:sz w:val="24"/>
                <w:szCs w:val="24"/>
              </w:rPr>
              <w:t xml:space="preserve"> and to </w:t>
            </w:r>
            <w:r w:rsidR="008C3C1A" w:rsidRPr="008C3C1A">
              <w:rPr>
                <w:rFonts w:asciiTheme="majorBidi" w:hAnsiTheme="majorBidi" w:cstheme="majorBidi"/>
                <w:sz w:val="24"/>
                <w:szCs w:val="24"/>
              </w:rPr>
              <w:t>promptly investigate unintended or accidental</w:t>
            </w:r>
            <w:r w:rsidR="008C3C1A">
              <w:rPr>
                <w:rFonts w:asciiTheme="majorBidi" w:hAnsiTheme="majorBidi" w:cstheme="majorBidi"/>
                <w:sz w:val="24"/>
                <w:szCs w:val="24"/>
              </w:rPr>
              <w:t xml:space="preserve"> </w:t>
            </w:r>
            <w:r w:rsidR="008C3C1A" w:rsidRPr="008C3C1A">
              <w:rPr>
                <w:rFonts w:asciiTheme="majorBidi" w:hAnsiTheme="majorBidi" w:cstheme="majorBidi"/>
                <w:sz w:val="24"/>
                <w:szCs w:val="24"/>
              </w:rPr>
              <w:t>medical exposures and, if appropriate, implement corrective actions</w:t>
            </w:r>
            <w:r w:rsidR="008C3C1A">
              <w:rPr>
                <w:rFonts w:asciiTheme="majorBidi" w:hAnsiTheme="majorBidi" w:cstheme="majorBidi"/>
                <w:sz w:val="24"/>
                <w:szCs w:val="24"/>
              </w:rPr>
              <w:t>?</w:t>
            </w:r>
          </w:p>
        </w:tc>
        <w:tc>
          <w:tcPr>
            <w:tcW w:w="601" w:type="dxa"/>
            <w:vAlign w:val="center"/>
          </w:tcPr>
          <w:p w14:paraId="6FF12191" w14:textId="77777777" w:rsidR="00B1017A" w:rsidRDefault="00B1017A" w:rsidP="00890D68">
            <w:pPr>
              <w:jc w:val="center"/>
              <w:rPr>
                <w:rFonts w:asciiTheme="majorBidi" w:hAnsiTheme="majorBidi" w:cstheme="majorBidi"/>
                <w:sz w:val="24"/>
                <w:szCs w:val="24"/>
              </w:rPr>
            </w:pPr>
          </w:p>
        </w:tc>
        <w:tc>
          <w:tcPr>
            <w:tcW w:w="562" w:type="dxa"/>
            <w:vAlign w:val="center"/>
          </w:tcPr>
          <w:p w14:paraId="10A1A4D9" w14:textId="77777777" w:rsidR="00B1017A" w:rsidRDefault="00B1017A" w:rsidP="00890D68">
            <w:pPr>
              <w:jc w:val="center"/>
              <w:rPr>
                <w:rFonts w:asciiTheme="majorBidi" w:hAnsiTheme="majorBidi" w:cstheme="majorBidi"/>
                <w:sz w:val="24"/>
                <w:szCs w:val="24"/>
              </w:rPr>
            </w:pPr>
          </w:p>
        </w:tc>
        <w:tc>
          <w:tcPr>
            <w:tcW w:w="4472" w:type="dxa"/>
            <w:vAlign w:val="center"/>
          </w:tcPr>
          <w:p w14:paraId="243DE556" w14:textId="77777777" w:rsidR="00B1017A" w:rsidRDefault="00B1017A" w:rsidP="00890D68">
            <w:pPr>
              <w:jc w:val="center"/>
              <w:rPr>
                <w:rFonts w:asciiTheme="majorBidi" w:hAnsiTheme="majorBidi" w:cstheme="majorBidi"/>
                <w:sz w:val="24"/>
                <w:szCs w:val="24"/>
              </w:rPr>
            </w:pPr>
          </w:p>
        </w:tc>
      </w:tr>
      <w:tr w:rsidR="00B1017A" w:rsidRPr="004C481F" w14:paraId="10A2E859" w14:textId="77777777" w:rsidTr="00842082">
        <w:trPr>
          <w:trHeight w:val="157"/>
          <w:jc w:val="center"/>
        </w:trPr>
        <w:tc>
          <w:tcPr>
            <w:tcW w:w="570" w:type="dxa"/>
            <w:vAlign w:val="center"/>
          </w:tcPr>
          <w:p w14:paraId="28A2C493"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075BFD7E" w14:textId="05A0787E" w:rsidR="00B1017A" w:rsidRDefault="00254CC3" w:rsidP="0013038E">
            <w:pPr>
              <w:jc w:val="both"/>
              <w:rPr>
                <w:rFonts w:asciiTheme="majorBidi" w:hAnsiTheme="majorBidi" w:cstheme="majorBidi"/>
                <w:sz w:val="24"/>
                <w:szCs w:val="24"/>
              </w:rPr>
            </w:pPr>
            <w:r w:rsidRPr="00254CC3">
              <w:rPr>
                <w:rFonts w:asciiTheme="majorBidi" w:hAnsiTheme="majorBidi" w:cstheme="majorBidi"/>
                <w:sz w:val="24"/>
                <w:szCs w:val="24"/>
              </w:rPr>
              <w:t>Do existing regulations require</w:t>
            </w:r>
            <w:r w:rsidR="007D2F55">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7D2F55">
              <w:rPr>
                <w:rFonts w:asciiTheme="majorBidi" w:hAnsiTheme="majorBidi" w:cstheme="majorBidi"/>
                <w:sz w:val="24"/>
                <w:szCs w:val="24"/>
              </w:rPr>
              <w:t xml:space="preserve"> to </w:t>
            </w:r>
            <w:r w:rsidR="00C95D6F">
              <w:rPr>
                <w:rFonts w:asciiTheme="majorBidi" w:hAnsiTheme="majorBidi" w:cstheme="majorBidi"/>
                <w:sz w:val="24"/>
                <w:szCs w:val="24"/>
              </w:rPr>
              <w:t xml:space="preserve">periodically </w:t>
            </w:r>
            <w:r w:rsidR="007D2F55">
              <w:rPr>
                <w:rFonts w:asciiTheme="majorBidi" w:hAnsiTheme="majorBidi" w:cstheme="majorBidi"/>
                <w:sz w:val="24"/>
                <w:szCs w:val="24"/>
              </w:rPr>
              <w:t xml:space="preserve">perform </w:t>
            </w:r>
            <w:r w:rsidR="007D2F55" w:rsidRPr="00B06A6F">
              <w:rPr>
                <w:rFonts w:asciiTheme="majorBidi" w:hAnsiTheme="majorBidi" w:cstheme="majorBidi"/>
                <w:b/>
                <w:bCs/>
                <w:sz w:val="24"/>
                <w:szCs w:val="24"/>
              </w:rPr>
              <w:t xml:space="preserve">reviews </w:t>
            </w:r>
            <w:r w:rsidR="0013038E" w:rsidRPr="00B06A6F">
              <w:rPr>
                <w:rFonts w:asciiTheme="majorBidi" w:hAnsiTheme="majorBidi" w:cstheme="majorBidi"/>
                <w:b/>
                <w:bCs/>
                <w:sz w:val="24"/>
                <w:szCs w:val="24"/>
              </w:rPr>
              <w:t>at medical radiation facilities and to maintain records</w:t>
            </w:r>
            <w:r w:rsidR="0013038E">
              <w:rPr>
                <w:rFonts w:asciiTheme="majorBidi" w:hAnsiTheme="majorBidi" w:cstheme="majorBidi"/>
                <w:sz w:val="24"/>
                <w:szCs w:val="24"/>
              </w:rPr>
              <w:t>?</w:t>
            </w:r>
          </w:p>
        </w:tc>
        <w:tc>
          <w:tcPr>
            <w:tcW w:w="601" w:type="dxa"/>
            <w:vAlign w:val="center"/>
          </w:tcPr>
          <w:p w14:paraId="6F188630" w14:textId="77777777" w:rsidR="00B1017A" w:rsidRDefault="00B1017A" w:rsidP="00890D68">
            <w:pPr>
              <w:jc w:val="center"/>
              <w:rPr>
                <w:rFonts w:asciiTheme="majorBidi" w:hAnsiTheme="majorBidi" w:cstheme="majorBidi"/>
                <w:sz w:val="24"/>
                <w:szCs w:val="24"/>
              </w:rPr>
            </w:pPr>
          </w:p>
        </w:tc>
        <w:tc>
          <w:tcPr>
            <w:tcW w:w="562" w:type="dxa"/>
            <w:vAlign w:val="center"/>
          </w:tcPr>
          <w:p w14:paraId="1AE0E137" w14:textId="77777777" w:rsidR="00B1017A" w:rsidRDefault="00B1017A" w:rsidP="00890D68">
            <w:pPr>
              <w:jc w:val="center"/>
              <w:rPr>
                <w:rFonts w:asciiTheme="majorBidi" w:hAnsiTheme="majorBidi" w:cstheme="majorBidi"/>
                <w:sz w:val="24"/>
                <w:szCs w:val="24"/>
              </w:rPr>
            </w:pPr>
          </w:p>
        </w:tc>
        <w:tc>
          <w:tcPr>
            <w:tcW w:w="4472" w:type="dxa"/>
            <w:vAlign w:val="center"/>
          </w:tcPr>
          <w:p w14:paraId="402CC589" w14:textId="77777777" w:rsidR="00B1017A" w:rsidRDefault="00B1017A" w:rsidP="00890D68">
            <w:pPr>
              <w:jc w:val="center"/>
              <w:rPr>
                <w:rFonts w:asciiTheme="majorBidi" w:hAnsiTheme="majorBidi" w:cstheme="majorBidi"/>
                <w:sz w:val="24"/>
                <w:szCs w:val="24"/>
              </w:rPr>
            </w:pPr>
          </w:p>
        </w:tc>
      </w:tr>
      <w:tr w:rsidR="00D57B52" w:rsidRPr="004C481F" w14:paraId="70988747" w14:textId="77777777" w:rsidTr="00842082">
        <w:trPr>
          <w:trHeight w:val="157"/>
          <w:jc w:val="center"/>
        </w:trPr>
        <w:tc>
          <w:tcPr>
            <w:tcW w:w="570" w:type="dxa"/>
            <w:vAlign w:val="center"/>
          </w:tcPr>
          <w:p w14:paraId="5F53DF72"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2FB00C8E" w14:textId="70D8C255" w:rsidR="00D57B52" w:rsidRDefault="007569B3" w:rsidP="009E1256">
            <w:pPr>
              <w:jc w:val="both"/>
              <w:rPr>
                <w:rFonts w:asciiTheme="majorBidi" w:hAnsiTheme="majorBidi" w:cstheme="majorBidi"/>
                <w:sz w:val="24"/>
                <w:szCs w:val="24"/>
              </w:rPr>
            </w:pPr>
            <w:r w:rsidRPr="007569B3">
              <w:rPr>
                <w:rFonts w:asciiTheme="majorBidi" w:hAnsiTheme="majorBidi" w:cstheme="majorBidi"/>
                <w:sz w:val="24"/>
                <w:szCs w:val="24"/>
              </w:rPr>
              <w:t>Unless provided for in the legislation</w:t>
            </w:r>
            <w:r>
              <w:rPr>
                <w:rFonts w:asciiTheme="majorBidi" w:hAnsiTheme="majorBidi" w:cstheme="majorBidi"/>
                <w:sz w:val="24"/>
                <w:szCs w:val="24"/>
              </w:rPr>
              <w:t>, d</w:t>
            </w:r>
            <w:r w:rsidR="009E334E">
              <w:rPr>
                <w:rFonts w:asciiTheme="majorBidi" w:hAnsiTheme="majorBidi" w:cstheme="majorBidi"/>
                <w:sz w:val="24"/>
                <w:szCs w:val="24"/>
              </w:rPr>
              <w:t>o existing regulations provide for the RB</w:t>
            </w:r>
            <w:r w:rsidR="009E1256">
              <w:rPr>
                <w:rFonts w:asciiTheme="majorBidi" w:hAnsiTheme="majorBidi" w:cstheme="majorBidi"/>
                <w:sz w:val="24"/>
                <w:szCs w:val="24"/>
              </w:rPr>
              <w:t xml:space="preserve"> or other relevant authority </w:t>
            </w:r>
            <w:r w:rsidR="009E1256" w:rsidRPr="009E1256">
              <w:rPr>
                <w:rFonts w:asciiTheme="majorBidi" w:hAnsiTheme="majorBidi" w:cstheme="majorBidi"/>
                <w:sz w:val="24"/>
                <w:szCs w:val="24"/>
              </w:rPr>
              <w:t>assigned to establish a</w:t>
            </w:r>
            <w:r w:rsidR="009E1256">
              <w:rPr>
                <w:rFonts w:asciiTheme="majorBidi" w:hAnsiTheme="majorBidi" w:cstheme="majorBidi"/>
                <w:sz w:val="24"/>
                <w:szCs w:val="24"/>
              </w:rPr>
              <w:t xml:space="preserve"> </w:t>
            </w:r>
            <w:r w:rsidR="009E1256" w:rsidRPr="009E1256">
              <w:rPr>
                <w:rFonts w:asciiTheme="majorBidi" w:hAnsiTheme="majorBidi" w:cstheme="majorBidi"/>
                <w:sz w:val="24"/>
                <w:szCs w:val="24"/>
              </w:rPr>
              <w:t xml:space="preserve">protection strategy for an </w:t>
            </w:r>
            <w:r w:rsidR="009E1256" w:rsidRPr="00C7096C">
              <w:rPr>
                <w:rFonts w:asciiTheme="majorBidi" w:hAnsiTheme="majorBidi" w:cstheme="majorBidi"/>
                <w:b/>
                <w:bCs/>
                <w:sz w:val="24"/>
                <w:szCs w:val="24"/>
              </w:rPr>
              <w:t>existing exposure situation</w:t>
            </w:r>
            <w:r w:rsidR="009E1256" w:rsidRPr="009E1256">
              <w:rPr>
                <w:rFonts w:asciiTheme="majorBidi" w:hAnsiTheme="majorBidi" w:cstheme="majorBidi"/>
                <w:sz w:val="24"/>
                <w:szCs w:val="24"/>
              </w:rPr>
              <w:t xml:space="preserve"> </w:t>
            </w:r>
            <w:r w:rsidR="009E1256">
              <w:rPr>
                <w:rFonts w:asciiTheme="majorBidi" w:hAnsiTheme="majorBidi" w:cstheme="majorBidi"/>
                <w:sz w:val="24"/>
                <w:szCs w:val="24"/>
              </w:rPr>
              <w:t xml:space="preserve">to </w:t>
            </w:r>
            <w:r w:rsidR="00CC686D">
              <w:rPr>
                <w:rFonts w:asciiTheme="majorBidi" w:hAnsiTheme="majorBidi" w:cstheme="majorBidi"/>
                <w:sz w:val="24"/>
                <w:szCs w:val="24"/>
              </w:rPr>
              <w:t>specify objectives to be achieved and appropriate reference levels</w:t>
            </w:r>
            <w:r w:rsidR="000A335B">
              <w:rPr>
                <w:rFonts w:asciiTheme="majorBidi" w:hAnsiTheme="majorBidi" w:cstheme="majorBidi"/>
                <w:sz w:val="24"/>
                <w:szCs w:val="24"/>
              </w:rPr>
              <w:t xml:space="preserve"> and for implementing a protection strategy</w:t>
            </w:r>
            <w:r w:rsidR="00E856A2">
              <w:rPr>
                <w:rFonts w:asciiTheme="majorBidi" w:hAnsiTheme="majorBidi" w:cstheme="majorBidi"/>
                <w:sz w:val="24"/>
                <w:szCs w:val="24"/>
              </w:rPr>
              <w:t>, including arranging for evaluation of the remedial and protective action</w:t>
            </w:r>
            <w:r w:rsidR="00CC701B">
              <w:rPr>
                <w:rFonts w:asciiTheme="majorBidi" w:hAnsiTheme="majorBidi" w:cstheme="majorBidi"/>
                <w:sz w:val="24"/>
                <w:szCs w:val="24"/>
              </w:rPr>
              <w:t>s</w:t>
            </w:r>
            <w:r>
              <w:rPr>
                <w:rFonts w:asciiTheme="majorBidi" w:hAnsiTheme="majorBidi" w:cstheme="majorBidi"/>
                <w:sz w:val="24"/>
                <w:szCs w:val="24"/>
              </w:rPr>
              <w:t xml:space="preserve"> and</w:t>
            </w:r>
            <w:r w:rsidR="00CC701B">
              <w:rPr>
                <w:rFonts w:asciiTheme="majorBidi" w:hAnsiTheme="majorBidi" w:cstheme="majorBidi"/>
                <w:sz w:val="24"/>
                <w:szCs w:val="24"/>
              </w:rPr>
              <w:t xml:space="preserve"> for ensuring that information is available to individuals </w:t>
            </w:r>
            <w:r w:rsidR="00540931">
              <w:rPr>
                <w:rFonts w:asciiTheme="majorBidi" w:hAnsiTheme="majorBidi" w:cstheme="majorBidi"/>
                <w:sz w:val="24"/>
                <w:szCs w:val="24"/>
              </w:rPr>
              <w:t xml:space="preserve">subject to exposure about health consequences and means available to reduce </w:t>
            </w:r>
            <w:r w:rsidR="001245ED">
              <w:rPr>
                <w:rFonts w:asciiTheme="majorBidi" w:hAnsiTheme="majorBidi" w:cstheme="majorBidi"/>
                <w:sz w:val="24"/>
                <w:szCs w:val="24"/>
              </w:rPr>
              <w:t>exposure and risk?</w:t>
            </w:r>
          </w:p>
        </w:tc>
        <w:tc>
          <w:tcPr>
            <w:tcW w:w="601" w:type="dxa"/>
            <w:vAlign w:val="center"/>
          </w:tcPr>
          <w:p w14:paraId="0FDE6BE5" w14:textId="77777777" w:rsidR="00D57B52" w:rsidRDefault="00D57B52" w:rsidP="00D57B52">
            <w:pPr>
              <w:jc w:val="center"/>
              <w:rPr>
                <w:rFonts w:asciiTheme="majorBidi" w:hAnsiTheme="majorBidi" w:cstheme="majorBidi"/>
                <w:sz w:val="24"/>
                <w:szCs w:val="24"/>
              </w:rPr>
            </w:pPr>
          </w:p>
        </w:tc>
        <w:tc>
          <w:tcPr>
            <w:tcW w:w="562" w:type="dxa"/>
            <w:vAlign w:val="center"/>
          </w:tcPr>
          <w:p w14:paraId="62DDEE88" w14:textId="77777777" w:rsidR="00D57B52" w:rsidRDefault="00D57B52" w:rsidP="00D57B52">
            <w:pPr>
              <w:jc w:val="center"/>
              <w:rPr>
                <w:rFonts w:asciiTheme="majorBidi" w:hAnsiTheme="majorBidi" w:cstheme="majorBidi"/>
                <w:sz w:val="24"/>
                <w:szCs w:val="24"/>
              </w:rPr>
            </w:pPr>
          </w:p>
        </w:tc>
        <w:tc>
          <w:tcPr>
            <w:tcW w:w="4472" w:type="dxa"/>
            <w:vAlign w:val="center"/>
          </w:tcPr>
          <w:p w14:paraId="7714B60A" w14:textId="77777777" w:rsidR="00D57B52" w:rsidRDefault="00D57B52" w:rsidP="00D57B52">
            <w:pPr>
              <w:jc w:val="center"/>
              <w:rPr>
                <w:rFonts w:asciiTheme="majorBidi" w:hAnsiTheme="majorBidi" w:cstheme="majorBidi"/>
                <w:sz w:val="24"/>
                <w:szCs w:val="24"/>
              </w:rPr>
            </w:pPr>
          </w:p>
        </w:tc>
      </w:tr>
      <w:tr w:rsidR="00D57B52" w:rsidRPr="004C481F" w14:paraId="53EDC745" w14:textId="77777777" w:rsidTr="00842082">
        <w:trPr>
          <w:trHeight w:val="157"/>
          <w:jc w:val="center"/>
        </w:trPr>
        <w:tc>
          <w:tcPr>
            <w:tcW w:w="570" w:type="dxa"/>
            <w:vAlign w:val="center"/>
          </w:tcPr>
          <w:p w14:paraId="132DC0D6"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5D4B9B52" w14:textId="01D50B3D" w:rsidR="00D57B52" w:rsidRDefault="00D6062A" w:rsidP="00D6062A">
            <w:pPr>
              <w:jc w:val="both"/>
              <w:rPr>
                <w:rFonts w:asciiTheme="majorBidi" w:hAnsiTheme="majorBidi" w:cstheme="majorBidi"/>
                <w:sz w:val="24"/>
                <w:szCs w:val="24"/>
              </w:rPr>
            </w:pPr>
            <w:r>
              <w:rPr>
                <w:rFonts w:asciiTheme="majorBidi" w:hAnsiTheme="majorBidi" w:cstheme="majorBidi"/>
                <w:sz w:val="24"/>
                <w:szCs w:val="24"/>
              </w:rPr>
              <w:t xml:space="preserve">Unless </w:t>
            </w:r>
            <w:r w:rsidR="00394FBA">
              <w:rPr>
                <w:rFonts w:asciiTheme="majorBidi" w:hAnsiTheme="majorBidi" w:cstheme="majorBidi"/>
                <w:sz w:val="24"/>
                <w:szCs w:val="24"/>
              </w:rPr>
              <w:t xml:space="preserve">provided for in the </w:t>
            </w:r>
            <w:r w:rsidR="004F4488">
              <w:rPr>
                <w:rFonts w:asciiTheme="majorBidi" w:hAnsiTheme="majorBidi" w:cstheme="majorBidi"/>
                <w:sz w:val="24"/>
                <w:szCs w:val="24"/>
              </w:rPr>
              <w:t>legislation, do</w:t>
            </w:r>
            <w:r w:rsidR="00803342" w:rsidRPr="00803342">
              <w:rPr>
                <w:rFonts w:asciiTheme="majorBidi" w:hAnsiTheme="majorBidi" w:cstheme="majorBidi"/>
                <w:sz w:val="24"/>
                <w:szCs w:val="24"/>
              </w:rPr>
              <w:t xml:space="preserve"> existing regulations provide for</w:t>
            </w:r>
            <w:r w:rsidR="00394FBA">
              <w:rPr>
                <w:rFonts w:asciiTheme="majorBidi" w:hAnsiTheme="majorBidi" w:cstheme="majorBidi"/>
                <w:sz w:val="24"/>
                <w:szCs w:val="24"/>
              </w:rPr>
              <w:t xml:space="preserve"> the government,</w:t>
            </w:r>
            <w:r w:rsidR="00803342" w:rsidRPr="00803342">
              <w:rPr>
                <w:rFonts w:asciiTheme="majorBidi" w:hAnsiTheme="majorBidi" w:cstheme="majorBidi"/>
                <w:sz w:val="24"/>
                <w:szCs w:val="24"/>
              </w:rPr>
              <w:t xml:space="preserve"> the RB or other relevant authority assigned to establish a </w:t>
            </w:r>
            <w:r w:rsidR="00803342" w:rsidRPr="00C7096C">
              <w:rPr>
                <w:rFonts w:asciiTheme="majorBidi" w:hAnsiTheme="majorBidi" w:cstheme="majorBidi"/>
                <w:b/>
                <w:bCs/>
                <w:sz w:val="24"/>
                <w:szCs w:val="24"/>
              </w:rPr>
              <w:t>protection strategy for an existing exposure</w:t>
            </w:r>
            <w:r w:rsidR="00803342" w:rsidRPr="00803342">
              <w:rPr>
                <w:rFonts w:asciiTheme="majorBidi" w:hAnsiTheme="majorBidi" w:cstheme="majorBidi"/>
                <w:sz w:val="24"/>
                <w:szCs w:val="24"/>
              </w:rPr>
              <w:t xml:space="preserve"> situation to</w:t>
            </w:r>
            <w:r w:rsidR="00D767B4">
              <w:rPr>
                <w:rFonts w:asciiTheme="majorBidi" w:hAnsiTheme="majorBidi" w:cstheme="majorBidi"/>
                <w:sz w:val="24"/>
                <w:szCs w:val="24"/>
              </w:rPr>
              <w:t xml:space="preserve"> </w:t>
            </w:r>
            <w:r w:rsidR="00147E12">
              <w:rPr>
                <w:rFonts w:asciiTheme="majorBidi" w:hAnsiTheme="majorBidi" w:cstheme="majorBidi"/>
                <w:sz w:val="24"/>
                <w:szCs w:val="24"/>
              </w:rPr>
              <w:t xml:space="preserve">that the protection strategy </w:t>
            </w:r>
            <w:r w:rsidR="00690B0F" w:rsidRPr="00690B0F">
              <w:rPr>
                <w:rFonts w:asciiTheme="majorBidi" w:hAnsiTheme="majorBidi" w:cstheme="majorBidi"/>
                <w:sz w:val="24"/>
                <w:szCs w:val="24"/>
              </w:rPr>
              <w:t>is commensurate</w:t>
            </w:r>
            <w:r w:rsidR="00690B0F">
              <w:rPr>
                <w:rFonts w:asciiTheme="majorBidi" w:hAnsiTheme="majorBidi" w:cstheme="majorBidi"/>
                <w:sz w:val="24"/>
                <w:szCs w:val="24"/>
              </w:rPr>
              <w:t xml:space="preserve"> </w:t>
            </w:r>
            <w:r w:rsidR="00690B0F" w:rsidRPr="00690B0F">
              <w:rPr>
                <w:rFonts w:asciiTheme="majorBidi" w:hAnsiTheme="majorBidi" w:cstheme="majorBidi"/>
                <w:sz w:val="24"/>
                <w:szCs w:val="24"/>
              </w:rPr>
              <w:t>with the radiation risks associated</w:t>
            </w:r>
            <w:r w:rsidR="00F703CB">
              <w:rPr>
                <w:rFonts w:asciiTheme="majorBidi" w:hAnsiTheme="majorBidi" w:cstheme="majorBidi"/>
                <w:sz w:val="24"/>
                <w:szCs w:val="24"/>
              </w:rPr>
              <w:t xml:space="preserve"> and that the remedial actions </w:t>
            </w:r>
            <w:r w:rsidRPr="00D6062A">
              <w:rPr>
                <w:rFonts w:asciiTheme="majorBidi" w:hAnsiTheme="majorBidi" w:cstheme="majorBidi"/>
                <w:sz w:val="24"/>
                <w:szCs w:val="24"/>
              </w:rPr>
              <w:t>yield sufficient benefits to</w:t>
            </w:r>
            <w:r>
              <w:rPr>
                <w:rFonts w:asciiTheme="majorBidi" w:hAnsiTheme="majorBidi" w:cstheme="majorBidi"/>
                <w:sz w:val="24"/>
                <w:szCs w:val="24"/>
              </w:rPr>
              <w:t xml:space="preserve"> </w:t>
            </w:r>
            <w:r w:rsidRPr="00D6062A">
              <w:rPr>
                <w:rFonts w:asciiTheme="majorBidi" w:hAnsiTheme="majorBidi" w:cstheme="majorBidi"/>
                <w:sz w:val="24"/>
                <w:szCs w:val="24"/>
              </w:rPr>
              <w:t>outweigh the detriments associated with taking them</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and </w:t>
            </w:r>
            <w:r w:rsidR="00803342" w:rsidRPr="00803342">
              <w:rPr>
                <w:rFonts w:asciiTheme="majorBidi" w:hAnsiTheme="majorBidi" w:cstheme="majorBidi"/>
                <w:sz w:val="24"/>
                <w:szCs w:val="24"/>
              </w:rPr>
              <w:t>?</w:t>
            </w:r>
            <w:proofErr w:type="gramEnd"/>
          </w:p>
        </w:tc>
        <w:tc>
          <w:tcPr>
            <w:tcW w:w="601" w:type="dxa"/>
            <w:vAlign w:val="center"/>
          </w:tcPr>
          <w:p w14:paraId="389280DE" w14:textId="77777777" w:rsidR="00D57B52" w:rsidRDefault="00D57B52" w:rsidP="00D57B52">
            <w:pPr>
              <w:jc w:val="center"/>
              <w:rPr>
                <w:rFonts w:asciiTheme="majorBidi" w:hAnsiTheme="majorBidi" w:cstheme="majorBidi"/>
                <w:sz w:val="24"/>
                <w:szCs w:val="24"/>
              </w:rPr>
            </w:pPr>
          </w:p>
        </w:tc>
        <w:tc>
          <w:tcPr>
            <w:tcW w:w="562" w:type="dxa"/>
            <w:vAlign w:val="center"/>
          </w:tcPr>
          <w:p w14:paraId="67668396" w14:textId="77777777" w:rsidR="00D57B52" w:rsidRDefault="00D57B52" w:rsidP="00D57B52">
            <w:pPr>
              <w:jc w:val="center"/>
              <w:rPr>
                <w:rFonts w:asciiTheme="majorBidi" w:hAnsiTheme="majorBidi" w:cstheme="majorBidi"/>
                <w:sz w:val="24"/>
                <w:szCs w:val="24"/>
              </w:rPr>
            </w:pPr>
          </w:p>
        </w:tc>
        <w:tc>
          <w:tcPr>
            <w:tcW w:w="4472" w:type="dxa"/>
            <w:vAlign w:val="center"/>
          </w:tcPr>
          <w:p w14:paraId="62D30182" w14:textId="77777777" w:rsidR="00D57B52" w:rsidRDefault="00D57B52" w:rsidP="00D57B52">
            <w:pPr>
              <w:jc w:val="center"/>
              <w:rPr>
                <w:rFonts w:asciiTheme="majorBidi" w:hAnsiTheme="majorBidi" w:cstheme="majorBidi"/>
                <w:sz w:val="24"/>
                <w:szCs w:val="24"/>
              </w:rPr>
            </w:pPr>
          </w:p>
        </w:tc>
      </w:tr>
      <w:tr w:rsidR="00D57B52" w:rsidRPr="004C481F" w14:paraId="6278F6A5" w14:textId="77777777" w:rsidTr="00842082">
        <w:trPr>
          <w:trHeight w:val="157"/>
          <w:jc w:val="center"/>
        </w:trPr>
        <w:tc>
          <w:tcPr>
            <w:tcW w:w="570" w:type="dxa"/>
            <w:vAlign w:val="center"/>
          </w:tcPr>
          <w:p w14:paraId="1D7CA7B2"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523A10E9" w14:textId="4C1F28A3" w:rsidR="00D57B52" w:rsidRDefault="001849F4" w:rsidP="004D22C7">
            <w:pPr>
              <w:jc w:val="both"/>
              <w:rPr>
                <w:rFonts w:asciiTheme="majorBidi" w:hAnsiTheme="majorBidi" w:cstheme="majorBidi"/>
                <w:sz w:val="24"/>
                <w:szCs w:val="24"/>
              </w:rPr>
            </w:pPr>
            <w:r>
              <w:rPr>
                <w:rFonts w:asciiTheme="majorBidi" w:hAnsiTheme="majorBidi" w:cstheme="majorBidi"/>
                <w:sz w:val="24"/>
                <w:szCs w:val="24"/>
              </w:rPr>
              <w:t xml:space="preserve">Do existing regulations provide for </w:t>
            </w:r>
            <w:r w:rsidR="00506060">
              <w:rPr>
                <w:rFonts w:asciiTheme="majorBidi" w:hAnsiTheme="majorBidi" w:cstheme="majorBidi"/>
                <w:sz w:val="24"/>
                <w:szCs w:val="24"/>
              </w:rPr>
              <w:t>requiring t</w:t>
            </w:r>
            <w:r w:rsidR="00506060" w:rsidRPr="00506060">
              <w:rPr>
                <w:rFonts w:asciiTheme="majorBidi" w:hAnsiTheme="majorBidi" w:cstheme="majorBidi"/>
                <w:sz w:val="24"/>
                <w:szCs w:val="24"/>
              </w:rPr>
              <w:t>he persons or organizations responsible for the planning, implementation</w:t>
            </w:r>
            <w:r w:rsidR="00506060">
              <w:rPr>
                <w:rFonts w:asciiTheme="majorBidi" w:hAnsiTheme="majorBidi" w:cstheme="majorBidi"/>
                <w:sz w:val="24"/>
                <w:szCs w:val="24"/>
              </w:rPr>
              <w:t xml:space="preserve"> </w:t>
            </w:r>
            <w:r w:rsidR="00506060" w:rsidRPr="00506060">
              <w:rPr>
                <w:rFonts w:asciiTheme="majorBidi" w:hAnsiTheme="majorBidi" w:cstheme="majorBidi"/>
                <w:sz w:val="24"/>
                <w:szCs w:val="24"/>
              </w:rPr>
              <w:t xml:space="preserve">and verification of </w:t>
            </w:r>
            <w:r w:rsidR="00506060" w:rsidRPr="00E362D3">
              <w:rPr>
                <w:rFonts w:asciiTheme="majorBidi" w:hAnsiTheme="majorBidi" w:cstheme="majorBidi"/>
                <w:b/>
                <w:bCs/>
                <w:sz w:val="24"/>
                <w:szCs w:val="24"/>
              </w:rPr>
              <w:t>remedial actions</w:t>
            </w:r>
            <w:r w:rsidR="00506060">
              <w:rPr>
                <w:rFonts w:asciiTheme="majorBidi" w:hAnsiTheme="majorBidi" w:cstheme="majorBidi"/>
                <w:sz w:val="24"/>
                <w:szCs w:val="24"/>
              </w:rPr>
              <w:t xml:space="preserve"> </w:t>
            </w:r>
            <w:r w:rsidR="004D22C7">
              <w:rPr>
                <w:rFonts w:asciiTheme="majorBidi" w:hAnsiTheme="majorBidi" w:cstheme="majorBidi"/>
                <w:sz w:val="24"/>
                <w:szCs w:val="24"/>
              </w:rPr>
              <w:t xml:space="preserve">in </w:t>
            </w:r>
            <w:r w:rsidR="004D22C7" w:rsidRPr="004D22C7">
              <w:rPr>
                <w:rFonts w:asciiTheme="majorBidi" w:hAnsiTheme="majorBidi" w:cstheme="majorBidi"/>
                <w:sz w:val="24"/>
                <w:szCs w:val="24"/>
              </w:rPr>
              <w:t>areas with residual</w:t>
            </w:r>
            <w:r w:rsidR="004D22C7">
              <w:rPr>
                <w:rFonts w:asciiTheme="majorBidi" w:hAnsiTheme="majorBidi" w:cstheme="majorBidi"/>
                <w:sz w:val="24"/>
                <w:szCs w:val="24"/>
              </w:rPr>
              <w:t xml:space="preserve"> </w:t>
            </w:r>
            <w:r w:rsidR="004D22C7" w:rsidRPr="004D22C7">
              <w:rPr>
                <w:rFonts w:asciiTheme="majorBidi" w:hAnsiTheme="majorBidi" w:cstheme="majorBidi"/>
                <w:sz w:val="24"/>
                <w:szCs w:val="24"/>
              </w:rPr>
              <w:t>radioactive material</w:t>
            </w:r>
            <w:r w:rsidR="000150D1">
              <w:rPr>
                <w:rFonts w:asciiTheme="majorBidi" w:hAnsiTheme="majorBidi" w:cstheme="majorBidi"/>
                <w:sz w:val="24"/>
                <w:szCs w:val="24"/>
              </w:rPr>
              <w:t xml:space="preserve"> to develop a </w:t>
            </w:r>
            <w:r w:rsidR="000150D1" w:rsidRPr="000150D1">
              <w:rPr>
                <w:rFonts w:asciiTheme="majorBidi" w:hAnsiTheme="majorBidi" w:cstheme="majorBidi"/>
                <w:sz w:val="24"/>
                <w:szCs w:val="24"/>
              </w:rPr>
              <w:t>remedial action plan</w:t>
            </w:r>
            <w:r w:rsidR="008E79EB">
              <w:rPr>
                <w:rFonts w:asciiTheme="majorBidi" w:hAnsiTheme="majorBidi" w:cstheme="majorBidi"/>
                <w:sz w:val="24"/>
                <w:szCs w:val="24"/>
              </w:rPr>
              <w:t xml:space="preserve"> </w:t>
            </w:r>
            <w:r w:rsidR="000150D1" w:rsidRPr="000150D1">
              <w:rPr>
                <w:rFonts w:asciiTheme="majorBidi" w:hAnsiTheme="majorBidi" w:cstheme="majorBidi"/>
                <w:sz w:val="24"/>
                <w:szCs w:val="24"/>
              </w:rPr>
              <w:t>supported by a safety assessmen</w:t>
            </w:r>
            <w:r w:rsidR="000150D1">
              <w:rPr>
                <w:rFonts w:asciiTheme="majorBidi" w:hAnsiTheme="majorBidi" w:cstheme="majorBidi"/>
                <w:sz w:val="24"/>
                <w:szCs w:val="24"/>
              </w:rPr>
              <w:t xml:space="preserve">t and </w:t>
            </w:r>
            <w:r w:rsidR="008E79EB">
              <w:rPr>
                <w:rFonts w:asciiTheme="majorBidi" w:hAnsiTheme="majorBidi" w:cstheme="majorBidi"/>
                <w:sz w:val="24"/>
                <w:szCs w:val="24"/>
              </w:rPr>
              <w:t xml:space="preserve">including dose estimates, </w:t>
            </w:r>
            <w:r w:rsidR="00027A69">
              <w:rPr>
                <w:rFonts w:asciiTheme="majorBidi" w:hAnsiTheme="majorBidi" w:cstheme="majorBidi"/>
                <w:sz w:val="24"/>
                <w:szCs w:val="24"/>
              </w:rPr>
              <w:t>optimize remediation approach, mechanism for public information, monitoring programme</w:t>
            </w:r>
            <w:r w:rsidR="00A972BE">
              <w:rPr>
                <w:rFonts w:asciiTheme="majorBidi" w:hAnsiTheme="majorBidi" w:cstheme="majorBidi"/>
                <w:sz w:val="24"/>
                <w:szCs w:val="24"/>
              </w:rPr>
              <w:t xml:space="preserve">, records and procedures, and </w:t>
            </w:r>
            <w:r w:rsidR="000150D1">
              <w:rPr>
                <w:rFonts w:asciiTheme="majorBidi" w:hAnsiTheme="majorBidi" w:cstheme="majorBidi"/>
                <w:sz w:val="24"/>
                <w:szCs w:val="24"/>
              </w:rPr>
              <w:t>that such plan will be subject to the review of the RB?</w:t>
            </w:r>
          </w:p>
        </w:tc>
        <w:tc>
          <w:tcPr>
            <w:tcW w:w="601" w:type="dxa"/>
            <w:vAlign w:val="center"/>
          </w:tcPr>
          <w:p w14:paraId="18A7974C" w14:textId="77777777" w:rsidR="00D57B52" w:rsidRDefault="00D57B52" w:rsidP="00D57B52">
            <w:pPr>
              <w:jc w:val="center"/>
              <w:rPr>
                <w:rFonts w:asciiTheme="majorBidi" w:hAnsiTheme="majorBidi" w:cstheme="majorBidi"/>
                <w:sz w:val="24"/>
                <w:szCs w:val="24"/>
              </w:rPr>
            </w:pPr>
          </w:p>
        </w:tc>
        <w:tc>
          <w:tcPr>
            <w:tcW w:w="562" w:type="dxa"/>
            <w:vAlign w:val="center"/>
          </w:tcPr>
          <w:p w14:paraId="7063F5E7" w14:textId="77777777" w:rsidR="00D57B52" w:rsidRDefault="00D57B52" w:rsidP="00D57B52">
            <w:pPr>
              <w:jc w:val="center"/>
              <w:rPr>
                <w:rFonts w:asciiTheme="majorBidi" w:hAnsiTheme="majorBidi" w:cstheme="majorBidi"/>
                <w:sz w:val="24"/>
                <w:szCs w:val="24"/>
              </w:rPr>
            </w:pPr>
          </w:p>
        </w:tc>
        <w:tc>
          <w:tcPr>
            <w:tcW w:w="4472" w:type="dxa"/>
            <w:vAlign w:val="center"/>
          </w:tcPr>
          <w:p w14:paraId="45DDA112" w14:textId="77777777" w:rsidR="00D57B52" w:rsidRDefault="00D57B52" w:rsidP="00D57B52">
            <w:pPr>
              <w:jc w:val="center"/>
              <w:rPr>
                <w:rFonts w:asciiTheme="majorBidi" w:hAnsiTheme="majorBidi" w:cstheme="majorBidi"/>
                <w:sz w:val="24"/>
                <w:szCs w:val="24"/>
              </w:rPr>
            </w:pPr>
          </w:p>
        </w:tc>
      </w:tr>
      <w:tr w:rsidR="00D57B52" w:rsidRPr="004C481F" w14:paraId="2127680E" w14:textId="77777777" w:rsidTr="00842082">
        <w:trPr>
          <w:trHeight w:val="157"/>
          <w:jc w:val="center"/>
        </w:trPr>
        <w:tc>
          <w:tcPr>
            <w:tcW w:w="570" w:type="dxa"/>
            <w:vAlign w:val="center"/>
          </w:tcPr>
          <w:p w14:paraId="1A651C1B"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33F40297" w14:textId="368A2A77" w:rsidR="00D57B52" w:rsidRDefault="00A972BE" w:rsidP="00D57B52">
            <w:pPr>
              <w:jc w:val="both"/>
              <w:rPr>
                <w:rFonts w:asciiTheme="majorBidi" w:hAnsiTheme="majorBidi" w:cstheme="majorBidi"/>
                <w:sz w:val="24"/>
                <w:szCs w:val="24"/>
              </w:rPr>
            </w:pPr>
            <w:r w:rsidRPr="00A972BE">
              <w:rPr>
                <w:rFonts w:asciiTheme="majorBidi" w:hAnsiTheme="majorBidi" w:cstheme="majorBidi"/>
                <w:sz w:val="24"/>
                <w:szCs w:val="24"/>
              </w:rPr>
              <w:t>Do existing regulations provide for requiring the persons or organizations responsible for implementation and verification of remedial actions</w:t>
            </w:r>
            <w:r w:rsidR="00874726">
              <w:rPr>
                <w:rFonts w:asciiTheme="majorBidi" w:hAnsiTheme="majorBidi" w:cstheme="majorBidi"/>
                <w:sz w:val="24"/>
                <w:szCs w:val="24"/>
              </w:rPr>
              <w:t xml:space="preserve"> to conduct the work </w:t>
            </w:r>
            <w:r w:rsidR="00874726" w:rsidRPr="00874726">
              <w:rPr>
                <w:rFonts w:asciiTheme="majorBidi" w:hAnsiTheme="majorBidi" w:cstheme="majorBidi"/>
                <w:sz w:val="24"/>
                <w:szCs w:val="24"/>
              </w:rPr>
              <w:t xml:space="preserve">in accordance with the </w:t>
            </w:r>
            <w:r w:rsidR="00874726" w:rsidRPr="00E362D3">
              <w:rPr>
                <w:rFonts w:asciiTheme="majorBidi" w:hAnsiTheme="majorBidi" w:cstheme="majorBidi"/>
                <w:b/>
                <w:bCs/>
                <w:sz w:val="24"/>
                <w:szCs w:val="24"/>
              </w:rPr>
              <w:t>remedial action plan</w:t>
            </w:r>
            <w:r w:rsidR="00874726">
              <w:rPr>
                <w:rFonts w:asciiTheme="majorBidi" w:hAnsiTheme="majorBidi" w:cstheme="majorBidi"/>
                <w:sz w:val="24"/>
                <w:szCs w:val="24"/>
              </w:rPr>
              <w:t xml:space="preserve"> and </w:t>
            </w:r>
            <w:r w:rsidR="00B57DD2">
              <w:rPr>
                <w:rFonts w:asciiTheme="majorBidi" w:hAnsiTheme="majorBidi" w:cstheme="majorBidi"/>
                <w:sz w:val="24"/>
                <w:szCs w:val="24"/>
              </w:rPr>
              <w:t xml:space="preserve">to inform the RB or other regulatory authority </w:t>
            </w:r>
            <w:r w:rsidR="00CD4A3A">
              <w:rPr>
                <w:rFonts w:asciiTheme="majorBidi" w:hAnsiTheme="majorBidi" w:cstheme="majorBidi"/>
                <w:sz w:val="24"/>
                <w:szCs w:val="24"/>
              </w:rPr>
              <w:t>about the outcome of</w:t>
            </w:r>
            <w:r w:rsidR="00B57DD2">
              <w:rPr>
                <w:rFonts w:asciiTheme="majorBidi" w:hAnsiTheme="majorBidi" w:cstheme="majorBidi"/>
                <w:sz w:val="24"/>
                <w:szCs w:val="24"/>
              </w:rPr>
              <w:t xml:space="preserve"> the </w:t>
            </w:r>
            <w:r w:rsidR="00B57DD2">
              <w:rPr>
                <w:rFonts w:asciiTheme="majorBidi" w:hAnsiTheme="majorBidi" w:cstheme="majorBidi"/>
                <w:sz w:val="24"/>
                <w:szCs w:val="24"/>
              </w:rPr>
              <w:lastRenderedPageBreak/>
              <w:t>remedial actions have been completed</w:t>
            </w:r>
            <w:r w:rsidR="00CD4A3A">
              <w:rPr>
                <w:rFonts w:asciiTheme="majorBidi" w:hAnsiTheme="majorBidi" w:cstheme="majorBidi"/>
                <w:sz w:val="24"/>
                <w:szCs w:val="24"/>
              </w:rPr>
              <w:t xml:space="preserve"> and about the post-remediation control measures that are needed</w:t>
            </w:r>
            <w:r w:rsidR="00B57DD2">
              <w:rPr>
                <w:rFonts w:asciiTheme="majorBidi" w:hAnsiTheme="majorBidi" w:cstheme="majorBidi"/>
                <w:sz w:val="24"/>
                <w:szCs w:val="24"/>
              </w:rPr>
              <w:t>?</w:t>
            </w:r>
          </w:p>
        </w:tc>
        <w:tc>
          <w:tcPr>
            <w:tcW w:w="601" w:type="dxa"/>
            <w:vAlign w:val="center"/>
          </w:tcPr>
          <w:p w14:paraId="331418F9" w14:textId="77777777" w:rsidR="00D57B52" w:rsidRDefault="00D57B52" w:rsidP="00D57B52">
            <w:pPr>
              <w:jc w:val="center"/>
              <w:rPr>
                <w:rFonts w:asciiTheme="majorBidi" w:hAnsiTheme="majorBidi" w:cstheme="majorBidi"/>
                <w:sz w:val="24"/>
                <w:szCs w:val="24"/>
              </w:rPr>
            </w:pPr>
          </w:p>
        </w:tc>
        <w:tc>
          <w:tcPr>
            <w:tcW w:w="562" w:type="dxa"/>
            <w:vAlign w:val="center"/>
          </w:tcPr>
          <w:p w14:paraId="250ED230" w14:textId="77777777" w:rsidR="00D57B52" w:rsidRDefault="00D57B52" w:rsidP="00D57B52">
            <w:pPr>
              <w:jc w:val="center"/>
              <w:rPr>
                <w:rFonts w:asciiTheme="majorBidi" w:hAnsiTheme="majorBidi" w:cstheme="majorBidi"/>
                <w:sz w:val="24"/>
                <w:szCs w:val="24"/>
              </w:rPr>
            </w:pPr>
          </w:p>
        </w:tc>
        <w:tc>
          <w:tcPr>
            <w:tcW w:w="4472" w:type="dxa"/>
            <w:vAlign w:val="center"/>
          </w:tcPr>
          <w:p w14:paraId="44A24B16" w14:textId="77777777" w:rsidR="00D57B52" w:rsidRDefault="00D57B52" w:rsidP="00D57B52">
            <w:pPr>
              <w:jc w:val="center"/>
              <w:rPr>
                <w:rFonts w:asciiTheme="majorBidi" w:hAnsiTheme="majorBidi" w:cstheme="majorBidi"/>
                <w:sz w:val="24"/>
                <w:szCs w:val="24"/>
              </w:rPr>
            </w:pPr>
          </w:p>
        </w:tc>
      </w:tr>
      <w:tr w:rsidR="00D57B52" w:rsidRPr="004C481F" w14:paraId="53AF2DA6" w14:textId="77777777" w:rsidTr="00842082">
        <w:trPr>
          <w:trHeight w:val="157"/>
          <w:jc w:val="center"/>
        </w:trPr>
        <w:tc>
          <w:tcPr>
            <w:tcW w:w="570" w:type="dxa"/>
            <w:vAlign w:val="center"/>
          </w:tcPr>
          <w:p w14:paraId="35BE37B0"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5D6B3992" w14:textId="59005F36" w:rsidR="00D57B52" w:rsidRDefault="008E72FD" w:rsidP="003C7A94">
            <w:pPr>
              <w:jc w:val="both"/>
              <w:rPr>
                <w:rFonts w:asciiTheme="majorBidi" w:hAnsiTheme="majorBidi" w:cstheme="majorBidi"/>
                <w:sz w:val="24"/>
                <w:szCs w:val="24"/>
              </w:rPr>
            </w:pPr>
            <w:r>
              <w:rPr>
                <w:rFonts w:asciiTheme="majorBidi" w:hAnsiTheme="majorBidi" w:cstheme="majorBidi"/>
                <w:sz w:val="24"/>
                <w:szCs w:val="24"/>
              </w:rPr>
              <w:t>Do existing</w:t>
            </w:r>
            <w:r w:rsidR="00CD4EF0">
              <w:rPr>
                <w:rFonts w:asciiTheme="majorBidi" w:hAnsiTheme="majorBidi" w:cstheme="majorBidi"/>
                <w:sz w:val="24"/>
                <w:szCs w:val="24"/>
              </w:rPr>
              <w:t xml:space="preserve"> regulations provide for</w:t>
            </w:r>
            <w:r w:rsidR="00E21738">
              <w:rPr>
                <w:rFonts w:asciiTheme="majorBidi" w:hAnsiTheme="majorBidi" w:cstheme="majorBidi"/>
                <w:sz w:val="24"/>
                <w:szCs w:val="24"/>
              </w:rPr>
              <w:t xml:space="preserve"> assigning responsibility for</w:t>
            </w:r>
            <w:r w:rsidR="00CD4EF0">
              <w:rPr>
                <w:rFonts w:asciiTheme="majorBidi" w:hAnsiTheme="majorBidi" w:cstheme="majorBidi"/>
                <w:sz w:val="24"/>
                <w:szCs w:val="24"/>
              </w:rPr>
              <w:t xml:space="preserve"> establishing </w:t>
            </w:r>
            <w:r w:rsidR="003C7A94">
              <w:rPr>
                <w:rFonts w:asciiTheme="majorBidi" w:hAnsiTheme="majorBidi" w:cstheme="majorBidi"/>
                <w:sz w:val="24"/>
                <w:szCs w:val="24"/>
              </w:rPr>
              <w:t xml:space="preserve">and implementing an </w:t>
            </w:r>
            <w:r w:rsidR="003C7A94" w:rsidRPr="00DA1FAE">
              <w:rPr>
                <w:rFonts w:asciiTheme="majorBidi" w:hAnsiTheme="majorBidi" w:cstheme="majorBidi"/>
                <w:b/>
                <w:bCs/>
                <w:sz w:val="24"/>
                <w:szCs w:val="24"/>
              </w:rPr>
              <w:t xml:space="preserve">action plan </w:t>
            </w:r>
            <w:r w:rsidR="00DA1FAE" w:rsidRPr="00DA1FAE">
              <w:rPr>
                <w:rFonts w:asciiTheme="majorBidi" w:hAnsiTheme="majorBidi" w:cstheme="majorBidi"/>
                <w:b/>
                <w:bCs/>
                <w:sz w:val="24"/>
                <w:szCs w:val="24"/>
              </w:rPr>
              <w:t xml:space="preserve">to </w:t>
            </w:r>
            <w:r w:rsidR="00DA1FAE" w:rsidRPr="00DA1FAE">
              <w:rPr>
                <w:rFonts w:asciiTheme="majorBidi" w:hAnsiTheme="majorBidi" w:cstheme="majorBidi"/>
                <w:b/>
                <w:bCs/>
                <w:sz w:val="24"/>
                <w:szCs w:val="24"/>
                <w:vertAlign w:val="superscript"/>
              </w:rPr>
              <w:t>222</w:t>
            </w:r>
            <w:r w:rsidR="00DA1FAE" w:rsidRPr="00DA1FAE">
              <w:rPr>
                <w:rFonts w:asciiTheme="majorBidi" w:hAnsiTheme="majorBidi" w:cstheme="majorBidi"/>
                <w:b/>
                <w:bCs/>
                <w:sz w:val="24"/>
                <w:szCs w:val="24"/>
              </w:rPr>
              <w:t>Rn indoors</w:t>
            </w:r>
            <w:r w:rsidR="00DA1FAE" w:rsidRPr="00DA1FAE">
              <w:rPr>
                <w:rFonts w:asciiTheme="majorBidi" w:hAnsiTheme="majorBidi" w:cstheme="majorBidi"/>
                <w:sz w:val="24"/>
                <w:szCs w:val="24"/>
              </w:rPr>
              <w:t xml:space="preserve"> </w:t>
            </w:r>
            <w:r w:rsidR="003C7A94">
              <w:rPr>
                <w:rFonts w:asciiTheme="majorBidi" w:hAnsiTheme="majorBidi" w:cstheme="majorBidi"/>
                <w:sz w:val="24"/>
                <w:szCs w:val="24"/>
              </w:rPr>
              <w:t>and for d</w:t>
            </w:r>
            <w:r w:rsidR="003C7A94" w:rsidRPr="003C7A94">
              <w:rPr>
                <w:rFonts w:asciiTheme="majorBidi" w:hAnsiTheme="majorBidi" w:cstheme="majorBidi"/>
                <w:sz w:val="24"/>
                <w:szCs w:val="24"/>
              </w:rPr>
              <w:t xml:space="preserve">etermining the circumstances under which </w:t>
            </w:r>
            <w:r w:rsidR="007E519C">
              <w:rPr>
                <w:rFonts w:asciiTheme="majorBidi" w:hAnsiTheme="majorBidi" w:cstheme="majorBidi"/>
                <w:sz w:val="24"/>
                <w:szCs w:val="24"/>
              </w:rPr>
              <w:t xml:space="preserve">the measures included in the action plan </w:t>
            </w:r>
            <w:r w:rsidR="003C7A94" w:rsidRPr="003C7A94">
              <w:rPr>
                <w:rFonts w:asciiTheme="majorBidi" w:hAnsiTheme="majorBidi" w:cstheme="majorBidi"/>
                <w:sz w:val="24"/>
                <w:szCs w:val="24"/>
              </w:rPr>
              <w:t>are mandatory</w:t>
            </w:r>
            <w:r w:rsidR="003C7A94">
              <w:rPr>
                <w:rFonts w:asciiTheme="majorBidi" w:hAnsiTheme="majorBidi" w:cstheme="majorBidi"/>
                <w:sz w:val="24"/>
                <w:szCs w:val="24"/>
              </w:rPr>
              <w:t xml:space="preserve"> </w:t>
            </w:r>
            <w:r w:rsidR="003C7A94" w:rsidRPr="003C7A94">
              <w:rPr>
                <w:rFonts w:asciiTheme="majorBidi" w:hAnsiTheme="majorBidi" w:cstheme="majorBidi"/>
                <w:sz w:val="24"/>
                <w:szCs w:val="24"/>
              </w:rPr>
              <w:t>or are voluntary</w:t>
            </w:r>
            <w:r w:rsidR="007E519C">
              <w:rPr>
                <w:rFonts w:asciiTheme="majorBidi" w:hAnsiTheme="majorBidi" w:cstheme="majorBidi"/>
                <w:sz w:val="24"/>
                <w:szCs w:val="24"/>
              </w:rPr>
              <w:t>?</w:t>
            </w:r>
          </w:p>
        </w:tc>
        <w:tc>
          <w:tcPr>
            <w:tcW w:w="601" w:type="dxa"/>
            <w:vAlign w:val="center"/>
          </w:tcPr>
          <w:p w14:paraId="758C7FAF" w14:textId="77777777" w:rsidR="00D57B52" w:rsidRDefault="00D57B52" w:rsidP="00D57B52">
            <w:pPr>
              <w:jc w:val="center"/>
              <w:rPr>
                <w:rFonts w:asciiTheme="majorBidi" w:hAnsiTheme="majorBidi" w:cstheme="majorBidi"/>
                <w:sz w:val="24"/>
                <w:szCs w:val="24"/>
              </w:rPr>
            </w:pPr>
          </w:p>
        </w:tc>
        <w:tc>
          <w:tcPr>
            <w:tcW w:w="562" w:type="dxa"/>
            <w:vAlign w:val="center"/>
          </w:tcPr>
          <w:p w14:paraId="2A0B6120" w14:textId="77777777" w:rsidR="00D57B52" w:rsidRDefault="00D57B52" w:rsidP="00D57B52">
            <w:pPr>
              <w:jc w:val="center"/>
              <w:rPr>
                <w:rFonts w:asciiTheme="majorBidi" w:hAnsiTheme="majorBidi" w:cstheme="majorBidi"/>
                <w:sz w:val="24"/>
                <w:szCs w:val="24"/>
              </w:rPr>
            </w:pPr>
          </w:p>
        </w:tc>
        <w:tc>
          <w:tcPr>
            <w:tcW w:w="4472" w:type="dxa"/>
            <w:vAlign w:val="center"/>
          </w:tcPr>
          <w:p w14:paraId="1199C88B" w14:textId="77777777" w:rsidR="00D57B52" w:rsidRDefault="00D57B52" w:rsidP="00D57B52">
            <w:pPr>
              <w:jc w:val="center"/>
              <w:rPr>
                <w:rFonts w:asciiTheme="majorBidi" w:hAnsiTheme="majorBidi" w:cstheme="majorBidi"/>
                <w:sz w:val="24"/>
                <w:szCs w:val="24"/>
              </w:rPr>
            </w:pPr>
          </w:p>
        </w:tc>
      </w:tr>
      <w:tr w:rsidR="00DA1FAE" w:rsidRPr="004C481F" w14:paraId="3A495AE5" w14:textId="77777777" w:rsidTr="00842082">
        <w:trPr>
          <w:trHeight w:val="161"/>
          <w:jc w:val="center"/>
        </w:trPr>
        <w:tc>
          <w:tcPr>
            <w:tcW w:w="570" w:type="dxa"/>
            <w:vAlign w:val="center"/>
          </w:tcPr>
          <w:p w14:paraId="73FD50B6" w14:textId="77777777" w:rsidR="00DA1FAE" w:rsidRPr="004C481F" w:rsidRDefault="00DA1FAE" w:rsidP="00DA1FAE">
            <w:pPr>
              <w:pStyle w:val="ListParagraph"/>
              <w:widowControl w:val="0"/>
              <w:numPr>
                <w:ilvl w:val="0"/>
                <w:numId w:val="4"/>
              </w:numPr>
              <w:rPr>
                <w:rFonts w:asciiTheme="majorBidi" w:hAnsiTheme="majorBidi" w:cstheme="majorBidi"/>
                <w:sz w:val="24"/>
                <w:szCs w:val="24"/>
              </w:rPr>
            </w:pPr>
          </w:p>
        </w:tc>
        <w:tc>
          <w:tcPr>
            <w:tcW w:w="7425" w:type="dxa"/>
            <w:vAlign w:val="center"/>
          </w:tcPr>
          <w:p w14:paraId="580E55B8" w14:textId="5AFCCD9A" w:rsidR="00DA1FAE" w:rsidRDefault="00DA1FAE" w:rsidP="000A0CB0">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Do existing regulations require </w:t>
            </w:r>
            <w:r w:rsidR="00610BD3">
              <w:rPr>
                <w:rFonts w:asciiTheme="majorBidi" w:hAnsiTheme="majorBidi" w:cstheme="majorBidi"/>
                <w:sz w:val="24"/>
                <w:szCs w:val="24"/>
                <w:lang w:val="en-US"/>
              </w:rPr>
              <w:t>authorized parties</w:t>
            </w:r>
            <w:r>
              <w:rPr>
                <w:rFonts w:asciiTheme="majorBidi" w:hAnsiTheme="majorBidi" w:cstheme="majorBidi"/>
                <w:sz w:val="24"/>
                <w:szCs w:val="24"/>
                <w:lang w:val="en-US"/>
              </w:rPr>
              <w:t xml:space="preserve"> to ensure that s</w:t>
            </w:r>
            <w:r w:rsidRPr="00DA1FAE">
              <w:rPr>
                <w:rFonts w:asciiTheme="majorBidi" w:hAnsiTheme="majorBidi" w:cstheme="majorBidi"/>
                <w:sz w:val="24"/>
                <w:szCs w:val="24"/>
                <w:lang w:val="en-US"/>
              </w:rPr>
              <w:t xml:space="preserve">afety measures and nuclear security measures </w:t>
            </w:r>
            <w:r>
              <w:rPr>
                <w:rFonts w:asciiTheme="majorBidi" w:hAnsiTheme="majorBidi" w:cstheme="majorBidi"/>
                <w:sz w:val="24"/>
                <w:szCs w:val="24"/>
                <w:lang w:val="en-US"/>
              </w:rPr>
              <w:t>are</w:t>
            </w:r>
            <w:r w:rsidRPr="00DA1FAE">
              <w:rPr>
                <w:rFonts w:asciiTheme="majorBidi" w:hAnsiTheme="majorBidi" w:cstheme="majorBidi"/>
                <w:sz w:val="24"/>
                <w:szCs w:val="24"/>
                <w:lang w:val="en-US"/>
              </w:rPr>
              <w:t xml:space="preserve"> designed and</w:t>
            </w:r>
            <w:r w:rsidR="000A0CB0">
              <w:rPr>
                <w:rFonts w:asciiTheme="majorBidi" w:hAnsiTheme="majorBidi" w:cstheme="majorBidi"/>
                <w:sz w:val="24"/>
                <w:szCs w:val="24"/>
                <w:lang w:val="en-US"/>
              </w:rPr>
              <w:t xml:space="preserve"> </w:t>
            </w:r>
            <w:r w:rsidRPr="00DA1FAE">
              <w:rPr>
                <w:rFonts w:asciiTheme="majorBidi" w:hAnsiTheme="majorBidi" w:cstheme="majorBidi"/>
                <w:sz w:val="24"/>
                <w:szCs w:val="24"/>
                <w:lang w:val="en-US"/>
              </w:rPr>
              <w:t xml:space="preserve">implemented in an integrated manner so that </w:t>
            </w:r>
            <w:r w:rsidRPr="00DA1FAE">
              <w:rPr>
                <w:rFonts w:asciiTheme="majorBidi" w:hAnsiTheme="majorBidi" w:cstheme="majorBidi"/>
                <w:b/>
                <w:bCs/>
                <w:sz w:val="24"/>
                <w:szCs w:val="24"/>
                <w:lang w:val="en-US"/>
              </w:rPr>
              <w:t>nuclear security measures do not compromise safety</w:t>
            </w:r>
            <w:r w:rsidRPr="00DA1FAE">
              <w:rPr>
                <w:rFonts w:asciiTheme="majorBidi" w:hAnsiTheme="majorBidi" w:cstheme="majorBidi"/>
                <w:sz w:val="24"/>
                <w:szCs w:val="24"/>
                <w:lang w:val="en-US"/>
              </w:rPr>
              <w:t xml:space="preserve"> and </w:t>
            </w:r>
            <w:r w:rsidRPr="00DA1FAE">
              <w:rPr>
                <w:rFonts w:asciiTheme="majorBidi" w:hAnsiTheme="majorBidi" w:cstheme="majorBidi"/>
                <w:b/>
                <w:bCs/>
                <w:sz w:val="24"/>
                <w:szCs w:val="24"/>
                <w:lang w:val="en-US"/>
              </w:rPr>
              <w:t>safety measures do not compromise nuclear security</w:t>
            </w:r>
            <w:r>
              <w:rPr>
                <w:rFonts w:asciiTheme="majorBidi" w:hAnsiTheme="majorBidi" w:cstheme="majorBidi"/>
                <w:sz w:val="24"/>
                <w:szCs w:val="24"/>
                <w:lang w:val="en-US"/>
              </w:rPr>
              <w:t>?</w:t>
            </w:r>
          </w:p>
        </w:tc>
        <w:tc>
          <w:tcPr>
            <w:tcW w:w="601" w:type="dxa"/>
            <w:vAlign w:val="center"/>
          </w:tcPr>
          <w:p w14:paraId="38FB5A92" w14:textId="77777777" w:rsidR="00DA1FAE" w:rsidRDefault="00DA1FAE" w:rsidP="00DA1FAE">
            <w:pPr>
              <w:jc w:val="center"/>
              <w:rPr>
                <w:rFonts w:asciiTheme="majorBidi" w:hAnsiTheme="majorBidi" w:cstheme="majorBidi"/>
                <w:sz w:val="24"/>
                <w:szCs w:val="24"/>
              </w:rPr>
            </w:pPr>
          </w:p>
        </w:tc>
        <w:tc>
          <w:tcPr>
            <w:tcW w:w="562" w:type="dxa"/>
            <w:vAlign w:val="center"/>
          </w:tcPr>
          <w:p w14:paraId="1DCE6E01" w14:textId="77777777" w:rsidR="00DA1FAE" w:rsidRDefault="00DA1FAE" w:rsidP="00DA1FAE">
            <w:pPr>
              <w:jc w:val="center"/>
              <w:rPr>
                <w:rFonts w:asciiTheme="majorBidi" w:hAnsiTheme="majorBidi" w:cstheme="majorBidi"/>
                <w:sz w:val="24"/>
                <w:szCs w:val="24"/>
              </w:rPr>
            </w:pPr>
          </w:p>
        </w:tc>
        <w:tc>
          <w:tcPr>
            <w:tcW w:w="4472" w:type="dxa"/>
            <w:vAlign w:val="center"/>
          </w:tcPr>
          <w:p w14:paraId="135EE379" w14:textId="77777777" w:rsidR="00DA1FAE" w:rsidRDefault="00DA1FAE" w:rsidP="00DA1FAE">
            <w:pPr>
              <w:jc w:val="center"/>
              <w:rPr>
                <w:rFonts w:asciiTheme="majorBidi" w:hAnsiTheme="majorBidi" w:cstheme="majorBidi"/>
                <w:sz w:val="24"/>
                <w:szCs w:val="24"/>
              </w:rPr>
            </w:pPr>
          </w:p>
        </w:tc>
      </w:tr>
      <w:tr w:rsidR="00DA1FAE" w:rsidRPr="004C481F" w14:paraId="61DAE674" w14:textId="77777777" w:rsidTr="00842082">
        <w:trPr>
          <w:trHeight w:val="161"/>
          <w:jc w:val="center"/>
        </w:trPr>
        <w:tc>
          <w:tcPr>
            <w:tcW w:w="570" w:type="dxa"/>
            <w:vAlign w:val="center"/>
          </w:tcPr>
          <w:p w14:paraId="5025B85A" w14:textId="77777777" w:rsidR="00DA1FAE" w:rsidRPr="004C481F" w:rsidRDefault="00DA1FAE" w:rsidP="00DA1FAE">
            <w:pPr>
              <w:pStyle w:val="ListParagraph"/>
              <w:widowControl w:val="0"/>
              <w:numPr>
                <w:ilvl w:val="0"/>
                <w:numId w:val="4"/>
              </w:numPr>
              <w:rPr>
                <w:rFonts w:asciiTheme="majorBidi" w:hAnsiTheme="majorBidi" w:cstheme="majorBidi"/>
                <w:sz w:val="24"/>
                <w:szCs w:val="24"/>
              </w:rPr>
            </w:pPr>
          </w:p>
        </w:tc>
        <w:tc>
          <w:tcPr>
            <w:tcW w:w="7425" w:type="dxa"/>
            <w:vAlign w:val="center"/>
          </w:tcPr>
          <w:p w14:paraId="521E3A86" w14:textId="02605771" w:rsidR="00DA1FAE" w:rsidRDefault="008233D2" w:rsidP="00DA1FAE">
            <w:pPr>
              <w:jc w:val="both"/>
              <w:rPr>
                <w:rFonts w:asciiTheme="majorBidi" w:hAnsiTheme="majorBidi" w:cstheme="majorBidi"/>
                <w:sz w:val="24"/>
                <w:szCs w:val="24"/>
                <w:lang w:val="en-US"/>
              </w:rPr>
            </w:pPr>
            <w:r>
              <w:rPr>
                <w:rFonts w:asciiTheme="majorBidi" w:hAnsiTheme="majorBidi" w:cstheme="majorBidi"/>
                <w:sz w:val="24"/>
                <w:szCs w:val="24"/>
                <w:lang w:val="en-US"/>
              </w:rPr>
              <w:t>D</w:t>
            </w:r>
            <w:r w:rsidR="00DA1FAE" w:rsidRPr="00DA1FAE">
              <w:rPr>
                <w:rFonts w:asciiTheme="majorBidi" w:hAnsiTheme="majorBidi" w:cstheme="majorBidi"/>
                <w:sz w:val="24"/>
                <w:szCs w:val="24"/>
                <w:lang w:val="en-US"/>
              </w:rPr>
              <w:t xml:space="preserve">o existing regulations require </w:t>
            </w:r>
            <w:r w:rsidR="00610BD3">
              <w:rPr>
                <w:rFonts w:asciiTheme="majorBidi" w:hAnsiTheme="majorBidi" w:cstheme="majorBidi"/>
                <w:sz w:val="24"/>
                <w:szCs w:val="24"/>
                <w:lang w:val="en-US"/>
              </w:rPr>
              <w:t>authorized parties</w:t>
            </w:r>
            <w:r w:rsidR="00DA1FAE" w:rsidRPr="00DA1FAE">
              <w:rPr>
                <w:rFonts w:asciiTheme="majorBidi" w:hAnsiTheme="majorBidi" w:cstheme="majorBidi"/>
                <w:sz w:val="24"/>
                <w:szCs w:val="24"/>
                <w:lang w:val="en-US"/>
              </w:rPr>
              <w:t xml:space="preserve"> to establish and apply an </w:t>
            </w:r>
            <w:r w:rsidR="00DA1FAE" w:rsidRPr="00DA1FAE">
              <w:rPr>
                <w:rFonts w:asciiTheme="majorBidi" w:hAnsiTheme="majorBidi" w:cstheme="majorBidi"/>
                <w:b/>
                <w:bCs/>
                <w:sz w:val="24"/>
                <w:szCs w:val="24"/>
                <w:lang w:val="en-US"/>
              </w:rPr>
              <w:t>effective management system</w:t>
            </w:r>
            <w:r w:rsidR="00DA1FAE" w:rsidRPr="00DA1FAE">
              <w:rPr>
                <w:rFonts w:asciiTheme="majorBidi" w:hAnsiTheme="majorBidi" w:cstheme="majorBidi"/>
                <w:sz w:val="24"/>
                <w:szCs w:val="24"/>
                <w:lang w:val="en-US"/>
              </w:rPr>
              <w:t xml:space="preserve"> integrating all elements of management so that requirements for safety and for security are established and applied coherently with other requirements?</w:t>
            </w:r>
          </w:p>
        </w:tc>
        <w:tc>
          <w:tcPr>
            <w:tcW w:w="601" w:type="dxa"/>
            <w:vAlign w:val="center"/>
          </w:tcPr>
          <w:p w14:paraId="6CB7FABF" w14:textId="77777777" w:rsidR="00DA1FAE" w:rsidRDefault="00DA1FAE" w:rsidP="00DA1FAE">
            <w:pPr>
              <w:jc w:val="center"/>
              <w:rPr>
                <w:rFonts w:asciiTheme="majorBidi" w:hAnsiTheme="majorBidi" w:cstheme="majorBidi"/>
                <w:sz w:val="24"/>
                <w:szCs w:val="24"/>
              </w:rPr>
            </w:pPr>
          </w:p>
        </w:tc>
        <w:tc>
          <w:tcPr>
            <w:tcW w:w="562" w:type="dxa"/>
            <w:vAlign w:val="center"/>
          </w:tcPr>
          <w:p w14:paraId="691B69F2" w14:textId="77777777" w:rsidR="00DA1FAE" w:rsidRDefault="00DA1FAE" w:rsidP="00DA1FAE">
            <w:pPr>
              <w:jc w:val="center"/>
              <w:rPr>
                <w:rFonts w:asciiTheme="majorBidi" w:hAnsiTheme="majorBidi" w:cstheme="majorBidi"/>
                <w:sz w:val="24"/>
                <w:szCs w:val="24"/>
              </w:rPr>
            </w:pPr>
          </w:p>
        </w:tc>
        <w:tc>
          <w:tcPr>
            <w:tcW w:w="4472" w:type="dxa"/>
            <w:vAlign w:val="center"/>
          </w:tcPr>
          <w:p w14:paraId="5BBC4CCB" w14:textId="77777777" w:rsidR="00DA1FAE" w:rsidRDefault="00DA1FAE" w:rsidP="00DA1FAE">
            <w:pPr>
              <w:jc w:val="center"/>
              <w:rPr>
                <w:rFonts w:asciiTheme="majorBidi" w:hAnsiTheme="majorBidi" w:cstheme="majorBidi"/>
                <w:sz w:val="24"/>
                <w:szCs w:val="24"/>
              </w:rPr>
            </w:pPr>
          </w:p>
        </w:tc>
      </w:tr>
      <w:tr w:rsidR="00DA1FAE" w:rsidRPr="004C481F" w14:paraId="4BC29878" w14:textId="77777777" w:rsidTr="00842082">
        <w:trPr>
          <w:jc w:val="center"/>
        </w:trPr>
        <w:tc>
          <w:tcPr>
            <w:tcW w:w="570" w:type="dxa"/>
            <w:vAlign w:val="center"/>
          </w:tcPr>
          <w:p w14:paraId="3B2F2D93" w14:textId="77777777" w:rsidR="00DA1FAE" w:rsidRPr="004C481F" w:rsidRDefault="00DA1FAE" w:rsidP="00DA1FAE">
            <w:pPr>
              <w:pStyle w:val="ListParagraph"/>
              <w:widowControl w:val="0"/>
              <w:numPr>
                <w:ilvl w:val="0"/>
                <w:numId w:val="4"/>
              </w:numPr>
              <w:jc w:val="center"/>
              <w:rPr>
                <w:rFonts w:asciiTheme="majorBidi" w:hAnsiTheme="majorBidi" w:cstheme="majorBidi"/>
                <w:sz w:val="24"/>
                <w:szCs w:val="24"/>
              </w:rPr>
            </w:pPr>
          </w:p>
        </w:tc>
        <w:tc>
          <w:tcPr>
            <w:tcW w:w="7425" w:type="dxa"/>
          </w:tcPr>
          <w:p w14:paraId="1BF439DF" w14:textId="6A374047" w:rsidR="00DA1FAE" w:rsidRPr="003F4BED" w:rsidRDefault="00DA1FAE" w:rsidP="00DA1FAE">
            <w:pPr>
              <w:jc w:val="both"/>
              <w:rPr>
                <w:rFonts w:asciiTheme="majorBidi" w:hAnsiTheme="majorBidi" w:cstheme="majorBidi"/>
                <w:sz w:val="24"/>
                <w:szCs w:val="24"/>
                <w:highlight w:val="red"/>
                <w:lang w:val="en-US"/>
              </w:rPr>
            </w:pPr>
            <w:r>
              <w:rPr>
                <w:rFonts w:asciiTheme="majorBidi" w:hAnsiTheme="majorBidi" w:cstheme="majorBidi"/>
                <w:sz w:val="24"/>
                <w:szCs w:val="24"/>
                <w:lang w:val="en-US"/>
              </w:rPr>
              <w:t>Do existing regulations</w:t>
            </w:r>
            <w:r w:rsidRPr="00DA1FAE">
              <w:rPr>
                <w:rFonts w:asciiTheme="majorBidi" w:hAnsiTheme="majorBidi" w:cstheme="majorBidi"/>
                <w:sz w:val="24"/>
                <w:szCs w:val="24"/>
                <w:lang w:val="en-US"/>
              </w:rPr>
              <w:t xml:space="preserve"> require</w:t>
            </w:r>
            <w:r>
              <w:rPr>
                <w:rFonts w:asciiTheme="majorBidi" w:hAnsiTheme="majorBidi" w:cstheme="majorBidi"/>
                <w:sz w:val="24"/>
                <w:szCs w:val="24"/>
                <w:lang w:val="en-US"/>
              </w:rPr>
              <w:t xml:space="preserve"> </w:t>
            </w:r>
            <w:r w:rsidR="00610BD3">
              <w:rPr>
                <w:rFonts w:asciiTheme="majorBidi" w:hAnsiTheme="majorBidi" w:cstheme="majorBidi"/>
                <w:sz w:val="24"/>
                <w:szCs w:val="24"/>
                <w:lang w:val="en-US"/>
              </w:rPr>
              <w:t>authorized parties</w:t>
            </w:r>
            <w:r w:rsidRPr="00DA1FAE">
              <w:rPr>
                <w:rFonts w:asciiTheme="majorBidi" w:hAnsiTheme="majorBidi" w:cstheme="majorBidi"/>
                <w:sz w:val="24"/>
                <w:szCs w:val="24"/>
                <w:lang w:val="en-US"/>
              </w:rPr>
              <w:t xml:space="preserve"> to promote the establishment of a </w:t>
            </w:r>
            <w:r w:rsidRPr="00DA1FAE">
              <w:rPr>
                <w:rFonts w:asciiTheme="majorBidi" w:hAnsiTheme="majorBidi" w:cstheme="majorBidi"/>
                <w:b/>
                <w:bCs/>
                <w:sz w:val="24"/>
                <w:szCs w:val="24"/>
                <w:lang w:val="en-US"/>
              </w:rPr>
              <w:t xml:space="preserve">safety culture </w:t>
            </w:r>
            <w:r w:rsidRPr="00DA1FAE">
              <w:rPr>
                <w:rFonts w:asciiTheme="majorBidi" w:hAnsiTheme="majorBidi" w:cstheme="majorBidi"/>
                <w:sz w:val="24"/>
                <w:szCs w:val="24"/>
                <w:lang w:val="en-US"/>
              </w:rPr>
              <w:t>among all individuals and in all bodies involved in the management of</w:t>
            </w:r>
            <w:r>
              <w:rPr>
                <w:rFonts w:asciiTheme="majorBidi" w:hAnsiTheme="majorBidi" w:cstheme="majorBidi"/>
                <w:sz w:val="24"/>
                <w:szCs w:val="24"/>
                <w:lang w:val="en-US"/>
              </w:rPr>
              <w:t xml:space="preserve"> </w:t>
            </w:r>
            <w:r w:rsidR="009E3994">
              <w:rPr>
                <w:rFonts w:asciiTheme="majorBidi" w:hAnsiTheme="majorBidi" w:cstheme="majorBidi"/>
                <w:sz w:val="24"/>
                <w:szCs w:val="24"/>
                <w:lang w:val="en-US"/>
              </w:rPr>
              <w:t>radiation</w:t>
            </w:r>
            <w:r w:rsidRPr="00DA1FAE">
              <w:rPr>
                <w:rFonts w:asciiTheme="majorBidi" w:hAnsiTheme="majorBidi" w:cstheme="majorBidi"/>
                <w:sz w:val="24"/>
                <w:szCs w:val="24"/>
                <w:lang w:val="en-US"/>
              </w:rPr>
              <w:t xml:space="preserve"> sources</w:t>
            </w:r>
            <w:r>
              <w:rPr>
                <w:rFonts w:asciiTheme="majorBidi" w:hAnsiTheme="majorBidi" w:cstheme="majorBidi"/>
                <w:sz w:val="24"/>
                <w:szCs w:val="24"/>
                <w:lang w:val="en-US"/>
              </w:rPr>
              <w:t>?</w:t>
            </w:r>
          </w:p>
        </w:tc>
        <w:tc>
          <w:tcPr>
            <w:tcW w:w="601" w:type="dxa"/>
            <w:vAlign w:val="center"/>
          </w:tcPr>
          <w:p w14:paraId="035CCED9" w14:textId="77777777" w:rsidR="00DA1FAE" w:rsidRPr="003F4BED" w:rsidRDefault="00DA1FAE" w:rsidP="00DA1FAE">
            <w:pPr>
              <w:jc w:val="center"/>
              <w:rPr>
                <w:rFonts w:asciiTheme="majorBidi" w:hAnsiTheme="majorBidi" w:cstheme="majorBidi"/>
                <w:sz w:val="24"/>
                <w:szCs w:val="24"/>
                <w:highlight w:val="red"/>
              </w:rPr>
            </w:pPr>
          </w:p>
        </w:tc>
        <w:tc>
          <w:tcPr>
            <w:tcW w:w="562" w:type="dxa"/>
            <w:vAlign w:val="center"/>
          </w:tcPr>
          <w:p w14:paraId="1A77FC1A" w14:textId="77777777" w:rsidR="00DA1FAE" w:rsidRPr="003F4BED" w:rsidRDefault="00DA1FAE" w:rsidP="00DA1FAE">
            <w:pPr>
              <w:jc w:val="center"/>
              <w:rPr>
                <w:rFonts w:asciiTheme="majorBidi" w:hAnsiTheme="majorBidi" w:cstheme="majorBidi"/>
                <w:sz w:val="24"/>
                <w:szCs w:val="24"/>
                <w:highlight w:val="red"/>
              </w:rPr>
            </w:pPr>
          </w:p>
        </w:tc>
        <w:tc>
          <w:tcPr>
            <w:tcW w:w="4472" w:type="dxa"/>
            <w:vAlign w:val="center"/>
          </w:tcPr>
          <w:p w14:paraId="080F3DCD" w14:textId="77777777" w:rsidR="00DA1FAE" w:rsidRPr="003F4BED" w:rsidRDefault="00DA1FAE" w:rsidP="00DA1FAE">
            <w:pPr>
              <w:jc w:val="center"/>
              <w:rPr>
                <w:rFonts w:asciiTheme="majorBidi" w:hAnsiTheme="majorBidi" w:cstheme="majorBidi"/>
                <w:sz w:val="24"/>
                <w:szCs w:val="24"/>
                <w:highlight w:val="red"/>
              </w:rPr>
            </w:pPr>
          </w:p>
        </w:tc>
      </w:tr>
    </w:tbl>
    <w:p w14:paraId="410A0AB1" w14:textId="77777777" w:rsidR="00CB549D" w:rsidRDefault="00CB549D" w:rsidP="001C2A9B">
      <w:pPr>
        <w:rPr>
          <w:rFonts w:ascii="Times New Roman" w:hAnsi="Times New Roman" w:cs="Times New Roman"/>
          <w:sz w:val="24"/>
          <w:szCs w:val="24"/>
        </w:rPr>
        <w:sectPr w:rsidR="00CB549D" w:rsidSect="001C2A9B">
          <w:pgSz w:w="16838" w:h="11906" w:orient="landscape"/>
          <w:pgMar w:top="1440" w:right="1440" w:bottom="1440" w:left="1440" w:header="708" w:footer="708" w:gutter="0"/>
          <w:cols w:space="708"/>
          <w:docGrid w:linePitch="360"/>
        </w:sectPr>
      </w:pPr>
    </w:p>
    <w:p w14:paraId="21012A4B" w14:textId="32906858" w:rsidR="001C2A9B" w:rsidRDefault="006363C6" w:rsidP="006363C6">
      <w:pPr>
        <w:jc w:val="center"/>
        <w:rPr>
          <w:rFonts w:ascii="Times New Roman" w:hAnsi="Times New Roman" w:cs="Times New Roman"/>
          <w:b/>
          <w:bCs/>
          <w:sz w:val="24"/>
          <w:szCs w:val="24"/>
        </w:rPr>
      </w:pPr>
      <w:r w:rsidRPr="001A2070">
        <w:rPr>
          <w:rFonts w:ascii="Times New Roman" w:hAnsi="Times New Roman" w:cs="Times New Roman"/>
          <w:b/>
          <w:bCs/>
          <w:sz w:val="24"/>
          <w:szCs w:val="24"/>
        </w:rPr>
        <w:lastRenderedPageBreak/>
        <w:t xml:space="preserve">Part II: </w:t>
      </w:r>
      <w:r w:rsidR="001A2070">
        <w:rPr>
          <w:rFonts w:ascii="Times New Roman" w:hAnsi="Times New Roman" w:cs="Times New Roman"/>
          <w:b/>
          <w:bCs/>
          <w:sz w:val="24"/>
          <w:szCs w:val="24"/>
        </w:rPr>
        <w:t xml:space="preserve">Plan to </w:t>
      </w:r>
      <w:r w:rsidR="00CC48EC">
        <w:rPr>
          <w:rFonts w:ascii="Times New Roman" w:hAnsi="Times New Roman" w:cs="Times New Roman"/>
          <w:b/>
          <w:bCs/>
          <w:sz w:val="24"/>
          <w:szCs w:val="24"/>
        </w:rPr>
        <w:t xml:space="preserve">draft and </w:t>
      </w:r>
      <w:r w:rsidR="00F507C2">
        <w:rPr>
          <w:rFonts w:ascii="Times New Roman" w:hAnsi="Times New Roman" w:cs="Times New Roman"/>
          <w:b/>
          <w:bCs/>
          <w:sz w:val="24"/>
          <w:szCs w:val="24"/>
        </w:rPr>
        <w:t>issue</w:t>
      </w:r>
      <w:r w:rsidR="00CC48EC">
        <w:rPr>
          <w:rFonts w:ascii="Times New Roman" w:hAnsi="Times New Roman" w:cs="Times New Roman"/>
          <w:b/>
          <w:bCs/>
          <w:sz w:val="24"/>
          <w:szCs w:val="24"/>
        </w:rPr>
        <w:t xml:space="preserve"> the</w:t>
      </w:r>
      <w:r w:rsidR="001A2070">
        <w:rPr>
          <w:rFonts w:ascii="Times New Roman" w:hAnsi="Times New Roman" w:cs="Times New Roman"/>
          <w:b/>
          <w:bCs/>
          <w:sz w:val="24"/>
          <w:szCs w:val="24"/>
        </w:rPr>
        <w:t xml:space="preserve"> new or revised regulation</w:t>
      </w:r>
      <w:r w:rsidR="001C111B">
        <w:rPr>
          <w:rFonts w:ascii="Times New Roman" w:hAnsi="Times New Roman" w:cs="Times New Roman"/>
          <w:b/>
          <w:bCs/>
          <w:sz w:val="24"/>
          <w:szCs w:val="24"/>
        </w:rPr>
        <w:t>(s)</w:t>
      </w:r>
    </w:p>
    <w:p w14:paraId="21961C80" w14:textId="68FFCFDC" w:rsidR="001A2070" w:rsidRDefault="003C5DB6" w:rsidP="001A2070">
      <w:pPr>
        <w:jc w:val="both"/>
        <w:rPr>
          <w:rFonts w:ascii="Times New Roman" w:hAnsi="Times New Roman" w:cs="Times New Roman"/>
          <w:b/>
          <w:bCs/>
          <w:sz w:val="24"/>
          <w:szCs w:val="24"/>
        </w:rPr>
      </w:pPr>
      <w:r>
        <w:rPr>
          <w:rFonts w:ascii="Times New Roman" w:hAnsi="Times New Roman" w:cs="Times New Roman"/>
          <w:b/>
          <w:bCs/>
          <w:sz w:val="24"/>
          <w:szCs w:val="24"/>
        </w:rPr>
        <w:t>I</w:t>
      </w:r>
      <w:r w:rsidR="006760DD">
        <w:rPr>
          <w:rFonts w:ascii="Times New Roman" w:hAnsi="Times New Roman" w:cs="Times New Roman"/>
          <w:b/>
          <w:bCs/>
          <w:sz w:val="24"/>
          <w:szCs w:val="24"/>
        </w:rPr>
        <w:t>I</w:t>
      </w:r>
      <w:r>
        <w:rPr>
          <w:rFonts w:ascii="Times New Roman" w:hAnsi="Times New Roman" w:cs="Times New Roman"/>
          <w:b/>
          <w:bCs/>
          <w:sz w:val="24"/>
          <w:szCs w:val="24"/>
        </w:rPr>
        <w:t>.</w:t>
      </w:r>
      <w:r w:rsidR="00C240D4">
        <w:rPr>
          <w:rFonts w:ascii="Times New Roman" w:hAnsi="Times New Roman" w:cs="Times New Roman"/>
          <w:b/>
          <w:bCs/>
          <w:sz w:val="24"/>
          <w:szCs w:val="24"/>
        </w:rPr>
        <w:t xml:space="preserve">1 </w:t>
      </w:r>
      <w:r w:rsidR="00CC48EC">
        <w:rPr>
          <w:rFonts w:ascii="Times New Roman" w:hAnsi="Times New Roman" w:cs="Times New Roman"/>
          <w:b/>
          <w:bCs/>
          <w:sz w:val="24"/>
          <w:szCs w:val="24"/>
        </w:rPr>
        <w:t xml:space="preserve">Drafting </w:t>
      </w:r>
      <w:r w:rsidR="001C111B">
        <w:rPr>
          <w:rFonts w:ascii="Times New Roman" w:hAnsi="Times New Roman" w:cs="Times New Roman"/>
          <w:b/>
          <w:bCs/>
          <w:sz w:val="24"/>
          <w:szCs w:val="24"/>
        </w:rPr>
        <w:t>process</w:t>
      </w:r>
    </w:p>
    <w:p w14:paraId="5B777A00" w14:textId="5A6873BD" w:rsidR="0008507D" w:rsidRDefault="008A72EE" w:rsidP="00C240D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Provide </w:t>
      </w:r>
      <w:r w:rsidR="004B6922">
        <w:rPr>
          <w:rFonts w:ascii="Times New Roman" w:hAnsi="Times New Roman" w:cs="Times New Roman"/>
          <w:sz w:val="24"/>
          <w:szCs w:val="24"/>
        </w:rPr>
        <w:t xml:space="preserve">as much </w:t>
      </w:r>
      <w:r>
        <w:rPr>
          <w:rFonts w:ascii="Times New Roman" w:hAnsi="Times New Roman" w:cs="Times New Roman"/>
          <w:sz w:val="24"/>
          <w:szCs w:val="24"/>
        </w:rPr>
        <w:t xml:space="preserve">details </w:t>
      </w:r>
      <w:r w:rsidR="004B6922">
        <w:rPr>
          <w:rFonts w:ascii="Times New Roman" w:hAnsi="Times New Roman" w:cs="Times New Roman"/>
          <w:sz w:val="24"/>
          <w:szCs w:val="24"/>
        </w:rPr>
        <w:t xml:space="preserve">as possible </w:t>
      </w:r>
      <w:r>
        <w:rPr>
          <w:rFonts w:ascii="Times New Roman" w:hAnsi="Times New Roman" w:cs="Times New Roman"/>
          <w:sz w:val="24"/>
          <w:szCs w:val="24"/>
        </w:rPr>
        <w:t>about the regulations that need to be developed</w:t>
      </w:r>
      <w:r w:rsidR="00621F98">
        <w:rPr>
          <w:rFonts w:ascii="Times New Roman" w:hAnsi="Times New Roman" w:cs="Times New Roman"/>
          <w:sz w:val="24"/>
          <w:szCs w:val="24"/>
        </w:rPr>
        <w:t xml:space="preserve"> or revised in the short term and </w:t>
      </w:r>
      <w:r w:rsidR="006F2692">
        <w:rPr>
          <w:rFonts w:ascii="Times New Roman" w:hAnsi="Times New Roman" w:cs="Times New Roman"/>
          <w:sz w:val="24"/>
          <w:szCs w:val="24"/>
        </w:rPr>
        <w:t xml:space="preserve">intended to be presented and discussed in </w:t>
      </w:r>
      <w:r w:rsidR="00CE4636">
        <w:rPr>
          <w:rFonts w:ascii="Times New Roman" w:hAnsi="Times New Roman" w:cs="Times New Roman"/>
          <w:sz w:val="24"/>
          <w:szCs w:val="24"/>
        </w:rPr>
        <w:t>in-person workshop (</w:t>
      </w:r>
      <w:r w:rsidR="006F2692">
        <w:rPr>
          <w:rFonts w:ascii="Times New Roman" w:hAnsi="Times New Roman" w:cs="Times New Roman"/>
          <w:sz w:val="24"/>
          <w:szCs w:val="24"/>
        </w:rPr>
        <w:t>face to face segment</w:t>
      </w:r>
      <w:r w:rsidR="00CE4636">
        <w:rPr>
          <w:rFonts w:ascii="Times New Roman" w:hAnsi="Times New Roman" w:cs="Times New Roman"/>
          <w:sz w:val="24"/>
          <w:szCs w:val="24"/>
        </w:rPr>
        <w:t>)</w:t>
      </w:r>
      <w:r w:rsidR="006F2692">
        <w:rPr>
          <w:rFonts w:ascii="Times New Roman" w:hAnsi="Times New Roman" w:cs="Times New Roman"/>
          <w:sz w:val="24"/>
          <w:szCs w:val="24"/>
        </w:rPr>
        <w:t xml:space="preserve"> of the </w:t>
      </w:r>
      <w:proofErr w:type="gramStart"/>
      <w:r w:rsidR="00973D71">
        <w:rPr>
          <w:rFonts w:ascii="Times New Roman" w:hAnsi="Times New Roman" w:cs="Times New Roman"/>
          <w:sz w:val="24"/>
          <w:szCs w:val="24"/>
        </w:rPr>
        <w:t>School</w:t>
      </w:r>
      <w:proofErr w:type="gramEnd"/>
      <w:r w:rsidR="006F2692">
        <w:rPr>
          <w:rFonts w:ascii="Times New Roman" w:hAnsi="Times New Roman" w:cs="Times New Roman"/>
          <w:sz w:val="24"/>
          <w:szCs w:val="24"/>
        </w:rPr>
        <w:t xml:space="preserve">. </w:t>
      </w:r>
    </w:p>
    <w:p w14:paraId="36841F81" w14:textId="770EE96F" w:rsidR="006F2692" w:rsidRDefault="0008507D" w:rsidP="0008507D">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In particular</w:t>
      </w:r>
      <w:r w:rsidR="006F2692">
        <w:rPr>
          <w:rFonts w:ascii="Times New Roman" w:hAnsi="Times New Roman" w:cs="Times New Roman"/>
          <w:sz w:val="24"/>
          <w:szCs w:val="24"/>
        </w:rPr>
        <w:t>, clarify</w:t>
      </w:r>
      <w:proofErr w:type="gramEnd"/>
      <w:r w:rsidR="006F2692">
        <w:rPr>
          <w:rFonts w:ascii="Times New Roman" w:hAnsi="Times New Roman" w:cs="Times New Roman"/>
          <w:sz w:val="24"/>
          <w:szCs w:val="24"/>
        </w:rPr>
        <w:t xml:space="preserve"> aspects such as:</w:t>
      </w:r>
    </w:p>
    <w:p w14:paraId="652DC272" w14:textId="03B55D4D" w:rsidR="00EB63DD" w:rsidRDefault="00EB63DD"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Scope of the regulation</w:t>
      </w:r>
      <w:r w:rsidR="00A2614C">
        <w:rPr>
          <w:rFonts w:ascii="Times New Roman" w:hAnsi="Times New Roman" w:cs="Times New Roman"/>
          <w:sz w:val="24"/>
          <w:szCs w:val="24"/>
        </w:rPr>
        <w:t>:</w:t>
      </w:r>
      <w:r>
        <w:rPr>
          <w:rFonts w:ascii="Times New Roman" w:hAnsi="Times New Roman" w:cs="Times New Roman"/>
          <w:sz w:val="24"/>
          <w:szCs w:val="24"/>
        </w:rPr>
        <w:t xml:space="preserve"> </w:t>
      </w:r>
      <w:r w:rsidR="00F16005">
        <w:rPr>
          <w:rFonts w:ascii="Times New Roman" w:hAnsi="Times New Roman" w:cs="Times New Roman"/>
          <w:sz w:val="24"/>
          <w:szCs w:val="24"/>
        </w:rPr>
        <w:t xml:space="preserve">general </w:t>
      </w:r>
      <w:r>
        <w:rPr>
          <w:rFonts w:ascii="Times New Roman" w:hAnsi="Times New Roman" w:cs="Times New Roman"/>
          <w:sz w:val="24"/>
          <w:szCs w:val="24"/>
        </w:rPr>
        <w:t>radiation safety</w:t>
      </w:r>
      <w:r w:rsidR="006415A6">
        <w:rPr>
          <w:rFonts w:ascii="Times New Roman" w:hAnsi="Times New Roman" w:cs="Times New Roman"/>
          <w:sz w:val="24"/>
          <w:szCs w:val="24"/>
        </w:rPr>
        <w:t xml:space="preserve"> </w:t>
      </w:r>
      <w:r w:rsidR="00F16005">
        <w:rPr>
          <w:rFonts w:ascii="Times New Roman" w:hAnsi="Times New Roman" w:cs="Times New Roman"/>
          <w:sz w:val="24"/>
          <w:szCs w:val="24"/>
        </w:rPr>
        <w:t>requirements</w:t>
      </w:r>
      <w:r w:rsidR="006415A6">
        <w:rPr>
          <w:rFonts w:ascii="Times New Roman" w:hAnsi="Times New Roman" w:cs="Times New Roman"/>
          <w:sz w:val="24"/>
          <w:szCs w:val="24"/>
        </w:rPr>
        <w:t xml:space="preserve">, regulation addressing </w:t>
      </w:r>
      <w:r w:rsidR="00865619">
        <w:rPr>
          <w:rFonts w:ascii="Times New Roman" w:hAnsi="Times New Roman" w:cs="Times New Roman"/>
          <w:sz w:val="24"/>
          <w:szCs w:val="24"/>
        </w:rPr>
        <w:t>specific regulatory functions</w:t>
      </w:r>
      <w:r w:rsidR="00855ED4">
        <w:rPr>
          <w:rFonts w:ascii="Times New Roman" w:hAnsi="Times New Roman" w:cs="Times New Roman"/>
          <w:sz w:val="24"/>
          <w:szCs w:val="24"/>
        </w:rPr>
        <w:t xml:space="preserve"> (</w:t>
      </w:r>
      <w:r w:rsidR="0092020D">
        <w:rPr>
          <w:rFonts w:ascii="Times New Roman" w:hAnsi="Times New Roman" w:cs="Times New Roman"/>
          <w:sz w:val="24"/>
          <w:szCs w:val="24"/>
        </w:rPr>
        <w:t>notification</w:t>
      </w:r>
      <w:r w:rsidR="00A2614C">
        <w:rPr>
          <w:rFonts w:ascii="Times New Roman" w:hAnsi="Times New Roman" w:cs="Times New Roman"/>
          <w:sz w:val="24"/>
          <w:szCs w:val="24"/>
        </w:rPr>
        <w:t xml:space="preserve"> and authorization</w:t>
      </w:r>
      <w:r w:rsidR="00855ED4">
        <w:rPr>
          <w:rFonts w:ascii="Times New Roman" w:hAnsi="Times New Roman" w:cs="Times New Roman"/>
          <w:sz w:val="24"/>
          <w:szCs w:val="24"/>
        </w:rPr>
        <w:t>, inspection</w:t>
      </w:r>
      <w:r w:rsidR="00A2614C">
        <w:rPr>
          <w:rFonts w:ascii="Times New Roman" w:hAnsi="Times New Roman" w:cs="Times New Roman"/>
          <w:sz w:val="24"/>
          <w:szCs w:val="24"/>
        </w:rPr>
        <w:t>…</w:t>
      </w:r>
      <w:r w:rsidR="00855ED4">
        <w:rPr>
          <w:rFonts w:ascii="Times New Roman" w:hAnsi="Times New Roman" w:cs="Times New Roman"/>
          <w:sz w:val="24"/>
          <w:szCs w:val="24"/>
        </w:rPr>
        <w:t>)</w:t>
      </w:r>
      <w:r w:rsidR="005F5C25">
        <w:rPr>
          <w:rFonts w:ascii="Times New Roman" w:hAnsi="Times New Roman" w:cs="Times New Roman"/>
          <w:sz w:val="24"/>
          <w:szCs w:val="24"/>
        </w:rPr>
        <w:t>, other</w:t>
      </w:r>
      <w:r w:rsidR="00855ED4">
        <w:rPr>
          <w:rFonts w:ascii="Times New Roman" w:hAnsi="Times New Roman" w:cs="Times New Roman"/>
          <w:sz w:val="24"/>
          <w:szCs w:val="24"/>
        </w:rPr>
        <w:t>.</w:t>
      </w:r>
    </w:p>
    <w:p w14:paraId="75B8A330" w14:textId="121E4582" w:rsidR="00FA7882" w:rsidRDefault="00855ED4"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Type</w:t>
      </w:r>
      <w:r w:rsidR="00A2614C">
        <w:rPr>
          <w:rFonts w:ascii="Times New Roman" w:hAnsi="Times New Roman" w:cs="Times New Roman"/>
          <w:sz w:val="24"/>
          <w:szCs w:val="24"/>
        </w:rPr>
        <w:t>:</w:t>
      </w:r>
      <w:r w:rsidR="0090277B">
        <w:rPr>
          <w:rFonts w:ascii="Times New Roman" w:hAnsi="Times New Roman" w:cs="Times New Roman"/>
          <w:sz w:val="24"/>
          <w:szCs w:val="24"/>
        </w:rPr>
        <w:t xml:space="preserve"> new regulation</w:t>
      </w:r>
      <w:r w:rsidR="00FA7882">
        <w:rPr>
          <w:rFonts w:ascii="Times New Roman" w:hAnsi="Times New Roman" w:cs="Times New Roman"/>
          <w:sz w:val="24"/>
          <w:szCs w:val="24"/>
        </w:rPr>
        <w:t>(s)</w:t>
      </w:r>
      <w:r w:rsidR="0090277B">
        <w:rPr>
          <w:rFonts w:ascii="Times New Roman" w:hAnsi="Times New Roman" w:cs="Times New Roman"/>
          <w:sz w:val="24"/>
          <w:szCs w:val="24"/>
        </w:rPr>
        <w:t>, revised regulation</w:t>
      </w:r>
      <w:r w:rsidR="00FA7882">
        <w:rPr>
          <w:rFonts w:ascii="Times New Roman" w:hAnsi="Times New Roman" w:cs="Times New Roman"/>
          <w:sz w:val="24"/>
          <w:szCs w:val="24"/>
        </w:rPr>
        <w:t>(s)</w:t>
      </w:r>
      <w:r w:rsidR="00212E3A">
        <w:rPr>
          <w:rFonts w:ascii="Times New Roman" w:hAnsi="Times New Roman" w:cs="Times New Roman"/>
          <w:sz w:val="24"/>
          <w:szCs w:val="24"/>
        </w:rPr>
        <w:t>.</w:t>
      </w:r>
    </w:p>
    <w:p w14:paraId="2E5D3B35" w14:textId="6BA0021F" w:rsidR="0008507D" w:rsidRDefault="0008507D"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Rationale: </w:t>
      </w:r>
      <w:r w:rsidR="00A451D7">
        <w:rPr>
          <w:rFonts w:ascii="Times New Roman" w:hAnsi="Times New Roman" w:cs="Times New Roman"/>
          <w:sz w:val="24"/>
          <w:szCs w:val="24"/>
        </w:rPr>
        <w:t>gap in regulatory framework,</w:t>
      </w:r>
      <w:r w:rsidR="003A21EC">
        <w:rPr>
          <w:rFonts w:ascii="Times New Roman" w:hAnsi="Times New Roman" w:cs="Times New Roman"/>
          <w:sz w:val="24"/>
          <w:szCs w:val="24"/>
        </w:rPr>
        <w:t xml:space="preserve"> </w:t>
      </w:r>
      <w:r w:rsidR="006606FC">
        <w:rPr>
          <w:rFonts w:ascii="Times New Roman" w:hAnsi="Times New Roman" w:cs="Times New Roman"/>
          <w:sz w:val="24"/>
          <w:szCs w:val="24"/>
        </w:rPr>
        <w:t>outdated regulatory requirements...</w:t>
      </w:r>
    </w:p>
    <w:p w14:paraId="165AA953" w14:textId="79109721" w:rsidR="00C240D4" w:rsidRDefault="00855ED4"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Stage of development</w:t>
      </w:r>
      <w:r w:rsidR="00052E38">
        <w:rPr>
          <w:rFonts w:ascii="Times New Roman" w:hAnsi="Times New Roman" w:cs="Times New Roman"/>
          <w:sz w:val="24"/>
          <w:szCs w:val="24"/>
        </w:rPr>
        <w:t xml:space="preserve"> of</w:t>
      </w:r>
      <w:r>
        <w:rPr>
          <w:rFonts w:ascii="Times New Roman" w:hAnsi="Times New Roman" w:cs="Times New Roman"/>
          <w:sz w:val="24"/>
          <w:szCs w:val="24"/>
        </w:rPr>
        <w:t xml:space="preserve"> </w:t>
      </w:r>
      <w:r w:rsidR="00052E38">
        <w:rPr>
          <w:rFonts w:ascii="Times New Roman" w:hAnsi="Times New Roman" w:cs="Times New Roman"/>
          <w:sz w:val="24"/>
          <w:szCs w:val="24"/>
        </w:rPr>
        <w:t>drafting/revision: started, planned, under consideration.</w:t>
      </w:r>
    </w:p>
    <w:p w14:paraId="0C82CD1E" w14:textId="54961CCC" w:rsidR="009E056C" w:rsidRDefault="009E056C"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Legal base of the regulation.</w:t>
      </w:r>
    </w:p>
    <w:p w14:paraId="1DDBB326" w14:textId="3168DE43" w:rsidR="003D2CD3" w:rsidRDefault="003D2CD3"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Will the new regulation</w:t>
      </w:r>
      <w:r w:rsidR="004F4488">
        <w:rPr>
          <w:rFonts w:ascii="Times New Roman" w:hAnsi="Times New Roman" w:cs="Times New Roman"/>
          <w:sz w:val="24"/>
          <w:szCs w:val="24"/>
        </w:rPr>
        <w:t>s</w:t>
      </w:r>
      <w:r>
        <w:rPr>
          <w:rFonts w:ascii="Times New Roman" w:hAnsi="Times New Roman" w:cs="Times New Roman"/>
          <w:sz w:val="24"/>
          <w:szCs w:val="24"/>
        </w:rPr>
        <w:t xml:space="preserve"> require </w:t>
      </w:r>
      <w:r w:rsidR="004F4488">
        <w:rPr>
          <w:rFonts w:ascii="Times New Roman" w:hAnsi="Times New Roman" w:cs="Times New Roman"/>
          <w:sz w:val="24"/>
          <w:szCs w:val="24"/>
        </w:rPr>
        <w:t xml:space="preserve">to make </w:t>
      </w:r>
      <w:r>
        <w:rPr>
          <w:rFonts w:ascii="Times New Roman" w:hAnsi="Times New Roman" w:cs="Times New Roman"/>
          <w:sz w:val="24"/>
          <w:szCs w:val="24"/>
        </w:rPr>
        <w:t xml:space="preserve">changes to </w:t>
      </w:r>
      <w:r w:rsidR="004F4488">
        <w:rPr>
          <w:rFonts w:ascii="Times New Roman" w:hAnsi="Times New Roman" w:cs="Times New Roman"/>
          <w:sz w:val="24"/>
          <w:szCs w:val="24"/>
        </w:rPr>
        <w:t xml:space="preserve">the </w:t>
      </w:r>
      <w:r>
        <w:rPr>
          <w:rFonts w:ascii="Times New Roman" w:hAnsi="Times New Roman" w:cs="Times New Roman"/>
          <w:sz w:val="24"/>
          <w:szCs w:val="24"/>
        </w:rPr>
        <w:t>legislation</w:t>
      </w:r>
      <w:r w:rsidR="004F4488">
        <w:rPr>
          <w:rFonts w:ascii="Times New Roman" w:hAnsi="Times New Roman" w:cs="Times New Roman"/>
          <w:sz w:val="24"/>
          <w:szCs w:val="24"/>
        </w:rPr>
        <w:t xml:space="preserve"> in force</w:t>
      </w:r>
      <w:r>
        <w:rPr>
          <w:rFonts w:ascii="Times New Roman" w:hAnsi="Times New Roman" w:cs="Times New Roman"/>
          <w:sz w:val="24"/>
          <w:szCs w:val="24"/>
        </w:rPr>
        <w:t xml:space="preserve"> before approving it?</w:t>
      </w:r>
    </w:p>
    <w:p w14:paraId="3EA7DF58" w14:textId="091BE5A0" w:rsidR="009E056C" w:rsidRDefault="004F4488"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Interrelationship with other </w:t>
      </w:r>
      <w:r w:rsidR="009E056C">
        <w:rPr>
          <w:rFonts w:ascii="Times New Roman" w:hAnsi="Times New Roman" w:cs="Times New Roman"/>
          <w:sz w:val="24"/>
          <w:szCs w:val="24"/>
        </w:rPr>
        <w:t>existing regulations</w:t>
      </w:r>
      <w:r w:rsidR="00824D84">
        <w:rPr>
          <w:rFonts w:ascii="Times New Roman" w:hAnsi="Times New Roman" w:cs="Times New Roman"/>
          <w:sz w:val="24"/>
          <w:szCs w:val="24"/>
        </w:rPr>
        <w:t xml:space="preserve"> (dependent regulations, connected</w:t>
      </w:r>
      <w:r w:rsidR="00E6544E">
        <w:rPr>
          <w:rFonts w:ascii="Times New Roman" w:hAnsi="Times New Roman" w:cs="Times New Roman"/>
          <w:sz w:val="24"/>
          <w:szCs w:val="24"/>
        </w:rPr>
        <w:t xml:space="preserve"> regulations, complementary regulations…)</w:t>
      </w:r>
    </w:p>
    <w:p w14:paraId="796D7007" w14:textId="03F9E1AA" w:rsidR="00C40CC4" w:rsidRDefault="002F4FE7"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Will the</w:t>
      </w:r>
      <w:r w:rsidR="00010FFF">
        <w:rPr>
          <w:rFonts w:ascii="Times New Roman" w:hAnsi="Times New Roman" w:cs="Times New Roman"/>
          <w:sz w:val="24"/>
          <w:szCs w:val="24"/>
        </w:rPr>
        <w:t xml:space="preserve"> new </w:t>
      </w:r>
      <w:r>
        <w:rPr>
          <w:rFonts w:ascii="Times New Roman" w:hAnsi="Times New Roman" w:cs="Times New Roman"/>
          <w:sz w:val="24"/>
          <w:szCs w:val="24"/>
        </w:rPr>
        <w:t xml:space="preserve">or revised </w:t>
      </w:r>
      <w:r w:rsidR="00C40CC4">
        <w:rPr>
          <w:rFonts w:ascii="Times New Roman" w:hAnsi="Times New Roman" w:cs="Times New Roman"/>
          <w:sz w:val="24"/>
          <w:szCs w:val="24"/>
        </w:rPr>
        <w:t xml:space="preserve">regulation supersede </w:t>
      </w:r>
      <w:r w:rsidR="00010FFF">
        <w:rPr>
          <w:rFonts w:ascii="Times New Roman" w:hAnsi="Times New Roman" w:cs="Times New Roman"/>
          <w:sz w:val="24"/>
          <w:szCs w:val="24"/>
        </w:rPr>
        <w:t xml:space="preserve">specific </w:t>
      </w:r>
      <w:r w:rsidR="00CE3E43">
        <w:rPr>
          <w:rFonts w:ascii="Times New Roman" w:hAnsi="Times New Roman" w:cs="Times New Roman"/>
          <w:sz w:val="24"/>
          <w:szCs w:val="24"/>
        </w:rPr>
        <w:t>article</w:t>
      </w:r>
      <w:r w:rsidR="0078509C">
        <w:rPr>
          <w:rFonts w:ascii="Times New Roman" w:hAnsi="Times New Roman" w:cs="Times New Roman"/>
          <w:sz w:val="24"/>
          <w:szCs w:val="24"/>
        </w:rPr>
        <w:t>s</w:t>
      </w:r>
      <w:r w:rsidR="00010FFF">
        <w:rPr>
          <w:rFonts w:ascii="Times New Roman" w:hAnsi="Times New Roman" w:cs="Times New Roman"/>
          <w:sz w:val="24"/>
          <w:szCs w:val="24"/>
        </w:rPr>
        <w:t xml:space="preserve"> of existing regulations</w:t>
      </w:r>
      <w:r>
        <w:rPr>
          <w:rFonts w:ascii="Times New Roman" w:hAnsi="Times New Roman" w:cs="Times New Roman"/>
          <w:sz w:val="24"/>
          <w:szCs w:val="24"/>
        </w:rPr>
        <w:t xml:space="preserve"> that will remain in force</w:t>
      </w:r>
      <w:r w:rsidR="00CE3E43">
        <w:rPr>
          <w:rFonts w:ascii="Times New Roman" w:hAnsi="Times New Roman" w:cs="Times New Roman"/>
          <w:sz w:val="24"/>
          <w:szCs w:val="24"/>
        </w:rPr>
        <w:t>?</w:t>
      </w:r>
    </w:p>
    <w:p w14:paraId="7B3CF96C" w14:textId="290E0A02" w:rsidR="00212E3A" w:rsidRDefault="00212E3A"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Expected date for approval of the </w:t>
      </w:r>
      <w:r w:rsidR="0008507D">
        <w:rPr>
          <w:rFonts w:ascii="Times New Roman" w:hAnsi="Times New Roman" w:cs="Times New Roman"/>
          <w:sz w:val="24"/>
          <w:szCs w:val="24"/>
        </w:rPr>
        <w:t>new or revised regulation</w:t>
      </w:r>
      <w:r w:rsidR="003D2CD3">
        <w:rPr>
          <w:rFonts w:ascii="Times New Roman" w:hAnsi="Times New Roman" w:cs="Times New Roman"/>
          <w:sz w:val="24"/>
          <w:szCs w:val="24"/>
        </w:rPr>
        <w:t>.</w:t>
      </w:r>
    </w:p>
    <w:p w14:paraId="1AA2A8CC" w14:textId="52CB7AEE" w:rsidR="003D2CD3" w:rsidRDefault="00C12327"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International and national standards that will used as </w:t>
      </w:r>
      <w:r w:rsidR="00A35C7B">
        <w:rPr>
          <w:rFonts w:ascii="Times New Roman" w:hAnsi="Times New Roman" w:cs="Times New Roman"/>
          <w:sz w:val="24"/>
          <w:szCs w:val="24"/>
        </w:rPr>
        <w:t>reference to develop or revise the regulation</w:t>
      </w:r>
      <w:r w:rsidR="004B6922">
        <w:rPr>
          <w:rFonts w:ascii="Times New Roman" w:hAnsi="Times New Roman" w:cs="Times New Roman"/>
          <w:sz w:val="24"/>
          <w:szCs w:val="24"/>
        </w:rPr>
        <w:t xml:space="preserve"> (including general and specific aspects).</w:t>
      </w:r>
    </w:p>
    <w:p w14:paraId="346975EC" w14:textId="748C8A80" w:rsidR="003D2CD3" w:rsidRDefault="003D2CD3"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Other relevant subjects.</w:t>
      </w:r>
    </w:p>
    <w:p w14:paraId="4EAA3906" w14:textId="6E1A4AA0" w:rsidR="0092631F" w:rsidRDefault="0092631F" w:rsidP="0092631F">
      <w:pPr>
        <w:jc w:val="both"/>
        <w:rPr>
          <w:rFonts w:ascii="Times New Roman" w:hAnsi="Times New Roman" w:cs="Times New Roman"/>
          <w:sz w:val="24"/>
          <w:szCs w:val="24"/>
        </w:rPr>
      </w:pPr>
    </w:p>
    <w:p w14:paraId="01ADD1B1" w14:textId="045226A1" w:rsidR="00FB1DE7" w:rsidRDefault="00FB1DE7" w:rsidP="0092631F">
      <w:pPr>
        <w:jc w:val="both"/>
        <w:rPr>
          <w:rFonts w:ascii="Times New Roman" w:hAnsi="Times New Roman" w:cs="Times New Roman"/>
          <w:sz w:val="24"/>
          <w:szCs w:val="24"/>
        </w:rPr>
      </w:pPr>
    </w:p>
    <w:p w14:paraId="51264865" w14:textId="44B41C37" w:rsidR="00FB1DE7" w:rsidRDefault="00FB1DE7" w:rsidP="0092631F">
      <w:pPr>
        <w:jc w:val="both"/>
        <w:rPr>
          <w:rFonts w:ascii="Times New Roman" w:hAnsi="Times New Roman" w:cs="Times New Roman"/>
          <w:sz w:val="24"/>
          <w:szCs w:val="24"/>
        </w:rPr>
      </w:pPr>
    </w:p>
    <w:p w14:paraId="4CAB356F" w14:textId="5F2DB9CA" w:rsidR="00FB1DE7" w:rsidRDefault="00FB1DE7" w:rsidP="0092631F">
      <w:pPr>
        <w:jc w:val="both"/>
        <w:rPr>
          <w:rFonts w:ascii="Times New Roman" w:hAnsi="Times New Roman" w:cs="Times New Roman"/>
          <w:sz w:val="24"/>
          <w:szCs w:val="24"/>
        </w:rPr>
      </w:pPr>
    </w:p>
    <w:p w14:paraId="783D6BBF" w14:textId="675B77C5" w:rsidR="00FB1DE7" w:rsidRDefault="00FB1DE7" w:rsidP="0092631F">
      <w:pPr>
        <w:jc w:val="both"/>
        <w:rPr>
          <w:rFonts w:ascii="Times New Roman" w:hAnsi="Times New Roman" w:cs="Times New Roman"/>
          <w:sz w:val="24"/>
          <w:szCs w:val="24"/>
        </w:rPr>
      </w:pPr>
    </w:p>
    <w:p w14:paraId="3B0EA44C" w14:textId="3BC1C862" w:rsidR="00FB1DE7" w:rsidRDefault="00FB1DE7" w:rsidP="0092631F">
      <w:pPr>
        <w:jc w:val="both"/>
        <w:rPr>
          <w:rFonts w:ascii="Times New Roman" w:hAnsi="Times New Roman" w:cs="Times New Roman"/>
          <w:sz w:val="24"/>
          <w:szCs w:val="24"/>
        </w:rPr>
      </w:pPr>
    </w:p>
    <w:p w14:paraId="3F95057D" w14:textId="08C7D070" w:rsidR="00FB1DE7" w:rsidRDefault="00FB1DE7" w:rsidP="0092631F">
      <w:pPr>
        <w:jc w:val="both"/>
        <w:rPr>
          <w:rFonts w:ascii="Times New Roman" w:hAnsi="Times New Roman" w:cs="Times New Roman"/>
          <w:sz w:val="24"/>
          <w:szCs w:val="24"/>
        </w:rPr>
      </w:pPr>
    </w:p>
    <w:p w14:paraId="7493FEF9" w14:textId="6CA98FB0" w:rsidR="001D6947" w:rsidRDefault="001D6947" w:rsidP="0092631F">
      <w:pPr>
        <w:jc w:val="both"/>
        <w:rPr>
          <w:rFonts w:ascii="Times New Roman" w:hAnsi="Times New Roman" w:cs="Times New Roman"/>
          <w:sz w:val="24"/>
          <w:szCs w:val="24"/>
        </w:rPr>
      </w:pPr>
    </w:p>
    <w:p w14:paraId="3FFA4F3E" w14:textId="00BEE48E" w:rsidR="001D6947" w:rsidRDefault="001D6947" w:rsidP="0092631F">
      <w:pPr>
        <w:jc w:val="both"/>
        <w:rPr>
          <w:rFonts w:ascii="Times New Roman" w:hAnsi="Times New Roman" w:cs="Times New Roman"/>
          <w:sz w:val="24"/>
          <w:szCs w:val="24"/>
        </w:rPr>
      </w:pPr>
    </w:p>
    <w:p w14:paraId="60CAEAE8" w14:textId="412D30D1" w:rsidR="001D6947" w:rsidRDefault="001D6947" w:rsidP="0092631F">
      <w:pPr>
        <w:jc w:val="both"/>
        <w:rPr>
          <w:rFonts w:ascii="Times New Roman" w:hAnsi="Times New Roman" w:cs="Times New Roman"/>
          <w:sz w:val="24"/>
          <w:szCs w:val="24"/>
        </w:rPr>
      </w:pPr>
    </w:p>
    <w:p w14:paraId="25C95B36" w14:textId="6DA7F7AE" w:rsidR="001D6947" w:rsidRDefault="001D6947" w:rsidP="001D6947">
      <w:pPr>
        <w:jc w:val="both"/>
        <w:rPr>
          <w:rFonts w:ascii="Times New Roman" w:hAnsi="Times New Roman" w:cs="Times New Roman"/>
          <w:sz w:val="24"/>
          <w:szCs w:val="24"/>
        </w:rPr>
      </w:pPr>
    </w:p>
    <w:p w14:paraId="5FD5CA5E" w14:textId="27C1513D" w:rsidR="001D6947" w:rsidRDefault="001D6947" w:rsidP="001D6947">
      <w:pPr>
        <w:jc w:val="both"/>
        <w:rPr>
          <w:rFonts w:ascii="Times New Roman" w:hAnsi="Times New Roman" w:cs="Times New Roman"/>
          <w:sz w:val="24"/>
          <w:szCs w:val="24"/>
        </w:rPr>
      </w:pPr>
    </w:p>
    <w:p w14:paraId="3E5669E0" w14:textId="1428929D" w:rsidR="001D6947" w:rsidRDefault="001D6947" w:rsidP="001D6947">
      <w:pPr>
        <w:jc w:val="both"/>
        <w:rPr>
          <w:rFonts w:ascii="Times New Roman" w:hAnsi="Times New Roman" w:cs="Times New Roman"/>
          <w:sz w:val="24"/>
          <w:szCs w:val="24"/>
        </w:rPr>
      </w:pPr>
    </w:p>
    <w:p w14:paraId="738D5B83" w14:textId="755DDB73" w:rsidR="001D6947" w:rsidRDefault="001D6947" w:rsidP="001D6947">
      <w:pPr>
        <w:jc w:val="both"/>
        <w:rPr>
          <w:rFonts w:ascii="Times New Roman" w:hAnsi="Times New Roman" w:cs="Times New Roman"/>
          <w:sz w:val="24"/>
          <w:szCs w:val="24"/>
        </w:rPr>
      </w:pPr>
    </w:p>
    <w:p w14:paraId="1365BD74" w14:textId="77777777" w:rsidR="00FF22D1" w:rsidRDefault="00FF22D1" w:rsidP="001D6947">
      <w:pPr>
        <w:jc w:val="both"/>
        <w:rPr>
          <w:rFonts w:ascii="Times New Roman" w:hAnsi="Times New Roman" w:cs="Times New Roman"/>
          <w:sz w:val="24"/>
          <w:szCs w:val="24"/>
        </w:rPr>
      </w:pPr>
    </w:p>
    <w:p w14:paraId="5266C468" w14:textId="053CC7B6" w:rsidR="00FF22D1" w:rsidRDefault="00FF22D1" w:rsidP="00FF22D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Describe the </w:t>
      </w:r>
      <w:r w:rsidR="00965545">
        <w:rPr>
          <w:rFonts w:ascii="Times New Roman" w:hAnsi="Times New Roman" w:cs="Times New Roman"/>
          <w:sz w:val="24"/>
          <w:szCs w:val="24"/>
        </w:rPr>
        <w:t xml:space="preserve">drafting </w:t>
      </w:r>
      <w:r>
        <w:rPr>
          <w:rFonts w:ascii="Times New Roman" w:hAnsi="Times New Roman" w:cs="Times New Roman"/>
          <w:sz w:val="24"/>
          <w:szCs w:val="24"/>
        </w:rPr>
        <w:t xml:space="preserve">team responsible for drafting of the new or revised regulation and the </w:t>
      </w:r>
      <w:r w:rsidRPr="0081174B">
        <w:rPr>
          <w:rFonts w:ascii="Times New Roman" w:hAnsi="Times New Roman" w:cs="Times New Roman"/>
          <w:sz w:val="24"/>
          <w:szCs w:val="24"/>
        </w:rPr>
        <w:t xml:space="preserve">coordination and consultation </w:t>
      </w:r>
      <w:r w:rsidR="004F4488">
        <w:rPr>
          <w:rFonts w:ascii="Times New Roman" w:hAnsi="Times New Roman" w:cs="Times New Roman"/>
          <w:sz w:val="24"/>
          <w:szCs w:val="24"/>
        </w:rPr>
        <w:t xml:space="preserve">arrangements </w:t>
      </w:r>
      <w:r w:rsidRPr="0081174B">
        <w:rPr>
          <w:rFonts w:ascii="Times New Roman" w:hAnsi="Times New Roman" w:cs="Times New Roman"/>
          <w:sz w:val="24"/>
          <w:szCs w:val="24"/>
        </w:rPr>
        <w:t>with other competent authorities, interested parties and the public during the drafting</w:t>
      </w:r>
      <w:r>
        <w:rPr>
          <w:rFonts w:ascii="Times New Roman" w:hAnsi="Times New Roman" w:cs="Times New Roman"/>
          <w:sz w:val="24"/>
          <w:szCs w:val="24"/>
        </w:rPr>
        <w:t xml:space="preserve">. Describe the </w:t>
      </w:r>
      <w:r w:rsidR="004F4488">
        <w:rPr>
          <w:rFonts w:ascii="Times New Roman" w:hAnsi="Times New Roman" w:cs="Times New Roman"/>
          <w:sz w:val="24"/>
          <w:szCs w:val="24"/>
        </w:rPr>
        <w:t xml:space="preserve">experience and </w:t>
      </w:r>
      <w:r>
        <w:rPr>
          <w:rFonts w:ascii="Times New Roman" w:hAnsi="Times New Roman" w:cs="Times New Roman"/>
          <w:sz w:val="24"/>
          <w:szCs w:val="24"/>
        </w:rPr>
        <w:t xml:space="preserve">competences covered by the </w:t>
      </w:r>
      <w:r w:rsidR="00965545">
        <w:rPr>
          <w:rFonts w:ascii="Times New Roman" w:hAnsi="Times New Roman" w:cs="Times New Roman"/>
          <w:sz w:val="24"/>
          <w:szCs w:val="24"/>
        </w:rPr>
        <w:t xml:space="preserve">drafting </w:t>
      </w:r>
      <w:r>
        <w:rPr>
          <w:rFonts w:ascii="Times New Roman" w:hAnsi="Times New Roman" w:cs="Times New Roman"/>
          <w:sz w:val="24"/>
          <w:szCs w:val="24"/>
        </w:rPr>
        <w:t>team.</w:t>
      </w:r>
    </w:p>
    <w:p w14:paraId="69C0A5DE" w14:textId="1EA8296A" w:rsidR="001D6947" w:rsidRDefault="001D6947" w:rsidP="001D6947">
      <w:pPr>
        <w:jc w:val="both"/>
        <w:rPr>
          <w:rFonts w:ascii="Times New Roman" w:hAnsi="Times New Roman" w:cs="Times New Roman"/>
          <w:sz w:val="24"/>
          <w:szCs w:val="24"/>
        </w:rPr>
      </w:pPr>
    </w:p>
    <w:p w14:paraId="34499356" w14:textId="77777777" w:rsidR="001D6947" w:rsidRDefault="001D6947" w:rsidP="001D6947">
      <w:pPr>
        <w:jc w:val="both"/>
        <w:rPr>
          <w:rFonts w:ascii="Times New Roman" w:hAnsi="Times New Roman" w:cs="Times New Roman"/>
          <w:sz w:val="24"/>
          <w:szCs w:val="24"/>
        </w:rPr>
      </w:pPr>
    </w:p>
    <w:p w14:paraId="46820B3D" w14:textId="05F5F848" w:rsidR="001D6947" w:rsidRDefault="001D6947" w:rsidP="001D6947">
      <w:pPr>
        <w:jc w:val="both"/>
        <w:rPr>
          <w:rFonts w:ascii="Times New Roman" w:hAnsi="Times New Roman" w:cs="Times New Roman"/>
          <w:sz w:val="24"/>
          <w:szCs w:val="24"/>
        </w:rPr>
      </w:pPr>
    </w:p>
    <w:p w14:paraId="4842A2D2" w14:textId="61D9EF17" w:rsidR="001D6947" w:rsidRDefault="001D6947" w:rsidP="001D6947">
      <w:pPr>
        <w:jc w:val="both"/>
        <w:rPr>
          <w:rFonts w:ascii="Times New Roman" w:hAnsi="Times New Roman" w:cs="Times New Roman"/>
          <w:sz w:val="24"/>
          <w:szCs w:val="24"/>
        </w:rPr>
      </w:pPr>
    </w:p>
    <w:p w14:paraId="00B625B8" w14:textId="6E1C9297" w:rsidR="004B0C7E" w:rsidRDefault="004B0C7E" w:rsidP="001D6947">
      <w:pPr>
        <w:jc w:val="both"/>
        <w:rPr>
          <w:rFonts w:ascii="Times New Roman" w:hAnsi="Times New Roman" w:cs="Times New Roman"/>
          <w:sz w:val="24"/>
          <w:szCs w:val="24"/>
        </w:rPr>
      </w:pPr>
    </w:p>
    <w:p w14:paraId="593098A0" w14:textId="77777777" w:rsidR="0078509C" w:rsidRDefault="0078509C" w:rsidP="001D6947">
      <w:pPr>
        <w:jc w:val="both"/>
        <w:rPr>
          <w:rFonts w:ascii="Times New Roman" w:hAnsi="Times New Roman" w:cs="Times New Roman"/>
          <w:sz w:val="24"/>
          <w:szCs w:val="24"/>
        </w:rPr>
      </w:pPr>
    </w:p>
    <w:p w14:paraId="33AA2912" w14:textId="5256DE14" w:rsidR="0092631F" w:rsidRDefault="0092631F" w:rsidP="0092631F">
      <w:pPr>
        <w:jc w:val="both"/>
        <w:rPr>
          <w:rFonts w:ascii="Times New Roman" w:hAnsi="Times New Roman" w:cs="Times New Roman"/>
          <w:sz w:val="24"/>
          <w:szCs w:val="24"/>
        </w:rPr>
      </w:pPr>
    </w:p>
    <w:p w14:paraId="69929295" w14:textId="370E5EDB" w:rsidR="005A065E" w:rsidRDefault="005A065E" w:rsidP="0092631F">
      <w:pPr>
        <w:jc w:val="both"/>
        <w:rPr>
          <w:rFonts w:ascii="Times New Roman" w:hAnsi="Times New Roman" w:cs="Times New Roman"/>
          <w:sz w:val="24"/>
          <w:szCs w:val="24"/>
        </w:rPr>
      </w:pPr>
    </w:p>
    <w:p w14:paraId="3D59D3A5" w14:textId="77777777" w:rsidR="005A065E" w:rsidRDefault="005A065E" w:rsidP="0092631F">
      <w:pPr>
        <w:jc w:val="both"/>
        <w:rPr>
          <w:rFonts w:ascii="Times New Roman" w:hAnsi="Times New Roman" w:cs="Times New Roman"/>
          <w:sz w:val="24"/>
          <w:szCs w:val="24"/>
        </w:rPr>
      </w:pPr>
    </w:p>
    <w:p w14:paraId="2147C8C0" w14:textId="6ECE56F9" w:rsidR="0097588B" w:rsidRDefault="0097588B" w:rsidP="0097588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Describe the </w:t>
      </w:r>
      <w:r w:rsidR="004F4488">
        <w:rPr>
          <w:rFonts w:ascii="Times New Roman" w:hAnsi="Times New Roman" w:cs="Times New Roman"/>
          <w:sz w:val="24"/>
          <w:szCs w:val="24"/>
        </w:rPr>
        <w:t xml:space="preserve">country </w:t>
      </w:r>
      <w:r>
        <w:rPr>
          <w:rFonts w:ascii="Times New Roman" w:hAnsi="Times New Roman" w:cs="Times New Roman"/>
          <w:sz w:val="24"/>
          <w:szCs w:val="24"/>
        </w:rPr>
        <w:t>team that will participate in (</w:t>
      </w:r>
      <w:r w:rsidR="004F4488">
        <w:rPr>
          <w:rFonts w:ascii="Times New Roman" w:hAnsi="Times New Roman" w:cs="Times New Roman"/>
          <w:sz w:val="24"/>
          <w:szCs w:val="24"/>
        </w:rPr>
        <w:t xml:space="preserve">in-person </w:t>
      </w:r>
      <w:r>
        <w:rPr>
          <w:rFonts w:ascii="Times New Roman" w:hAnsi="Times New Roman" w:cs="Times New Roman"/>
          <w:sz w:val="24"/>
          <w:szCs w:val="24"/>
        </w:rPr>
        <w:t xml:space="preserve">workshop of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the </w:t>
      </w:r>
      <w:r w:rsidR="00373FD6">
        <w:rPr>
          <w:rFonts w:ascii="Times New Roman" w:hAnsi="Times New Roman" w:cs="Times New Roman"/>
          <w:sz w:val="24"/>
          <w:szCs w:val="24"/>
        </w:rPr>
        <w:t>areas of competence of each</w:t>
      </w:r>
      <w:r>
        <w:rPr>
          <w:rFonts w:ascii="Times New Roman" w:hAnsi="Times New Roman" w:cs="Times New Roman"/>
          <w:sz w:val="24"/>
          <w:szCs w:val="24"/>
        </w:rPr>
        <w:t xml:space="preserve"> </w:t>
      </w:r>
      <w:r w:rsidR="00373FD6">
        <w:rPr>
          <w:rFonts w:ascii="Times New Roman" w:hAnsi="Times New Roman" w:cs="Times New Roman"/>
          <w:sz w:val="24"/>
          <w:szCs w:val="24"/>
        </w:rPr>
        <w:t xml:space="preserve">team </w:t>
      </w:r>
      <w:r>
        <w:rPr>
          <w:rFonts w:ascii="Times New Roman" w:hAnsi="Times New Roman" w:cs="Times New Roman"/>
          <w:sz w:val="24"/>
          <w:szCs w:val="24"/>
        </w:rPr>
        <w:t xml:space="preserve">member and the person/organization </w:t>
      </w:r>
      <w:r w:rsidR="00373FD6">
        <w:rPr>
          <w:rFonts w:ascii="Times New Roman" w:hAnsi="Times New Roman" w:cs="Times New Roman"/>
          <w:sz w:val="24"/>
          <w:szCs w:val="24"/>
        </w:rPr>
        <w:t>who</w:t>
      </w:r>
      <w:r>
        <w:rPr>
          <w:rFonts w:ascii="Times New Roman" w:hAnsi="Times New Roman" w:cs="Times New Roman"/>
          <w:sz w:val="24"/>
          <w:szCs w:val="24"/>
        </w:rPr>
        <w:t xml:space="preserve"> will be leading the team for coordination purposes (note: for an effective participation in the face-to-face segment of the School, </w:t>
      </w:r>
      <w:r w:rsidR="004B0C7E">
        <w:rPr>
          <w:rFonts w:ascii="Times New Roman" w:hAnsi="Times New Roman" w:cs="Times New Roman"/>
          <w:sz w:val="24"/>
          <w:szCs w:val="24"/>
        </w:rPr>
        <w:t>it is recommended to</w:t>
      </w:r>
      <w:r>
        <w:rPr>
          <w:rFonts w:ascii="Times New Roman" w:hAnsi="Times New Roman" w:cs="Times New Roman"/>
          <w:sz w:val="24"/>
          <w:szCs w:val="24"/>
        </w:rPr>
        <w:t xml:space="preserve"> include </w:t>
      </w:r>
      <w:r w:rsidR="00482EF1">
        <w:rPr>
          <w:rFonts w:ascii="Times New Roman" w:hAnsi="Times New Roman" w:cs="Times New Roman"/>
          <w:sz w:val="24"/>
          <w:szCs w:val="24"/>
        </w:rPr>
        <w:t xml:space="preserve">at least </w:t>
      </w:r>
      <w:r w:rsidR="00AE2726">
        <w:rPr>
          <w:rFonts w:ascii="Times New Roman" w:hAnsi="Times New Roman" w:cs="Times New Roman"/>
          <w:sz w:val="24"/>
          <w:szCs w:val="24"/>
        </w:rPr>
        <w:t>2</w:t>
      </w:r>
      <w:r>
        <w:rPr>
          <w:rFonts w:ascii="Times New Roman" w:hAnsi="Times New Roman" w:cs="Times New Roman"/>
          <w:sz w:val="24"/>
          <w:szCs w:val="24"/>
        </w:rPr>
        <w:t xml:space="preserve"> persons</w:t>
      </w:r>
      <w:r w:rsidR="004B0C7E">
        <w:rPr>
          <w:rFonts w:ascii="Times New Roman" w:hAnsi="Times New Roman" w:cs="Times New Roman"/>
          <w:sz w:val="24"/>
          <w:szCs w:val="24"/>
        </w:rPr>
        <w:t xml:space="preserve"> in the team</w:t>
      </w:r>
      <w:r>
        <w:rPr>
          <w:rFonts w:ascii="Times New Roman" w:hAnsi="Times New Roman" w:cs="Times New Roman"/>
          <w:sz w:val="24"/>
          <w:szCs w:val="24"/>
        </w:rPr>
        <w:t>: one expert on radiation safety and one expert with legal</w:t>
      </w:r>
      <w:r w:rsidR="004F4488">
        <w:rPr>
          <w:rFonts w:ascii="Times New Roman" w:hAnsi="Times New Roman" w:cs="Times New Roman"/>
          <w:sz w:val="24"/>
          <w:szCs w:val="24"/>
        </w:rPr>
        <w:t>/administrative</w:t>
      </w:r>
      <w:r>
        <w:rPr>
          <w:rFonts w:ascii="Times New Roman" w:hAnsi="Times New Roman" w:cs="Times New Roman"/>
          <w:sz w:val="24"/>
          <w:szCs w:val="24"/>
        </w:rPr>
        <w:t xml:space="preserve"> background).</w:t>
      </w:r>
    </w:p>
    <w:p w14:paraId="06E1227B" w14:textId="66D1A795" w:rsidR="0092631F" w:rsidRDefault="0092631F" w:rsidP="0092631F">
      <w:pPr>
        <w:jc w:val="both"/>
        <w:rPr>
          <w:rFonts w:ascii="Times New Roman" w:hAnsi="Times New Roman" w:cs="Times New Roman"/>
          <w:sz w:val="24"/>
          <w:szCs w:val="24"/>
        </w:rPr>
      </w:pPr>
    </w:p>
    <w:p w14:paraId="1416F1A0" w14:textId="385C1003" w:rsidR="004B0C7E" w:rsidRDefault="004B0C7E" w:rsidP="0092631F">
      <w:pPr>
        <w:jc w:val="both"/>
        <w:rPr>
          <w:rFonts w:ascii="Times New Roman" w:hAnsi="Times New Roman" w:cs="Times New Roman"/>
          <w:sz w:val="24"/>
          <w:szCs w:val="24"/>
        </w:rPr>
      </w:pPr>
    </w:p>
    <w:p w14:paraId="3EDF0D6B" w14:textId="77777777" w:rsidR="0078509C" w:rsidRDefault="0078509C" w:rsidP="0092631F">
      <w:pPr>
        <w:jc w:val="both"/>
        <w:rPr>
          <w:rFonts w:ascii="Times New Roman" w:hAnsi="Times New Roman" w:cs="Times New Roman"/>
          <w:sz w:val="24"/>
          <w:szCs w:val="24"/>
        </w:rPr>
      </w:pPr>
    </w:p>
    <w:p w14:paraId="6D31E1D5" w14:textId="2DB1946D" w:rsidR="004B0C7E" w:rsidRDefault="004B0C7E" w:rsidP="0092631F">
      <w:pPr>
        <w:jc w:val="both"/>
        <w:rPr>
          <w:rFonts w:ascii="Times New Roman" w:hAnsi="Times New Roman" w:cs="Times New Roman"/>
          <w:sz w:val="24"/>
          <w:szCs w:val="24"/>
        </w:rPr>
      </w:pPr>
    </w:p>
    <w:p w14:paraId="1097F0BE" w14:textId="2FFB6604" w:rsidR="004B0C7E" w:rsidRDefault="004B0C7E" w:rsidP="0092631F">
      <w:pPr>
        <w:jc w:val="both"/>
        <w:rPr>
          <w:rFonts w:ascii="Times New Roman" w:hAnsi="Times New Roman" w:cs="Times New Roman"/>
          <w:sz w:val="24"/>
          <w:szCs w:val="24"/>
        </w:rPr>
      </w:pPr>
    </w:p>
    <w:p w14:paraId="5A857BBF" w14:textId="4DE9357D" w:rsidR="004B0C7E" w:rsidRDefault="004B0C7E" w:rsidP="0092631F">
      <w:pPr>
        <w:jc w:val="both"/>
        <w:rPr>
          <w:rFonts w:ascii="Times New Roman" w:hAnsi="Times New Roman" w:cs="Times New Roman"/>
          <w:sz w:val="24"/>
          <w:szCs w:val="24"/>
        </w:rPr>
      </w:pPr>
    </w:p>
    <w:p w14:paraId="06B5D3DB" w14:textId="088D2B10" w:rsidR="004B0C7E" w:rsidRDefault="004B0C7E" w:rsidP="0092631F">
      <w:pPr>
        <w:jc w:val="both"/>
        <w:rPr>
          <w:rFonts w:ascii="Times New Roman" w:hAnsi="Times New Roman" w:cs="Times New Roman"/>
          <w:sz w:val="24"/>
          <w:szCs w:val="24"/>
        </w:rPr>
      </w:pPr>
    </w:p>
    <w:p w14:paraId="2AB9C8A0" w14:textId="77777777" w:rsidR="004B0C7E" w:rsidRDefault="004B0C7E" w:rsidP="0092631F">
      <w:pPr>
        <w:jc w:val="both"/>
        <w:rPr>
          <w:rFonts w:ascii="Times New Roman" w:hAnsi="Times New Roman" w:cs="Times New Roman"/>
          <w:sz w:val="24"/>
          <w:szCs w:val="24"/>
        </w:rPr>
      </w:pPr>
    </w:p>
    <w:p w14:paraId="58AA8E13" w14:textId="54BBF52D" w:rsidR="004B0C7E" w:rsidRPr="001D6947" w:rsidRDefault="004B0C7E" w:rsidP="004B0C7E">
      <w:pPr>
        <w:pStyle w:val="ListParagraph"/>
        <w:numPr>
          <w:ilvl w:val="0"/>
          <w:numId w:val="8"/>
        </w:numPr>
        <w:jc w:val="both"/>
        <w:rPr>
          <w:rFonts w:ascii="Times New Roman" w:hAnsi="Times New Roman" w:cs="Times New Roman"/>
          <w:sz w:val="24"/>
          <w:szCs w:val="24"/>
        </w:rPr>
      </w:pPr>
      <w:r w:rsidRPr="001D6947">
        <w:rPr>
          <w:rFonts w:ascii="Times New Roman" w:hAnsi="Times New Roman" w:cs="Times New Roman"/>
          <w:sz w:val="24"/>
          <w:szCs w:val="24"/>
        </w:rPr>
        <w:t xml:space="preserve">Describe </w:t>
      </w:r>
      <w:r>
        <w:rPr>
          <w:rFonts w:ascii="Times New Roman" w:hAnsi="Times New Roman" w:cs="Times New Roman"/>
          <w:sz w:val="24"/>
          <w:szCs w:val="24"/>
        </w:rPr>
        <w:t xml:space="preserve">any further plan to develop or revised </w:t>
      </w:r>
      <w:r w:rsidR="004F4488">
        <w:rPr>
          <w:rFonts w:ascii="Times New Roman" w:hAnsi="Times New Roman" w:cs="Times New Roman"/>
          <w:sz w:val="24"/>
          <w:szCs w:val="24"/>
        </w:rPr>
        <w:t xml:space="preserve">other </w:t>
      </w:r>
      <w:r>
        <w:rPr>
          <w:rFonts w:ascii="Times New Roman" w:hAnsi="Times New Roman" w:cs="Times New Roman"/>
          <w:sz w:val="24"/>
          <w:szCs w:val="24"/>
        </w:rPr>
        <w:t>regulations</w:t>
      </w:r>
      <w:r w:rsidRPr="001D6947">
        <w:rPr>
          <w:rFonts w:ascii="Times New Roman" w:hAnsi="Times New Roman" w:cs="Times New Roman"/>
          <w:sz w:val="24"/>
          <w:szCs w:val="24"/>
        </w:rPr>
        <w:t>.</w:t>
      </w:r>
    </w:p>
    <w:p w14:paraId="5BF5276B" w14:textId="2E8E9BE3" w:rsidR="005A065E" w:rsidRDefault="005A065E" w:rsidP="005A065E">
      <w:pPr>
        <w:jc w:val="both"/>
        <w:rPr>
          <w:rFonts w:ascii="Times New Roman" w:hAnsi="Times New Roman" w:cs="Times New Roman"/>
          <w:sz w:val="24"/>
          <w:szCs w:val="24"/>
        </w:rPr>
      </w:pPr>
    </w:p>
    <w:p w14:paraId="69EACD4E" w14:textId="6FD31E4C" w:rsidR="005441DC" w:rsidRDefault="005441DC" w:rsidP="005441DC">
      <w:pPr>
        <w:jc w:val="both"/>
        <w:rPr>
          <w:rFonts w:ascii="Times New Roman" w:hAnsi="Times New Roman" w:cs="Times New Roman"/>
          <w:sz w:val="24"/>
          <w:szCs w:val="24"/>
        </w:rPr>
      </w:pPr>
    </w:p>
    <w:p w14:paraId="113E3835" w14:textId="77777777" w:rsidR="005441DC" w:rsidRPr="005441DC" w:rsidRDefault="005441DC" w:rsidP="005441DC">
      <w:pPr>
        <w:jc w:val="both"/>
        <w:rPr>
          <w:rFonts w:ascii="Times New Roman" w:hAnsi="Times New Roman" w:cs="Times New Roman"/>
          <w:sz w:val="24"/>
          <w:szCs w:val="24"/>
        </w:rPr>
      </w:pPr>
    </w:p>
    <w:p w14:paraId="515C4516" w14:textId="5F7E3EC8" w:rsidR="004F155A" w:rsidRDefault="004F155A">
      <w:pPr>
        <w:rPr>
          <w:rFonts w:ascii="Times New Roman" w:hAnsi="Times New Roman" w:cs="Times New Roman"/>
          <w:sz w:val="24"/>
          <w:szCs w:val="24"/>
        </w:rPr>
      </w:pPr>
      <w:r>
        <w:rPr>
          <w:rFonts w:ascii="Times New Roman" w:hAnsi="Times New Roman" w:cs="Times New Roman"/>
          <w:sz w:val="24"/>
          <w:szCs w:val="24"/>
        </w:rPr>
        <w:br w:type="page"/>
      </w:r>
    </w:p>
    <w:p w14:paraId="3B597F13" w14:textId="05C635BC" w:rsidR="00A8624E" w:rsidRDefault="00817F3E" w:rsidP="008F417D">
      <w:pPr>
        <w:jc w:val="both"/>
        <w:rPr>
          <w:rFonts w:ascii="Times New Roman" w:hAnsi="Times New Roman" w:cs="Times New Roman"/>
          <w:b/>
          <w:bCs/>
          <w:sz w:val="24"/>
          <w:szCs w:val="24"/>
        </w:rPr>
      </w:pPr>
      <w:r w:rsidRPr="001C111B">
        <w:rPr>
          <w:rFonts w:ascii="Times New Roman" w:hAnsi="Times New Roman" w:cs="Times New Roman"/>
          <w:b/>
          <w:bCs/>
          <w:sz w:val="24"/>
          <w:szCs w:val="24"/>
        </w:rPr>
        <w:lastRenderedPageBreak/>
        <w:t xml:space="preserve">II.2: Issuance </w:t>
      </w:r>
      <w:r w:rsidR="007E0933">
        <w:rPr>
          <w:rFonts w:ascii="Times New Roman" w:hAnsi="Times New Roman" w:cs="Times New Roman"/>
          <w:b/>
          <w:bCs/>
          <w:sz w:val="24"/>
          <w:szCs w:val="24"/>
        </w:rPr>
        <w:t xml:space="preserve">and implementation </w:t>
      </w:r>
      <w:r w:rsidRPr="001C111B">
        <w:rPr>
          <w:rFonts w:ascii="Times New Roman" w:hAnsi="Times New Roman" w:cs="Times New Roman"/>
          <w:b/>
          <w:bCs/>
          <w:sz w:val="24"/>
          <w:szCs w:val="24"/>
        </w:rPr>
        <w:t xml:space="preserve">of the new or revised </w:t>
      </w:r>
      <w:r w:rsidR="00CC48EC" w:rsidRPr="001C111B">
        <w:rPr>
          <w:rFonts w:ascii="Times New Roman" w:hAnsi="Times New Roman" w:cs="Times New Roman"/>
          <w:b/>
          <w:bCs/>
          <w:sz w:val="24"/>
          <w:szCs w:val="24"/>
        </w:rPr>
        <w:t>regulation</w:t>
      </w:r>
    </w:p>
    <w:p w14:paraId="20081C21" w14:textId="77777777" w:rsidR="00A8624E" w:rsidRPr="001C111B" w:rsidRDefault="00A8624E" w:rsidP="008F417D">
      <w:pPr>
        <w:jc w:val="both"/>
        <w:rPr>
          <w:rFonts w:ascii="Times New Roman" w:hAnsi="Times New Roman" w:cs="Times New Roman"/>
          <w:b/>
          <w:bCs/>
          <w:sz w:val="24"/>
          <w:szCs w:val="24"/>
        </w:rPr>
      </w:pPr>
    </w:p>
    <w:p w14:paraId="4F4EAD1D" w14:textId="4ABC6DE3" w:rsidR="008F417D" w:rsidRDefault="008F417D" w:rsidP="001C11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Describe the process that will be followed </w:t>
      </w:r>
      <w:r w:rsidR="00C82361">
        <w:rPr>
          <w:rFonts w:ascii="Times New Roman" w:hAnsi="Times New Roman" w:cs="Times New Roman"/>
          <w:sz w:val="24"/>
          <w:szCs w:val="24"/>
        </w:rPr>
        <w:t xml:space="preserve">to expedite the conclusion of the drafting </w:t>
      </w:r>
      <w:r w:rsidR="00817F3E">
        <w:rPr>
          <w:rFonts w:ascii="Times New Roman" w:hAnsi="Times New Roman" w:cs="Times New Roman"/>
          <w:sz w:val="24"/>
          <w:szCs w:val="24"/>
        </w:rPr>
        <w:t xml:space="preserve">after the </w:t>
      </w:r>
      <w:r w:rsidR="0063096F">
        <w:rPr>
          <w:rFonts w:ascii="Times New Roman" w:hAnsi="Times New Roman" w:cs="Times New Roman"/>
          <w:sz w:val="24"/>
          <w:szCs w:val="24"/>
        </w:rPr>
        <w:t xml:space="preserve">in-person workshop of the </w:t>
      </w:r>
      <w:proofErr w:type="gramStart"/>
      <w:r w:rsidR="00A8624E">
        <w:rPr>
          <w:rFonts w:ascii="Times New Roman" w:hAnsi="Times New Roman" w:cs="Times New Roman"/>
          <w:sz w:val="24"/>
          <w:szCs w:val="24"/>
        </w:rPr>
        <w:t>S</w:t>
      </w:r>
      <w:r w:rsidR="00F075E9">
        <w:rPr>
          <w:rFonts w:ascii="Times New Roman" w:hAnsi="Times New Roman" w:cs="Times New Roman"/>
          <w:sz w:val="24"/>
          <w:szCs w:val="24"/>
        </w:rPr>
        <w:t>chool</w:t>
      </w:r>
      <w:proofErr w:type="gramEnd"/>
      <w:r w:rsidR="00A8624E">
        <w:rPr>
          <w:rFonts w:ascii="Times New Roman" w:hAnsi="Times New Roman" w:cs="Times New Roman"/>
          <w:sz w:val="24"/>
          <w:szCs w:val="24"/>
        </w:rPr>
        <w:t xml:space="preserve"> </w:t>
      </w:r>
      <w:r w:rsidR="0063096F">
        <w:rPr>
          <w:rFonts w:ascii="Times New Roman" w:hAnsi="Times New Roman" w:cs="Times New Roman"/>
          <w:sz w:val="24"/>
          <w:szCs w:val="24"/>
        </w:rPr>
        <w:t>a</w:t>
      </w:r>
      <w:r w:rsidR="00C82361">
        <w:rPr>
          <w:rFonts w:ascii="Times New Roman" w:hAnsi="Times New Roman" w:cs="Times New Roman"/>
          <w:sz w:val="24"/>
          <w:szCs w:val="24"/>
        </w:rPr>
        <w:t xml:space="preserve">nd </w:t>
      </w:r>
      <w:r w:rsidR="00FC637E">
        <w:rPr>
          <w:rFonts w:ascii="Times New Roman" w:hAnsi="Times New Roman" w:cs="Times New Roman"/>
          <w:sz w:val="24"/>
          <w:szCs w:val="24"/>
        </w:rPr>
        <w:t>until the</w:t>
      </w:r>
      <w:r w:rsidR="00C82361">
        <w:rPr>
          <w:rFonts w:ascii="Times New Roman" w:hAnsi="Times New Roman" w:cs="Times New Roman"/>
          <w:sz w:val="24"/>
          <w:szCs w:val="24"/>
        </w:rPr>
        <w:t xml:space="preserve"> issuance of the new or revised regulation</w:t>
      </w:r>
      <w:r w:rsidR="00312198">
        <w:rPr>
          <w:rFonts w:ascii="Times New Roman" w:hAnsi="Times New Roman" w:cs="Times New Roman"/>
          <w:sz w:val="24"/>
          <w:szCs w:val="24"/>
        </w:rPr>
        <w:t>.</w:t>
      </w:r>
      <w:r w:rsidR="00C82361">
        <w:rPr>
          <w:rFonts w:ascii="Times New Roman" w:hAnsi="Times New Roman" w:cs="Times New Roman"/>
          <w:sz w:val="24"/>
          <w:szCs w:val="24"/>
        </w:rPr>
        <w:t xml:space="preserve"> </w:t>
      </w:r>
      <w:r w:rsidR="00312198">
        <w:rPr>
          <w:rFonts w:ascii="Times New Roman" w:hAnsi="Times New Roman" w:cs="Times New Roman"/>
          <w:sz w:val="24"/>
          <w:szCs w:val="24"/>
        </w:rPr>
        <w:t>E</w:t>
      </w:r>
      <w:r w:rsidR="00C82361">
        <w:rPr>
          <w:rFonts w:ascii="Times New Roman" w:hAnsi="Times New Roman" w:cs="Times New Roman"/>
          <w:sz w:val="24"/>
          <w:szCs w:val="24"/>
        </w:rPr>
        <w:t xml:space="preserve">xplain the </w:t>
      </w:r>
      <w:r w:rsidR="002B16FA">
        <w:rPr>
          <w:rFonts w:ascii="Times New Roman" w:hAnsi="Times New Roman" w:cs="Times New Roman"/>
          <w:sz w:val="24"/>
          <w:szCs w:val="24"/>
        </w:rPr>
        <w:t>steps to be completed</w:t>
      </w:r>
      <w:r w:rsidR="005B5759">
        <w:rPr>
          <w:rFonts w:ascii="Times New Roman" w:hAnsi="Times New Roman" w:cs="Times New Roman"/>
          <w:sz w:val="24"/>
          <w:szCs w:val="24"/>
        </w:rPr>
        <w:t xml:space="preserve"> and expected outcome of each</w:t>
      </w:r>
      <w:r w:rsidR="00C96A9E">
        <w:rPr>
          <w:rFonts w:ascii="Times New Roman" w:hAnsi="Times New Roman" w:cs="Times New Roman"/>
          <w:sz w:val="24"/>
          <w:szCs w:val="24"/>
        </w:rPr>
        <w:t xml:space="preserve">, including </w:t>
      </w:r>
      <w:r w:rsidR="00DB2F41">
        <w:rPr>
          <w:rFonts w:ascii="Times New Roman" w:hAnsi="Times New Roman" w:cs="Times New Roman"/>
          <w:sz w:val="24"/>
          <w:szCs w:val="24"/>
        </w:rPr>
        <w:t xml:space="preserve">binding or nonbinding </w:t>
      </w:r>
      <w:r w:rsidR="00C96A9E">
        <w:rPr>
          <w:rFonts w:ascii="Times New Roman" w:hAnsi="Times New Roman" w:cs="Times New Roman"/>
          <w:sz w:val="24"/>
          <w:szCs w:val="24"/>
        </w:rPr>
        <w:t xml:space="preserve">consultations </w:t>
      </w:r>
      <w:r w:rsidR="00DB2F41">
        <w:rPr>
          <w:rFonts w:ascii="Times New Roman" w:hAnsi="Times New Roman" w:cs="Times New Roman"/>
          <w:sz w:val="24"/>
          <w:szCs w:val="24"/>
        </w:rPr>
        <w:t>with other authorities</w:t>
      </w:r>
      <w:r w:rsidR="00332A30">
        <w:rPr>
          <w:rFonts w:ascii="Times New Roman" w:hAnsi="Times New Roman" w:cs="Times New Roman"/>
          <w:sz w:val="24"/>
          <w:szCs w:val="24"/>
        </w:rPr>
        <w:t xml:space="preserve">, </w:t>
      </w:r>
      <w:r w:rsidR="00DB2F41">
        <w:rPr>
          <w:rFonts w:ascii="Times New Roman" w:hAnsi="Times New Roman" w:cs="Times New Roman"/>
          <w:sz w:val="24"/>
          <w:szCs w:val="24"/>
        </w:rPr>
        <w:t>parties and the public,</w:t>
      </w:r>
      <w:r w:rsidR="00C96A9E">
        <w:rPr>
          <w:rFonts w:ascii="Times New Roman" w:hAnsi="Times New Roman" w:cs="Times New Roman"/>
          <w:sz w:val="24"/>
          <w:szCs w:val="24"/>
        </w:rPr>
        <w:t xml:space="preserve"> </w:t>
      </w:r>
      <w:r w:rsidR="0060549A">
        <w:rPr>
          <w:rFonts w:ascii="Times New Roman" w:hAnsi="Times New Roman" w:cs="Times New Roman"/>
          <w:sz w:val="24"/>
          <w:szCs w:val="24"/>
        </w:rPr>
        <w:t xml:space="preserve">and </w:t>
      </w:r>
      <w:r w:rsidR="00332A30">
        <w:rPr>
          <w:rFonts w:ascii="Times New Roman" w:hAnsi="Times New Roman" w:cs="Times New Roman"/>
          <w:sz w:val="24"/>
          <w:szCs w:val="24"/>
        </w:rPr>
        <w:t xml:space="preserve">explain if any </w:t>
      </w:r>
      <w:r w:rsidR="00820611">
        <w:rPr>
          <w:rFonts w:ascii="Times New Roman" w:hAnsi="Times New Roman" w:cs="Times New Roman"/>
          <w:sz w:val="24"/>
          <w:szCs w:val="24"/>
        </w:rPr>
        <w:t xml:space="preserve">supporting studies will be </w:t>
      </w:r>
      <w:r w:rsidR="00376598">
        <w:rPr>
          <w:rFonts w:ascii="Times New Roman" w:hAnsi="Times New Roman" w:cs="Times New Roman"/>
          <w:sz w:val="24"/>
          <w:szCs w:val="24"/>
        </w:rPr>
        <w:t>required</w:t>
      </w:r>
      <w:r w:rsidR="00717C45">
        <w:rPr>
          <w:rFonts w:ascii="Times New Roman" w:hAnsi="Times New Roman" w:cs="Times New Roman"/>
          <w:sz w:val="24"/>
          <w:szCs w:val="24"/>
        </w:rPr>
        <w:t xml:space="preserve"> throughout the process</w:t>
      </w:r>
      <w:r w:rsidR="00820611">
        <w:rPr>
          <w:rFonts w:ascii="Times New Roman" w:hAnsi="Times New Roman" w:cs="Times New Roman"/>
          <w:sz w:val="24"/>
          <w:szCs w:val="24"/>
        </w:rPr>
        <w:t xml:space="preserve"> (</w:t>
      </w:r>
      <w:proofErr w:type="gramStart"/>
      <w:r w:rsidR="00820611">
        <w:rPr>
          <w:rFonts w:ascii="Times New Roman" w:hAnsi="Times New Roman" w:cs="Times New Roman"/>
          <w:sz w:val="24"/>
          <w:szCs w:val="24"/>
        </w:rPr>
        <w:t>i.e.</w:t>
      </w:r>
      <w:proofErr w:type="gramEnd"/>
      <w:r w:rsidR="00820611">
        <w:rPr>
          <w:rFonts w:ascii="Times New Roman" w:hAnsi="Times New Roman" w:cs="Times New Roman"/>
          <w:sz w:val="24"/>
          <w:szCs w:val="24"/>
        </w:rPr>
        <w:t xml:space="preserve"> </w:t>
      </w:r>
      <w:r w:rsidR="001F6248">
        <w:rPr>
          <w:rFonts w:ascii="Times New Roman" w:hAnsi="Times New Roman" w:cs="Times New Roman"/>
          <w:sz w:val="24"/>
          <w:szCs w:val="24"/>
        </w:rPr>
        <w:t>cost-benefit analysis</w:t>
      </w:r>
      <w:r w:rsidR="00C60D63">
        <w:rPr>
          <w:rFonts w:ascii="Times New Roman" w:hAnsi="Times New Roman" w:cs="Times New Roman"/>
          <w:sz w:val="24"/>
          <w:szCs w:val="24"/>
        </w:rPr>
        <w:t xml:space="preserve">, </w:t>
      </w:r>
      <w:r w:rsidR="00603D07">
        <w:rPr>
          <w:rFonts w:ascii="Times New Roman" w:hAnsi="Times New Roman" w:cs="Times New Roman"/>
          <w:sz w:val="24"/>
          <w:szCs w:val="24"/>
        </w:rPr>
        <w:t>compatibility</w:t>
      </w:r>
      <w:r w:rsidR="00C60D63">
        <w:rPr>
          <w:rFonts w:ascii="Times New Roman" w:hAnsi="Times New Roman" w:cs="Times New Roman"/>
          <w:sz w:val="24"/>
          <w:szCs w:val="24"/>
        </w:rPr>
        <w:t xml:space="preserve"> checks with existing</w:t>
      </w:r>
      <w:r w:rsidR="00603D07">
        <w:rPr>
          <w:rFonts w:ascii="Times New Roman" w:hAnsi="Times New Roman" w:cs="Times New Roman"/>
          <w:sz w:val="24"/>
          <w:szCs w:val="24"/>
        </w:rPr>
        <w:t xml:space="preserve"> legislation or regulation</w:t>
      </w:r>
      <w:r w:rsidR="001F6248">
        <w:rPr>
          <w:rFonts w:ascii="Times New Roman" w:hAnsi="Times New Roman" w:cs="Times New Roman"/>
          <w:sz w:val="24"/>
          <w:szCs w:val="24"/>
        </w:rPr>
        <w:t xml:space="preserve">, subsidiarity </w:t>
      </w:r>
      <w:r w:rsidR="00316DBB">
        <w:rPr>
          <w:rFonts w:ascii="Times New Roman" w:hAnsi="Times New Roman" w:cs="Times New Roman"/>
          <w:sz w:val="24"/>
          <w:szCs w:val="24"/>
        </w:rPr>
        <w:t xml:space="preserve">and administrative </w:t>
      </w:r>
      <w:r w:rsidR="001033E3">
        <w:rPr>
          <w:rFonts w:ascii="Times New Roman" w:hAnsi="Times New Roman" w:cs="Times New Roman"/>
          <w:sz w:val="24"/>
          <w:szCs w:val="24"/>
        </w:rPr>
        <w:t xml:space="preserve">burden </w:t>
      </w:r>
      <w:r w:rsidR="001F6248">
        <w:rPr>
          <w:rFonts w:ascii="Times New Roman" w:hAnsi="Times New Roman" w:cs="Times New Roman"/>
          <w:sz w:val="24"/>
          <w:szCs w:val="24"/>
        </w:rPr>
        <w:t>consideration</w:t>
      </w:r>
      <w:r w:rsidR="001033E3">
        <w:rPr>
          <w:rFonts w:ascii="Times New Roman" w:hAnsi="Times New Roman" w:cs="Times New Roman"/>
          <w:sz w:val="24"/>
          <w:szCs w:val="24"/>
        </w:rPr>
        <w:t>s</w:t>
      </w:r>
      <w:r w:rsidR="00945F1E">
        <w:rPr>
          <w:rFonts w:ascii="Times New Roman" w:hAnsi="Times New Roman" w:cs="Times New Roman"/>
          <w:sz w:val="24"/>
          <w:szCs w:val="24"/>
        </w:rPr>
        <w:t>,</w:t>
      </w:r>
      <w:r w:rsidR="00945F1E" w:rsidRPr="00945F1E">
        <w:rPr>
          <w:rFonts w:ascii="Times New Roman" w:hAnsi="Times New Roman" w:cs="Times New Roman"/>
          <w:sz w:val="24"/>
          <w:szCs w:val="24"/>
        </w:rPr>
        <w:t xml:space="preserve"> </w:t>
      </w:r>
      <w:r w:rsidR="00945F1E">
        <w:rPr>
          <w:rFonts w:ascii="Times New Roman" w:hAnsi="Times New Roman" w:cs="Times New Roman"/>
          <w:sz w:val="24"/>
          <w:szCs w:val="24"/>
        </w:rPr>
        <w:t>environmental impact assessment</w:t>
      </w:r>
      <w:r w:rsidR="001033E3">
        <w:rPr>
          <w:rFonts w:ascii="Times New Roman" w:hAnsi="Times New Roman" w:cs="Times New Roman"/>
          <w:sz w:val="24"/>
          <w:szCs w:val="24"/>
        </w:rPr>
        <w:t>…).</w:t>
      </w:r>
    </w:p>
    <w:p w14:paraId="5252EDAB" w14:textId="4B31B938" w:rsidR="00717C45" w:rsidRDefault="00717C45" w:rsidP="00717C45">
      <w:pPr>
        <w:jc w:val="both"/>
        <w:rPr>
          <w:rFonts w:ascii="Times New Roman" w:hAnsi="Times New Roman" w:cs="Times New Roman"/>
          <w:sz w:val="24"/>
          <w:szCs w:val="24"/>
        </w:rPr>
      </w:pPr>
    </w:p>
    <w:p w14:paraId="4D9B8684" w14:textId="62844261" w:rsidR="00717C45" w:rsidRDefault="00717C45" w:rsidP="00717C45">
      <w:pPr>
        <w:jc w:val="both"/>
        <w:rPr>
          <w:rFonts w:ascii="Times New Roman" w:hAnsi="Times New Roman" w:cs="Times New Roman"/>
          <w:sz w:val="24"/>
          <w:szCs w:val="24"/>
        </w:rPr>
      </w:pPr>
    </w:p>
    <w:p w14:paraId="06F36792" w14:textId="6218FC15" w:rsidR="00717C45" w:rsidRDefault="00717C45" w:rsidP="00717C45">
      <w:pPr>
        <w:jc w:val="both"/>
        <w:rPr>
          <w:rFonts w:ascii="Times New Roman" w:hAnsi="Times New Roman" w:cs="Times New Roman"/>
          <w:sz w:val="24"/>
          <w:szCs w:val="24"/>
        </w:rPr>
      </w:pPr>
    </w:p>
    <w:p w14:paraId="738B9B20" w14:textId="248141E3" w:rsidR="00CC58C2" w:rsidRDefault="00CC58C2" w:rsidP="00717C45">
      <w:pPr>
        <w:jc w:val="both"/>
        <w:rPr>
          <w:rFonts w:ascii="Times New Roman" w:hAnsi="Times New Roman" w:cs="Times New Roman"/>
          <w:sz w:val="24"/>
          <w:szCs w:val="24"/>
        </w:rPr>
      </w:pPr>
    </w:p>
    <w:p w14:paraId="0DC9667A" w14:textId="1C0A4C32" w:rsidR="00F507C2" w:rsidRDefault="00F507C2" w:rsidP="00717C45">
      <w:pPr>
        <w:jc w:val="both"/>
        <w:rPr>
          <w:rFonts w:ascii="Times New Roman" w:hAnsi="Times New Roman" w:cs="Times New Roman"/>
          <w:sz w:val="24"/>
          <w:szCs w:val="24"/>
        </w:rPr>
      </w:pPr>
    </w:p>
    <w:p w14:paraId="5219EB76" w14:textId="77777777" w:rsidR="00363533" w:rsidRDefault="00363533" w:rsidP="00717C45">
      <w:pPr>
        <w:jc w:val="both"/>
        <w:rPr>
          <w:rFonts w:ascii="Times New Roman" w:hAnsi="Times New Roman" w:cs="Times New Roman"/>
          <w:sz w:val="24"/>
          <w:szCs w:val="24"/>
        </w:rPr>
      </w:pPr>
    </w:p>
    <w:p w14:paraId="2DC9F583" w14:textId="37DC7BC2" w:rsidR="00F507C2" w:rsidRDefault="00F507C2" w:rsidP="00717C45">
      <w:pPr>
        <w:jc w:val="both"/>
        <w:rPr>
          <w:rFonts w:ascii="Times New Roman" w:hAnsi="Times New Roman" w:cs="Times New Roman"/>
          <w:sz w:val="24"/>
          <w:szCs w:val="24"/>
        </w:rPr>
      </w:pPr>
    </w:p>
    <w:p w14:paraId="208491CD" w14:textId="77777777" w:rsidR="00F507C2" w:rsidRDefault="00F507C2" w:rsidP="00717C45">
      <w:pPr>
        <w:jc w:val="both"/>
        <w:rPr>
          <w:rFonts w:ascii="Times New Roman" w:hAnsi="Times New Roman" w:cs="Times New Roman"/>
          <w:sz w:val="24"/>
          <w:szCs w:val="24"/>
        </w:rPr>
      </w:pPr>
    </w:p>
    <w:p w14:paraId="1B0E4E46" w14:textId="0EDD8962" w:rsidR="00717C45" w:rsidRDefault="00717C45" w:rsidP="00717C45">
      <w:pPr>
        <w:jc w:val="both"/>
        <w:rPr>
          <w:rFonts w:ascii="Times New Roman" w:hAnsi="Times New Roman" w:cs="Times New Roman"/>
          <w:sz w:val="24"/>
          <w:szCs w:val="24"/>
        </w:rPr>
      </w:pPr>
    </w:p>
    <w:p w14:paraId="12ED7408" w14:textId="7C1B7A07" w:rsidR="0012160B" w:rsidRDefault="00B139F0" w:rsidP="0012160B">
      <w:pPr>
        <w:pStyle w:val="ListParagraph"/>
        <w:numPr>
          <w:ilvl w:val="0"/>
          <w:numId w:val="9"/>
        </w:numPr>
        <w:jc w:val="both"/>
        <w:rPr>
          <w:rFonts w:ascii="Times New Roman" w:hAnsi="Times New Roman" w:cs="Times New Roman"/>
          <w:sz w:val="24"/>
          <w:szCs w:val="24"/>
        </w:rPr>
      </w:pPr>
      <w:r w:rsidRPr="00BF5E8F">
        <w:rPr>
          <w:rFonts w:ascii="Times New Roman" w:hAnsi="Times New Roman" w:cs="Times New Roman"/>
          <w:sz w:val="24"/>
          <w:szCs w:val="24"/>
        </w:rPr>
        <w:t>Identify</w:t>
      </w:r>
      <w:r w:rsidR="0012160B" w:rsidRPr="00BF5E8F">
        <w:rPr>
          <w:rFonts w:ascii="Times New Roman" w:hAnsi="Times New Roman" w:cs="Times New Roman"/>
          <w:sz w:val="24"/>
          <w:szCs w:val="24"/>
        </w:rPr>
        <w:t xml:space="preserve"> the organization </w:t>
      </w:r>
      <w:r w:rsidR="00A8624E">
        <w:rPr>
          <w:rFonts w:ascii="Times New Roman" w:hAnsi="Times New Roman" w:cs="Times New Roman"/>
          <w:sz w:val="24"/>
          <w:szCs w:val="24"/>
        </w:rPr>
        <w:t xml:space="preserve">that </w:t>
      </w:r>
      <w:r w:rsidR="0012160B" w:rsidRPr="00BF5E8F">
        <w:rPr>
          <w:rFonts w:ascii="Times New Roman" w:hAnsi="Times New Roman" w:cs="Times New Roman"/>
          <w:sz w:val="24"/>
          <w:szCs w:val="24"/>
        </w:rPr>
        <w:t xml:space="preserve">will </w:t>
      </w:r>
      <w:r w:rsidR="004417ED" w:rsidRPr="00BF5E8F">
        <w:rPr>
          <w:rFonts w:ascii="Times New Roman" w:hAnsi="Times New Roman" w:cs="Times New Roman"/>
          <w:sz w:val="24"/>
          <w:szCs w:val="24"/>
        </w:rPr>
        <w:t>lead</w:t>
      </w:r>
      <w:r w:rsidR="0012160B" w:rsidRPr="00BF5E8F">
        <w:rPr>
          <w:rFonts w:ascii="Times New Roman" w:hAnsi="Times New Roman" w:cs="Times New Roman"/>
          <w:sz w:val="24"/>
          <w:szCs w:val="24"/>
        </w:rPr>
        <w:t xml:space="preserve"> the implementation of the new or revised regulation</w:t>
      </w:r>
      <w:r w:rsidR="007C3D05">
        <w:rPr>
          <w:rFonts w:ascii="Times New Roman" w:hAnsi="Times New Roman" w:cs="Times New Roman"/>
          <w:sz w:val="24"/>
          <w:szCs w:val="24"/>
        </w:rPr>
        <w:t xml:space="preserve"> once approved</w:t>
      </w:r>
      <w:r w:rsidR="0012160B" w:rsidRPr="00BF5E8F">
        <w:rPr>
          <w:rFonts w:ascii="Times New Roman" w:hAnsi="Times New Roman" w:cs="Times New Roman"/>
          <w:sz w:val="24"/>
          <w:szCs w:val="24"/>
        </w:rPr>
        <w:t xml:space="preserve"> and </w:t>
      </w:r>
      <w:r w:rsidR="00E02E5F" w:rsidRPr="00BF5E8F">
        <w:rPr>
          <w:rFonts w:ascii="Times New Roman" w:hAnsi="Times New Roman" w:cs="Times New Roman"/>
          <w:sz w:val="24"/>
          <w:szCs w:val="24"/>
        </w:rPr>
        <w:t xml:space="preserve">the role of other organizations </w:t>
      </w:r>
      <w:r w:rsidR="00733D8C" w:rsidRPr="00BF5E8F">
        <w:rPr>
          <w:rFonts w:ascii="Times New Roman" w:hAnsi="Times New Roman" w:cs="Times New Roman"/>
          <w:sz w:val="24"/>
          <w:szCs w:val="24"/>
        </w:rPr>
        <w:t>with</w:t>
      </w:r>
      <w:r w:rsidR="00E02E5F" w:rsidRPr="00BF5E8F">
        <w:rPr>
          <w:rFonts w:ascii="Times New Roman" w:hAnsi="Times New Roman" w:cs="Times New Roman"/>
          <w:sz w:val="24"/>
          <w:szCs w:val="24"/>
        </w:rPr>
        <w:t xml:space="preserve"> responsib</w:t>
      </w:r>
      <w:r w:rsidR="00733D8C" w:rsidRPr="00BF5E8F">
        <w:rPr>
          <w:rFonts w:ascii="Times New Roman" w:hAnsi="Times New Roman" w:cs="Times New Roman"/>
          <w:sz w:val="24"/>
          <w:szCs w:val="24"/>
        </w:rPr>
        <w:t>ilities</w:t>
      </w:r>
      <w:r w:rsidR="00E02E5F" w:rsidRPr="00BF5E8F">
        <w:rPr>
          <w:rFonts w:ascii="Times New Roman" w:hAnsi="Times New Roman" w:cs="Times New Roman"/>
          <w:sz w:val="24"/>
          <w:szCs w:val="24"/>
        </w:rPr>
        <w:t xml:space="preserve"> for implement</w:t>
      </w:r>
      <w:r w:rsidR="00733D8C" w:rsidRPr="00BF5E8F">
        <w:rPr>
          <w:rFonts w:ascii="Times New Roman" w:hAnsi="Times New Roman" w:cs="Times New Roman"/>
          <w:sz w:val="24"/>
          <w:szCs w:val="24"/>
        </w:rPr>
        <w:t>ing</w:t>
      </w:r>
      <w:r w:rsidR="00BF5E8F" w:rsidRPr="00BF5E8F">
        <w:rPr>
          <w:rFonts w:ascii="Times New Roman" w:hAnsi="Times New Roman" w:cs="Times New Roman"/>
          <w:sz w:val="24"/>
          <w:szCs w:val="24"/>
        </w:rPr>
        <w:t xml:space="preserve"> </w:t>
      </w:r>
      <w:r w:rsidR="00BF5E8F">
        <w:rPr>
          <w:rFonts w:ascii="Times New Roman" w:hAnsi="Times New Roman" w:cs="Times New Roman"/>
          <w:sz w:val="24"/>
          <w:szCs w:val="24"/>
        </w:rPr>
        <w:t xml:space="preserve">or for supporting the implementation of </w:t>
      </w:r>
      <w:r w:rsidR="00BF5E8F" w:rsidRPr="00BF5E8F">
        <w:rPr>
          <w:rFonts w:ascii="Times New Roman" w:hAnsi="Times New Roman" w:cs="Times New Roman"/>
          <w:sz w:val="24"/>
          <w:szCs w:val="24"/>
        </w:rPr>
        <w:t>the provisions of the regulation in whole or in part</w:t>
      </w:r>
      <w:r w:rsidR="00BF5E8F">
        <w:rPr>
          <w:rFonts w:ascii="Times New Roman" w:hAnsi="Times New Roman" w:cs="Times New Roman"/>
          <w:sz w:val="24"/>
          <w:szCs w:val="24"/>
        </w:rPr>
        <w:t>.</w:t>
      </w:r>
    </w:p>
    <w:p w14:paraId="3122D06F" w14:textId="18DA3486" w:rsidR="00BF5E8F" w:rsidRDefault="00BF5E8F" w:rsidP="00BF5E8F">
      <w:pPr>
        <w:jc w:val="both"/>
        <w:rPr>
          <w:rFonts w:ascii="Times New Roman" w:hAnsi="Times New Roman" w:cs="Times New Roman"/>
          <w:sz w:val="24"/>
          <w:szCs w:val="24"/>
        </w:rPr>
      </w:pPr>
    </w:p>
    <w:p w14:paraId="061DC45C" w14:textId="476AEAC7" w:rsidR="00F507C2" w:rsidRDefault="00F507C2" w:rsidP="00BF5E8F">
      <w:pPr>
        <w:jc w:val="both"/>
        <w:rPr>
          <w:rFonts w:ascii="Times New Roman" w:hAnsi="Times New Roman" w:cs="Times New Roman"/>
          <w:sz w:val="24"/>
          <w:szCs w:val="24"/>
        </w:rPr>
      </w:pPr>
    </w:p>
    <w:p w14:paraId="6BBDB71F" w14:textId="68271081" w:rsidR="00363533" w:rsidRDefault="00363533" w:rsidP="00BF5E8F">
      <w:pPr>
        <w:jc w:val="both"/>
        <w:rPr>
          <w:rFonts w:ascii="Times New Roman" w:hAnsi="Times New Roman" w:cs="Times New Roman"/>
          <w:sz w:val="24"/>
          <w:szCs w:val="24"/>
        </w:rPr>
      </w:pPr>
    </w:p>
    <w:p w14:paraId="3DB10299" w14:textId="77777777" w:rsidR="00363533" w:rsidRDefault="00363533" w:rsidP="00BF5E8F">
      <w:pPr>
        <w:jc w:val="both"/>
        <w:rPr>
          <w:rFonts w:ascii="Times New Roman" w:hAnsi="Times New Roman" w:cs="Times New Roman"/>
          <w:sz w:val="24"/>
          <w:szCs w:val="24"/>
        </w:rPr>
      </w:pPr>
    </w:p>
    <w:p w14:paraId="67E9DAF6" w14:textId="118209E1" w:rsidR="00F507C2" w:rsidRDefault="00F507C2" w:rsidP="00BF5E8F">
      <w:pPr>
        <w:jc w:val="both"/>
        <w:rPr>
          <w:rFonts w:ascii="Times New Roman" w:hAnsi="Times New Roman" w:cs="Times New Roman"/>
          <w:sz w:val="24"/>
          <w:szCs w:val="24"/>
        </w:rPr>
      </w:pPr>
    </w:p>
    <w:p w14:paraId="44C1AF8A" w14:textId="77777777" w:rsidR="00F507C2" w:rsidRDefault="00F507C2" w:rsidP="00BF5E8F">
      <w:pPr>
        <w:jc w:val="both"/>
        <w:rPr>
          <w:rFonts w:ascii="Times New Roman" w:hAnsi="Times New Roman" w:cs="Times New Roman"/>
          <w:sz w:val="24"/>
          <w:szCs w:val="24"/>
        </w:rPr>
      </w:pPr>
    </w:p>
    <w:p w14:paraId="71F88443" w14:textId="65F6E49D" w:rsidR="00BF5E8F" w:rsidRDefault="00BF5E8F" w:rsidP="00BF5E8F">
      <w:pPr>
        <w:jc w:val="both"/>
        <w:rPr>
          <w:rFonts w:ascii="Times New Roman" w:hAnsi="Times New Roman" w:cs="Times New Roman"/>
          <w:sz w:val="24"/>
          <w:szCs w:val="24"/>
        </w:rPr>
      </w:pPr>
    </w:p>
    <w:p w14:paraId="4BAD58FD" w14:textId="543BC8B6" w:rsidR="00BF5E8F" w:rsidRDefault="00BF5E8F" w:rsidP="00BF5E8F">
      <w:pPr>
        <w:jc w:val="both"/>
        <w:rPr>
          <w:rFonts w:ascii="Times New Roman" w:hAnsi="Times New Roman" w:cs="Times New Roman"/>
          <w:sz w:val="24"/>
          <w:szCs w:val="24"/>
        </w:rPr>
      </w:pPr>
    </w:p>
    <w:p w14:paraId="148FD00D" w14:textId="2B207A39" w:rsidR="00BF5E8F" w:rsidRDefault="00BF5E8F" w:rsidP="00BF5E8F">
      <w:pPr>
        <w:jc w:val="both"/>
        <w:rPr>
          <w:rFonts w:ascii="Times New Roman" w:hAnsi="Times New Roman" w:cs="Times New Roman"/>
          <w:sz w:val="24"/>
          <w:szCs w:val="24"/>
        </w:rPr>
      </w:pPr>
    </w:p>
    <w:p w14:paraId="17FD96EE" w14:textId="77777777" w:rsidR="007C3D05" w:rsidRPr="00BF5E8F" w:rsidRDefault="007C3D05" w:rsidP="00BF5E8F">
      <w:pPr>
        <w:jc w:val="both"/>
        <w:rPr>
          <w:rFonts w:ascii="Times New Roman" w:hAnsi="Times New Roman" w:cs="Times New Roman"/>
          <w:sz w:val="24"/>
          <w:szCs w:val="24"/>
        </w:rPr>
      </w:pPr>
    </w:p>
    <w:p w14:paraId="2FF474D3" w14:textId="37D7E8D7" w:rsidR="00717C45" w:rsidRPr="00717C45" w:rsidRDefault="00717C45" w:rsidP="001C11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Explain if after approval of the new or revised regulation </w:t>
      </w:r>
      <w:r w:rsidR="00A03598">
        <w:rPr>
          <w:rFonts w:ascii="Times New Roman" w:hAnsi="Times New Roman" w:cs="Times New Roman"/>
          <w:sz w:val="24"/>
          <w:szCs w:val="24"/>
        </w:rPr>
        <w:t>a</w:t>
      </w:r>
      <w:r w:rsidR="00FD3E4D">
        <w:rPr>
          <w:rFonts w:ascii="Times New Roman" w:hAnsi="Times New Roman" w:cs="Times New Roman"/>
          <w:sz w:val="24"/>
          <w:szCs w:val="24"/>
        </w:rPr>
        <w:t>ny</w:t>
      </w:r>
      <w:r w:rsidR="00A03598">
        <w:rPr>
          <w:rFonts w:ascii="Times New Roman" w:hAnsi="Times New Roman" w:cs="Times New Roman"/>
          <w:sz w:val="24"/>
          <w:szCs w:val="24"/>
        </w:rPr>
        <w:t xml:space="preserve"> coordination</w:t>
      </w:r>
      <w:r w:rsidR="004F4488">
        <w:rPr>
          <w:rFonts w:ascii="Times New Roman" w:hAnsi="Times New Roman" w:cs="Times New Roman"/>
          <w:sz w:val="24"/>
          <w:szCs w:val="24"/>
        </w:rPr>
        <w:t>/collaboration</w:t>
      </w:r>
      <w:r w:rsidR="00FD3E4D">
        <w:rPr>
          <w:rFonts w:ascii="Times New Roman" w:hAnsi="Times New Roman" w:cs="Times New Roman"/>
          <w:sz w:val="24"/>
          <w:szCs w:val="24"/>
        </w:rPr>
        <w:t xml:space="preserve"> mechanism (</w:t>
      </w:r>
      <w:r w:rsidR="00F075E9">
        <w:rPr>
          <w:rFonts w:ascii="Times New Roman" w:hAnsi="Times New Roman" w:cs="Times New Roman"/>
          <w:sz w:val="24"/>
          <w:szCs w:val="24"/>
        </w:rPr>
        <w:t>task force</w:t>
      </w:r>
      <w:r w:rsidR="00FD3E4D">
        <w:rPr>
          <w:rFonts w:ascii="Times New Roman" w:hAnsi="Times New Roman" w:cs="Times New Roman"/>
          <w:sz w:val="24"/>
          <w:szCs w:val="24"/>
        </w:rPr>
        <w:t>,</w:t>
      </w:r>
      <w:r w:rsidR="00C02B45">
        <w:rPr>
          <w:rFonts w:ascii="Times New Roman" w:hAnsi="Times New Roman" w:cs="Times New Roman"/>
          <w:sz w:val="24"/>
          <w:szCs w:val="24"/>
        </w:rPr>
        <w:t xml:space="preserve"> working group</w:t>
      </w:r>
      <w:r w:rsidR="00FD3E4D">
        <w:rPr>
          <w:rFonts w:ascii="Times New Roman" w:hAnsi="Times New Roman" w:cs="Times New Roman"/>
          <w:sz w:val="24"/>
          <w:szCs w:val="24"/>
        </w:rPr>
        <w:t>…)</w:t>
      </w:r>
      <w:r w:rsidR="00C02B45">
        <w:rPr>
          <w:rFonts w:ascii="Times New Roman" w:hAnsi="Times New Roman" w:cs="Times New Roman"/>
          <w:sz w:val="24"/>
          <w:szCs w:val="24"/>
        </w:rPr>
        <w:t xml:space="preserve"> </w:t>
      </w:r>
      <w:r w:rsidR="00F075E9">
        <w:rPr>
          <w:rFonts w:ascii="Times New Roman" w:hAnsi="Times New Roman" w:cs="Times New Roman"/>
          <w:sz w:val="24"/>
          <w:szCs w:val="24"/>
        </w:rPr>
        <w:t xml:space="preserve">will </w:t>
      </w:r>
      <w:r w:rsidR="00C02B45">
        <w:rPr>
          <w:rFonts w:ascii="Times New Roman" w:hAnsi="Times New Roman" w:cs="Times New Roman"/>
          <w:sz w:val="24"/>
          <w:szCs w:val="24"/>
        </w:rPr>
        <w:t>be established</w:t>
      </w:r>
      <w:r w:rsidR="00F075E9">
        <w:rPr>
          <w:rFonts w:ascii="Times New Roman" w:hAnsi="Times New Roman" w:cs="Times New Roman"/>
          <w:sz w:val="24"/>
          <w:szCs w:val="24"/>
        </w:rPr>
        <w:t xml:space="preserve"> to coordinate</w:t>
      </w:r>
      <w:r w:rsidR="00A03598">
        <w:rPr>
          <w:rFonts w:ascii="Times New Roman" w:hAnsi="Times New Roman" w:cs="Times New Roman"/>
          <w:sz w:val="24"/>
          <w:szCs w:val="24"/>
        </w:rPr>
        <w:t xml:space="preserve"> implementation of the </w:t>
      </w:r>
      <w:r w:rsidR="001B6896">
        <w:rPr>
          <w:rFonts w:ascii="Times New Roman" w:hAnsi="Times New Roman" w:cs="Times New Roman"/>
          <w:sz w:val="24"/>
          <w:szCs w:val="24"/>
        </w:rPr>
        <w:t xml:space="preserve">provision of the </w:t>
      </w:r>
      <w:r w:rsidR="00A03598">
        <w:rPr>
          <w:rFonts w:ascii="Times New Roman" w:hAnsi="Times New Roman" w:cs="Times New Roman"/>
          <w:sz w:val="24"/>
          <w:szCs w:val="24"/>
        </w:rPr>
        <w:t>regulation</w:t>
      </w:r>
      <w:r w:rsidR="001B6896">
        <w:rPr>
          <w:rFonts w:ascii="Times New Roman" w:hAnsi="Times New Roman" w:cs="Times New Roman"/>
          <w:sz w:val="24"/>
          <w:szCs w:val="24"/>
        </w:rPr>
        <w:t>,</w:t>
      </w:r>
      <w:r w:rsidR="00A03598">
        <w:rPr>
          <w:rFonts w:ascii="Times New Roman" w:hAnsi="Times New Roman" w:cs="Times New Roman"/>
          <w:sz w:val="24"/>
          <w:szCs w:val="24"/>
        </w:rPr>
        <w:t xml:space="preserve"> </w:t>
      </w:r>
      <w:r w:rsidR="00817F3E">
        <w:rPr>
          <w:rFonts w:ascii="Times New Roman" w:hAnsi="Times New Roman" w:cs="Times New Roman"/>
          <w:sz w:val="24"/>
          <w:szCs w:val="24"/>
        </w:rPr>
        <w:t xml:space="preserve">review and assess the effective and efficient implementation </w:t>
      </w:r>
      <w:r w:rsidR="001B6896">
        <w:rPr>
          <w:rFonts w:ascii="Times New Roman" w:hAnsi="Times New Roman" w:cs="Times New Roman"/>
          <w:sz w:val="24"/>
          <w:szCs w:val="24"/>
        </w:rPr>
        <w:t xml:space="preserve">and the </w:t>
      </w:r>
      <w:r w:rsidR="002A2F3D">
        <w:rPr>
          <w:rFonts w:ascii="Times New Roman" w:hAnsi="Times New Roman" w:cs="Times New Roman"/>
          <w:sz w:val="24"/>
          <w:szCs w:val="24"/>
        </w:rPr>
        <w:t xml:space="preserve">benefit and </w:t>
      </w:r>
      <w:r w:rsidR="001B6896">
        <w:rPr>
          <w:rFonts w:ascii="Times New Roman" w:hAnsi="Times New Roman" w:cs="Times New Roman"/>
          <w:sz w:val="24"/>
          <w:szCs w:val="24"/>
        </w:rPr>
        <w:t>impact of the new regulation</w:t>
      </w:r>
      <w:r w:rsidR="004F4488">
        <w:rPr>
          <w:rFonts w:ascii="Times New Roman" w:hAnsi="Times New Roman" w:cs="Times New Roman"/>
          <w:sz w:val="24"/>
          <w:szCs w:val="24"/>
        </w:rPr>
        <w:t>s</w:t>
      </w:r>
      <w:r w:rsidR="00817F3E">
        <w:rPr>
          <w:rFonts w:ascii="Times New Roman" w:hAnsi="Times New Roman" w:cs="Times New Roman"/>
          <w:sz w:val="24"/>
          <w:szCs w:val="24"/>
        </w:rPr>
        <w:t>.</w:t>
      </w:r>
    </w:p>
    <w:p w14:paraId="1F57D91B" w14:textId="77777777" w:rsidR="00E92DDD" w:rsidRDefault="00E92DDD" w:rsidP="00E92DDD">
      <w:pPr>
        <w:jc w:val="both"/>
        <w:rPr>
          <w:rFonts w:ascii="Times New Roman" w:hAnsi="Times New Roman" w:cs="Times New Roman"/>
          <w:sz w:val="24"/>
          <w:szCs w:val="24"/>
        </w:rPr>
        <w:sectPr w:rsidR="00E92DDD" w:rsidSect="00CB549D">
          <w:pgSz w:w="11906" w:h="16838"/>
          <w:pgMar w:top="1440" w:right="1440" w:bottom="1440" w:left="1440" w:header="708" w:footer="708" w:gutter="0"/>
          <w:cols w:space="708"/>
          <w:docGrid w:linePitch="360"/>
        </w:sectPr>
      </w:pPr>
    </w:p>
    <w:p w14:paraId="6EF1B54A" w14:textId="1EAC2B28" w:rsidR="00E92DDD" w:rsidRDefault="00E92DDD" w:rsidP="00E92DDD">
      <w:pPr>
        <w:jc w:val="center"/>
        <w:rPr>
          <w:rFonts w:ascii="Times New Roman" w:hAnsi="Times New Roman" w:cs="Times New Roman"/>
          <w:b/>
          <w:bCs/>
          <w:sz w:val="24"/>
          <w:szCs w:val="24"/>
        </w:rPr>
      </w:pPr>
      <w:r w:rsidRPr="00FB3053">
        <w:rPr>
          <w:rFonts w:ascii="Times New Roman" w:hAnsi="Times New Roman" w:cs="Times New Roman"/>
          <w:b/>
          <w:bCs/>
          <w:sz w:val="24"/>
          <w:szCs w:val="24"/>
        </w:rPr>
        <w:lastRenderedPageBreak/>
        <w:t xml:space="preserve">Part III: </w:t>
      </w:r>
      <w:r w:rsidR="00FB3053" w:rsidRPr="00FB3053">
        <w:rPr>
          <w:rFonts w:ascii="Times New Roman" w:hAnsi="Times New Roman" w:cs="Times New Roman"/>
          <w:b/>
          <w:bCs/>
          <w:sz w:val="24"/>
          <w:szCs w:val="24"/>
        </w:rPr>
        <w:t>Practices using Ionizing Radiation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276"/>
        <w:gridCol w:w="1247"/>
      </w:tblGrid>
      <w:tr w:rsidR="00196697" w:rsidRPr="00330FD9" w14:paraId="7AA98AA9" w14:textId="77777777" w:rsidTr="00584AF3">
        <w:trPr>
          <w:cantSplit/>
          <w:tblHeader/>
        </w:trPr>
        <w:tc>
          <w:tcPr>
            <w:tcW w:w="6516" w:type="dxa"/>
            <w:shd w:val="clear" w:color="auto" w:fill="CDCC98"/>
            <w:vAlign w:val="center"/>
          </w:tcPr>
          <w:p w14:paraId="4ADF621D" w14:textId="77777777" w:rsidR="00196697" w:rsidRPr="00330FD9" w:rsidRDefault="00196697" w:rsidP="00F2686B">
            <w:pPr>
              <w:pStyle w:val="BodyText"/>
              <w:jc w:val="center"/>
              <w:rPr>
                <w:rFonts w:asciiTheme="majorBidi" w:hAnsiTheme="majorBidi" w:cstheme="majorBidi"/>
                <w:b/>
                <w:bCs/>
                <w:sz w:val="24"/>
                <w:szCs w:val="24"/>
              </w:rPr>
            </w:pPr>
            <w:r w:rsidRPr="00420C7A">
              <w:rPr>
                <w:rFonts w:asciiTheme="majorBidi" w:hAnsiTheme="majorBidi" w:cstheme="majorBidi"/>
                <w:b/>
                <w:bCs/>
                <w:sz w:val="24"/>
                <w:szCs w:val="24"/>
              </w:rPr>
              <w:t>Practices using ionizing radiation</w:t>
            </w:r>
          </w:p>
        </w:tc>
        <w:tc>
          <w:tcPr>
            <w:tcW w:w="1276" w:type="dxa"/>
            <w:shd w:val="clear" w:color="auto" w:fill="CDCC98"/>
          </w:tcPr>
          <w:p w14:paraId="76C3DF54" w14:textId="54271DA7" w:rsidR="00196697" w:rsidRPr="00330FD9" w:rsidRDefault="002E614C" w:rsidP="00F2686B">
            <w:pPr>
              <w:pStyle w:val="BodyText"/>
              <w:jc w:val="center"/>
              <w:rPr>
                <w:rFonts w:asciiTheme="majorBidi" w:hAnsiTheme="majorBidi" w:cstheme="majorBidi"/>
                <w:b/>
                <w:bCs/>
                <w:sz w:val="24"/>
                <w:szCs w:val="24"/>
              </w:rPr>
            </w:pPr>
            <w:r>
              <w:rPr>
                <w:rFonts w:asciiTheme="majorBidi" w:hAnsiTheme="majorBidi" w:cstheme="majorBidi"/>
                <w:b/>
                <w:bCs/>
                <w:sz w:val="24"/>
                <w:szCs w:val="24"/>
              </w:rPr>
              <w:t>Y</w:t>
            </w:r>
            <w:r w:rsidR="001E6E38">
              <w:rPr>
                <w:rFonts w:asciiTheme="majorBidi" w:hAnsiTheme="majorBidi" w:cstheme="majorBidi"/>
                <w:b/>
                <w:bCs/>
                <w:sz w:val="24"/>
                <w:szCs w:val="24"/>
              </w:rPr>
              <w:t>es</w:t>
            </w:r>
          </w:p>
        </w:tc>
        <w:tc>
          <w:tcPr>
            <w:tcW w:w="1247" w:type="dxa"/>
            <w:shd w:val="clear" w:color="auto" w:fill="CDCC98"/>
            <w:vAlign w:val="center"/>
          </w:tcPr>
          <w:p w14:paraId="535B8FD4" w14:textId="1389109E" w:rsidR="00196697" w:rsidRPr="00330FD9" w:rsidRDefault="001E6E38" w:rsidP="00F2686B">
            <w:pPr>
              <w:pStyle w:val="BodyText"/>
              <w:jc w:val="center"/>
              <w:rPr>
                <w:rFonts w:asciiTheme="majorBidi" w:hAnsiTheme="majorBidi" w:cstheme="majorBidi"/>
                <w:b/>
                <w:bCs/>
                <w:sz w:val="24"/>
                <w:szCs w:val="24"/>
              </w:rPr>
            </w:pPr>
            <w:r>
              <w:rPr>
                <w:rFonts w:asciiTheme="majorBidi" w:hAnsiTheme="majorBidi" w:cstheme="majorBidi"/>
                <w:b/>
                <w:bCs/>
                <w:sz w:val="24"/>
                <w:szCs w:val="24"/>
              </w:rPr>
              <w:t>No</w:t>
            </w:r>
          </w:p>
        </w:tc>
      </w:tr>
      <w:tr w:rsidR="00196697" w:rsidRPr="00330FD9" w14:paraId="14A40B79" w14:textId="77777777" w:rsidTr="00F2686B">
        <w:trPr>
          <w:cantSplit/>
          <w:trHeight w:val="386"/>
        </w:trPr>
        <w:tc>
          <w:tcPr>
            <w:tcW w:w="9039" w:type="dxa"/>
            <w:gridSpan w:val="3"/>
            <w:vAlign w:val="center"/>
          </w:tcPr>
          <w:p w14:paraId="55395CA5" w14:textId="77777777" w:rsidR="00196697" w:rsidRPr="00330FD9" w:rsidRDefault="00196697" w:rsidP="00F2686B">
            <w:pPr>
              <w:pStyle w:val="BodyText"/>
              <w:spacing w:before="60" w:after="60"/>
              <w:rPr>
                <w:rFonts w:asciiTheme="majorBidi" w:hAnsiTheme="majorBidi" w:cstheme="majorBidi"/>
                <w:b/>
                <w:bCs/>
                <w:sz w:val="24"/>
                <w:szCs w:val="24"/>
              </w:rPr>
            </w:pPr>
            <w:r w:rsidRPr="00420C7A">
              <w:rPr>
                <w:rFonts w:asciiTheme="majorBidi" w:hAnsiTheme="majorBidi" w:cstheme="majorBidi"/>
                <w:b/>
                <w:bCs/>
                <w:sz w:val="24"/>
                <w:szCs w:val="24"/>
              </w:rPr>
              <w:t>MEDICAL</w:t>
            </w:r>
          </w:p>
        </w:tc>
      </w:tr>
      <w:tr w:rsidR="00A747BC" w:rsidRPr="00330FD9" w14:paraId="1D27B66A" w14:textId="77777777" w:rsidTr="00F21B81">
        <w:trPr>
          <w:cantSplit/>
        </w:trPr>
        <w:tc>
          <w:tcPr>
            <w:tcW w:w="6516" w:type="dxa"/>
            <w:vAlign w:val="center"/>
          </w:tcPr>
          <w:p w14:paraId="7458D926" w14:textId="795BA2D8" w:rsidR="00A747BC" w:rsidRPr="00330FD9" w:rsidRDefault="00A747BC" w:rsidP="00F2686B">
            <w:pPr>
              <w:pStyle w:val="BodyText"/>
              <w:spacing w:before="60" w:after="60"/>
              <w:rPr>
                <w:rFonts w:asciiTheme="majorBidi" w:hAnsiTheme="majorBidi" w:cstheme="majorBidi"/>
                <w:sz w:val="24"/>
                <w:szCs w:val="24"/>
              </w:rPr>
            </w:pPr>
            <w:r w:rsidRPr="00420C7A">
              <w:rPr>
                <w:rFonts w:asciiTheme="majorBidi" w:hAnsiTheme="majorBidi" w:cstheme="majorBidi"/>
                <w:sz w:val="24"/>
                <w:szCs w:val="24"/>
              </w:rPr>
              <w:t>Radiotherapy</w:t>
            </w:r>
            <w:r>
              <w:rPr>
                <w:rFonts w:asciiTheme="majorBidi" w:hAnsiTheme="majorBidi" w:cstheme="majorBidi"/>
                <w:sz w:val="24"/>
                <w:szCs w:val="24"/>
              </w:rPr>
              <w:t>:</w:t>
            </w:r>
          </w:p>
        </w:tc>
        <w:tc>
          <w:tcPr>
            <w:tcW w:w="2523" w:type="dxa"/>
            <w:gridSpan w:val="2"/>
            <w:vAlign w:val="center"/>
          </w:tcPr>
          <w:p w14:paraId="118E5A37" w14:textId="77777777" w:rsidR="00A747BC" w:rsidRPr="00330FD9" w:rsidRDefault="00A747BC" w:rsidP="00F2686B">
            <w:pPr>
              <w:pStyle w:val="BodyText"/>
              <w:spacing w:before="60" w:after="60"/>
              <w:jc w:val="center"/>
              <w:rPr>
                <w:rFonts w:asciiTheme="majorBidi" w:hAnsiTheme="majorBidi" w:cstheme="majorBidi"/>
                <w:sz w:val="24"/>
                <w:szCs w:val="24"/>
              </w:rPr>
            </w:pPr>
          </w:p>
        </w:tc>
      </w:tr>
      <w:tr w:rsidR="00196697" w:rsidRPr="00330FD9" w14:paraId="0E89AC94" w14:textId="77777777" w:rsidTr="00EF2DF1">
        <w:trPr>
          <w:cantSplit/>
        </w:trPr>
        <w:tc>
          <w:tcPr>
            <w:tcW w:w="6516" w:type="dxa"/>
            <w:vAlign w:val="center"/>
          </w:tcPr>
          <w:p w14:paraId="178DD076"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Linear accelerators </w:t>
            </w:r>
          </w:p>
        </w:tc>
        <w:tc>
          <w:tcPr>
            <w:tcW w:w="1276" w:type="dxa"/>
            <w:vAlign w:val="center"/>
          </w:tcPr>
          <w:p w14:paraId="3682EB13"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5781182F"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485F63DB" w14:textId="77777777" w:rsidTr="00EF2DF1">
        <w:trPr>
          <w:cantSplit/>
        </w:trPr>
        <w:tc>
          <w:tcPr>
            <w:tcW w:w="6516" w:type="dxa"/>
            <w:vAlign w:val="center"/>
          </w:tcPr>
          <w:p w14:paraId="52AE53A6"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Cobalt Teletherapy</w:t>
            </w:r>
          </w:p>
        </w:tc>
        <w:tc>
          <w:tcPr>
            <w:tcW w:w="1276" w:type="dxa"/>
            <w:vAlign w:val="center"/>
          </w:tcPr>
          <w:p w14:paraId="04CBF5C1"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1F9F968D"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762D7F55" w14:textId="77777777" w:rsidTr="00EF2DF1">
        <w:trPr>
          <w:cantSplit/>
          <w:trHeight w:val="345"/>
        </w:trPr>
        <w:tc>
          <w:tcPr>
            <w:tcW w:w="6516" w:type="dxa"/>
            <w:vAlign w:val="center"/>
          </w:tcPr>
          <w:p w14:paraId="0E86B116"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Manual brachytherapy </w:t>
            </w:r>
          </w:p>
        </w:tc>
        <w:tc>
          <w:tcPr>
            <w:tcW w:w="1276" w:type="dxa"/>
            <w:vAlign w:val="center"/>
          </w:tcPr>
          <w:p w14:paraId="60445B61"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39726F88"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065FC899" w14:textId="77777777" w:rsidTr="00EF2DF1">
        <w:trPr>
          <w:cantSplit/>
          <w:trHeight w:val="375"/>
        </w:trPr>
        <w:tc>
          <w:tcPr>
            <w:tcW w:w="6516" w:type="dxa"/>
            <w:vAlign w:val="center"/>
          </w:tcPr>
          <w:p w14:paraId="4A7AD24B"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Remote control brachytherapy</w:t>
            </w:r>
          </w:p>
        </w:tc>
        <w:tc>
          <w:tcPr>
            <w:tcW w:w="1276" w:type="dxa"/>
            <w:vAlign w:val="center"/>
          </w:tcPr>
          <w:p w14:paraId="64E26F2B"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5DCFC259"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507B806E" w14:textId="77777777" w:rsidTr="00EF2DF1">
        <w:trPr>
          <w:cantSplit/>
        </w:trPr>
        <w:tc>
          <w:tcPr>
            <w:tcW w:w="6516" w:type="dxa"/>
            <w:vAlign w:val="center"/>
          </w:tcPr>
          <w:p w14:paraId="239F3727" w14:textId="77777777" w:rsidR="00196697" w:rsidRPr="00330FD9" w:rsidRDefault="00196697" w:rsidP="00F2686B">
            <w:pPr>
              <w:rPr>
                <w:rFonts w:asciiTheme="majorBidi" w:hAnsiTheme="majorBidi" w:cstheme="majorBidi"/>
                <w:sz w:val="24"/>
                <w:szCs w:val="24"/>
              </w:rPr>
            </w:pPr>
            <w:r w:rsidRPr="00420C7A">
              <w:rPr>
                <w:rFonts w:asciiTheme="majorBidi" w:hAnsiTheme="majorBidi" w:cstheme="majorBidi"/>
                <w:sz w:val="24"/>
                <w:szCs w:val="24"/>
              </w:rPr>
              <w:t>Diagnostic and interventional radiology</w:t>
            </w:r>
          </w:p>
        </w:tc>
        <w:tc>
          <w:tcPr>
            <w:tcW w:w="1276" w:type="dxa"/>
            <w:vAlign w:val="center"/>
          </w:tcPr>
          <w:p w14:paraId="2E139508" w14:textId="77777777" w:rsidR="00196697" w:rsidRPr="00330FD9" w:rsidRDefault="00196697" w:rsidP="00F2686B">
            <w:pPr>
              <w:pStyle w:val="BodyText"/>
              <w:spacing w:before="60" w:after="60"/>
              <w:jc w:val="center"/>
              <w:rPr>
                <w:rFonts w:asciiTheme="majorBidi" w:hAnsiTheme="majorBidi" w:cstheme="majorBidi"/>
                <w:sz w:val="24"/>
                <w:szCs w:val="24"/>
              </w:rPr>
            </w:pPr>
          </w:p>
        </w:tc>
        <w:tc>
          <w:tcPr>
            <w:tcW w:w="1247" w:type="dxa"/>
            <w:vAlign w:val="center"/>
          </w:tcPr>
          <w:p w14:paraId="404920C8" w14:textId="77777777" w:rsidR="00196697" w:rsidRPr="00330FD9" w:rsidRDefault="00196697" w:rsidP="00F2686B">
            <w:pPr>
              <w:pStyle w:val="BodyText"/>
              <w:spacing w:before="60" w:after="60"/>
              <w:jc w:val="center"/>
              <w:rPr>
                <w:rFonts w:asciiTheme="majorBidi" w:hAnsiTheme="majorBidi" w:cstheme="majorBidi"/>
                <w:sz w:val="24"/>
                <w:szCs w:val="24"/>
              </w:rPr>
            </w:pPr>
          </w:p>
        </w:tc>
      </w:tr>
      <w:tr w:rsidR="00196697" w:rsidRPr="00330FD9" w14:paraId="486A5C04" w14:textId="77777777" w:rsidTr="00F94DE3">
        <w:trPr>
          <w:cantSplit/>
          <w:trHeight w:val="429"/>
        </w:trPr>
        <w:tc>
          <w:tcPr>
            <w:tcW w:w="6516" w:type="dxa"/>
            <w:vAlign w:val="center"/>
          </w:tcPr>
          <w:p w14:paraId="2CFAEBC1" w14:textId="77777777" w:rsidR="00196697" w:rsidRPr="00330FD9" w:rsidRDefault="00196697" w:rsidP="00F2686B">
            <w:pPr>
              <w:rPr>
                <w:rFonts w:asciiTheme="majorBidi" w:hAnsiTheme="majorBidi" w:cstheme="majorBidi"/>
                <w:sz w:val="24"/>
                <w:szCs w:val="24"/>
              </w:rPr>
            </w:pPr>
            <w:r w:rsidRPr="00420C7A">
              <w:rPr>
                <w:rFonts w:asciiTheme="majorBidi" w:hAnsiTheme="majorBidi" w:cstheme="majorBidi"/>
                <w:sz w:val="24"/>
                <w:szCs w:val="24"/>
              </w:rPr>
              <w:t>Dental radiology (alone)</w:t>
            </w:r>
          </w:p>
        </w:tc>
        <w:tc>
          <w:tcPr>
            <w:tcW w:w="1276" w:type="dxa"/>
            <w:vAlign w:val="center"/>
          </w:tcPr>
          <w:p w14:paraId="31332541"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1228F5CC"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16EEE4D8" w14:textId="77777777" w:rsidTr="00EF2DF1">
        <w:trPr>
          <w:cantSplit/>
        </w:trPr>
        <w:tc>
          <w:tcPr>
            <w:tcW w:w="6516" w:type="dxa"/>
            <w:vAlign w:val="center"/>
          </w:tcPr>
          <w:p w14:paraId="3358D52E" w14:textId="77777777" w:rsidR="00196697" w:rsidRPr="00330FD9" w:rsidRDefault="00196697"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Nuclear medicine (diagnostic and therapeutic)</w:t>
            </w:r>
          </w:p>
        </w:tc>
        <w:tc>
          <w:tcPr>
            <w:tcW w:w="1276" w:type="dxa"/>
            <w:vAlign w:val="center"/>
          </w:tcPr>
          <w:p w14:paraId="71F70360" w14:textId="77777777" w:rsidR="00196697" w:rsidRPr="00330FD9" w:rsidRDefault="00196697" w:rsidP="00F2686B">
            <w:pPr>
              <w:spacing w:before="60" w:after="60"/>
              <w:jc w:val="center"/>
              <w:rPr>
                <w:rFonts w:asciiTheme="majorBidi" w:hAnsiTheme="majorBidi" w:cstheme="majorBidi"/>
                <w:sz w:val="24"/>
                <w:szCs w:val="24"/>
                <w:lang w:val="en-US" w:bidi="th-TH"/>
              </w:rPr>
            </w:pPr>
          </w:p>
        </w:tc>
        <w:tc>
          <w:tcPr>
            <w:tcW w:w="1247" w:type="dxa"/>
            <w:vAlign w:val="center"/>
          </w:tcPr>
          <w:p w14:paraId="2C496686"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1DA021AE" w14:textId="77777777" w:rsidTr="00EF2DF1">
        <w:trPr>
          <w:cantSplit/>
        </w:trPr>
        <w:tc>
          <w:tcPr>
            <w:tcW w:w="6516" w:type="dxa"/>
            <w:vAlign w:val="center"/>
          </w:tcPr>
          <w:p w14:paraId="65CDF4DA" w14:textId="77777777" w:rsidR="00196697" w:rsidRPr="00330FD9" w:rsidRDefault="00196697"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Nuclear medicine (diagnostic only)</w:t>
            </w:r>
          </w:p>
        </w:tc>
        <w:tc>
          <w:tcPr>
            <w:tcW w:w="1276" w:type="dxa"/>
            <w:vAlign w:val="center"/>
          </w:tcPr>
          <w:p w14:paraId="29374CDA"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498C1220"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55D1906D" w14:textId="77777777" w:rsidTr="00F2686B">
        <w:trPr>
          <w:cantSplit/>
        </w:trPr>
        <w:tc>
          <w:tcPr>
            <w:tcW w:w="9039" w:type="dxa"/>
            <w:gridSpan w:val="3"/>
            <w:vAlign w:val="center"/>
          </w:tcPr>
          <w:p w14:paraId="2338D1B3" w14:textId="77777777" w:rsidR="00196697" w:rsidRPr="00330FD9" w:rsidRDefault="00196697" w:rsidP="00F2686B">
            <w:pPr>
              <w:pStyle w:val="TecDocSectionHeading"/>
              <w:keepLines w:val="0"/>
              <w:pageBreakBefore w:val="0"/>
              <w:widowControl/>
              <w:spacing w:before="60" w:after="60"/>
              <w:jc w:val="left"/>
              <w:rPr>
                <w:rFonts w:asciiTheme="majorBidi" w:hAnsiTheme="majorBidi" w:cstheme="majorBidi"/>
                <w:caps w:val="0"/>
                <w:sz w:val="24"/>
                <w:szCs w:val="24"/>
                <w:lang w:val="en-GB"/>
              </w:rPr>
            </w:pPr>
            <w:r w:rsidRPr="00420C7A">
              <w:rPr>
                <w:rFonts w:asciiTheme="majorBidi" w:hAnsiTheme="majorBidi" w:cstheme="majorBidi"/>
                <w:caps w:val="0"/>
                <w:sz w:val="24"/>
                <w:szCs w:val="24"/>
                <w:lang w:val="en-GB"/>
              </w:rPr>
              <w:t>INDUSTRIAL AND RESEARCH</w:t>
            </w:r>
          </w:p>
        </w:tc>
      </w:tr>
      <w:tr w:rsidR="00196697" w:rsidRPr="00330FD9" w14:paraId="3CF13E72" w14:textId="77777777" w:rsidTr="00EF2DF1">
        <w:trPr>
          <w:cantSplit/>
        </w:trPr>
        <w:tc>
          <w:tcPr>
            <w:tcW w:w="6516" w:type="dxa"/>
            <w:vAlign w:val="center"/>
          </w:tcPr>
          <w:p w14:paraId="639E7B9D" w14:textId="77777777" w:rsidR="00196697" w:rsidRPr="00330FD9" w:rsidRDefault="00196697"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Irradiators (agricultural, industrial and research)</w:t>
            </w:r>
          </w:p>
        </w:tc>
        <w:tc>
          <w:tcPr>
            <w:tcW w:w="1276" w:type="dxa"/>
            <w:vAlign w:val="center"/>
          </w:tcPr>
          <w:p w14:paraId="51F923F4"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5DE53363" w14:textId="77777777" w:rsidR="00196697" w:rsidRPr="00330FD9" w:rsidRDefault="00196697" w:rsidP="00F2686B">
            <w:pPr>
              <w:spacing w:before="60" w:after="60"/>
              <w:jc w:val="center"/>
              <w:rPr>
                <w:rFonts w:asciiTheme="majorBidi" w:hAnsiTheme="majorBidi" w:cstheme="majorBidi"/>
                <w:sz w:val="24"/>
                <w:szCs w:val="24"/>
              </w:rPr>
            </w:pPr>
          </w:p>
        </w:tc>
      </w:tr>
      <w:tr w:rsidR="00A747BC" w:rsidRPr="00330FD9" w14:paraId="2324BE84" w14:textId="77777777" w:rsidTr="00830853">
        <w:trPr>
          <w:cantSplit/>
        </w:trPr>
        <w:tc>
          <w:tcPr>
            <w:tcW w:w="6516" w:type="dxa"/>
            <w:vAlign w:val="center"/>
          </w:tcPr>
          <w:p w14:paraId="0DF58152" w14:textId="5D755570" w:rsidR="00A747BC" w:rsidRPr="00330FD9" w:rsidRDefault="00A747BC"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Industrial radiography</w:t>
            </w:r>
            <w:r>
              <w:rPr>
                <w:rFonts w:asciiTheme="majorBidi" w:hAnsiTheme="majorBidi" w:cstheme="majorBidi"/>
                <w:sz w:val="24"/>
                <w:szCs w:val="24"/>
              </w:rPr>
              <w:t>:</w:t>
            </w:r>
            <w:r w:rsidRPr="00420C7A">
              <w:rPr>
                <w:rFonts w:asciiTheme="majorBidi" w:hAnsiTheme="majorBidi" w:cstheme="majorBidi"/>
                <w:sz w:val="24"/>
                <w:szCs w:val="24"/>
              </w:rPr>
              <w:t xml:space="preserve"> </w:t>
            </w:r>
          </w:p>
        </w:tc>
        <w:tc>
          <w:tcPr>
            <w:tcW w:w="2523" w:type="dxa"/>
            <w:gridSpan w:val="2"/>
            <w:vAlign w:val="center"/>
          </w:tcPr>
          <w:p w14:paraId="1DE6324F" w14:textId="77777777" w:rsidR="00A747BC" w:rsidRPr="00330FD9" w:rsidRDefault="00A747BC" w:rsidP="00F2686B">
            <w:pPr>
              <w:spacing w:before="60" w:after="60"/>
              <w:jc w:val="center"/>
              <w:rPr>
                <w:rFonts w:asciiTheme="majorBidi" w:hAnsiTheme="majorBidi" w:cstheme="majorBidi"/>
                <w:sz w:val="24"/>
                <w:szCs w:val="24"/>
              </w:rPr>
            </w:pPr>
          </w:p>
        </w:tc>
      </w:tr>
      <w:tr w:rsidR="00196697" w:rsidRPr="000F049F" w14:paraId="7C9D9B5B" w14:textId="77777777" w:rsidTr="00EF2DF1">
        <w:trPr>
          <w:cantSplit/>
        </w:trPr>
        <w:tc>
          <w:tcPr>
            <w:tcW w:w="6516" w:type="dxa"/>
            <w:vAlign w:val="center"/>
          </w:tcPr>
          <w:p w14:paraId="53ADA22C" w14:textId="77777777" w:rsidR="00196697" w:rsidRPr="00BC09CB" w:rsidRDefault="00196697" w:rsidP="00196697">
            <w:pPr>
              <w:widowControl w:val="0"/>
              <w:numPr>
                <w:ilvl w:val="0"/>
                <w:numId w:val="14"/>
              </w:numPr>
              <w:spacing w:before="60" w:after="60" w:line="240" w:lineRule="auto"/>
              <w:rPr>
                <w:rFonts w:asciiTheme="majorBidi" w:hAnsiTheme="majorBidi" w:cstheme="majorBidi"/>
                <w:sz w:val="24"/>
                <w:szCs w:val="24"/>
                <w:lang w:val="es-ES"/>
              </w:rPr>
            </w:pPr>
            <w:r w:rsidRPr="00BC09CB">
              <w:rPr>
                <w:rFonts w:asciiTheme="majorBidi" w:hAnsiTheme="majorBidi" w:cstheme="majorBidi"/>
                <w:sz w:val="24"/>
                <w:szCs w:val="24"/>
                <w:lang w:val="es-ES"/>
              </w:rPr>
              <w:t xml:space="preserve">Gamma </w:t>
            </w:r>
            <w:proofErr w:type="spellStart"/>
            <w:r w:rsidRPr="00BC09CB">
              <w:rPr>
                <w:rFonts w:asciiTheme="majorBidi" w:hAnsiTheme="majorBidi" w:cstheme="majorBidi"/>
                <w:sz w:val="24"/>
                <w:szCs w:val="24"/>
                <w:lang w:val="es-ES"/>
              </w:rPr>
              <w:t>source</w:t>
            </w:r>
            <w:proofErr w:type="spellEnd"/>
            <w:r w:rsidRPr="00BC09CB">
              <w:rPr>
                <w:rFonts w:asciiTheme="majorBidi" w:hAnsiTheme="majorBidi" w:cstheme="majorBidi"/>
                <w:sz w:val="24"/>
                <w:szCs w:val="24"/>
                <w:lang w:val="es-ES"/>
              </w:rPr>
              <w:t xml:space="preserve"> (</w:t>
            </w:r>
            <w:r w:rsidRPr="00BC09CB">
              <w:rPr>
                <w:rFonts w:asciiTheme="majorBidi" w:hAnsiTheme="majorBidi" w:cstheme="majorBidi"/>
                <w:sz w:val="24"/>
                <w:szCs w:val="24"/>
                <w:vertAlign w:val="superscript"/>
                <w:lang w:val="es-ES"/>
              </w:rPr>
              <w:t>192</w:t>
            </w:r>
            <w:r w:rsidRPr="00BC09CB">
              <w:rPr>
                <w:rFonts w:asciiTheme="majorBidi" w:hAnsiTheme="majorBidi" w:cstheme="majorBidi"/>
                <w:sz w:val="24"/>
                <w:szCs w:val="24"/>
                <w:lang w:val="es-ES"/>
              </w:rPr>
              <w:t xml:space="preserve">Ir, </w:t>
            </w:r>
            <w:r w:rsidRPr="00BC09CB">
              <w:rPr>
                <w:rFonts w:asciiTheme="majorBidi" w:hAnsiTheme="majorBidi" w:cstheme="majorBidi"/>
                <w:sz w:val="24"/>
                <w:szCs w:val="24"/>
                <w:vertAlign w:val="superscript"/>
                <w:lang w:val="es-ES"/>
              </w:rPr>
              <w:t>75</w:t>
            </w:r>
            <w:r w:rsidRPr="00BC09CB">
              <w:rPr>
                <w:rFonts w:asciiTheme="majorBidi" w:hAnsiTheme="majorBidi" w:cstheme="majorBidi"/>
                <w:sz w:val="24"/>
                <w:szCs w:val="24"/>
                <w:lang w:val="es-ES"/>
              </w:rPr>
              <w:t xml:space="preserve">Se, </w:t>
            </w:r>
            <w:r w:rsidRPr="00BC09CB">
              <w:rPr>
                <w:rFonts w:asciiTheme="majorBidi" w:hAnsiTheme="majorBidi" w:cstheme="majorBidi"/>
                <w:sz w:val="24"/>
                <w:szCs w:val="24"/>
                <w:vertAlign w:val="superscript"/>
                <w:lang w:val="es-ES"/>
              </w:rPr>
              <w:t>60</w:t>
            </w:r>
            <w:r w:rsidRPr="00BC09CB">
              <w:rPr>
                <w:rFonts w:asciiTheme="majorBidi" w:hAnsiTheme="majorBidi" w:cstheme="majorBidi"/>
                <w:sz w:val="24"/>
                <w:szCs w:val="24"/>
                <w:lang w:val="es-ES"/>
              </w:rPr>
              <w:t>Co etc.)</w:t>
            </w:r>
          </w:p>
        </w:tc>
        <w:tc>
          <w:tcPr>
            <w:tcW w:w="1276" w:type="dxa"/>
            <w:vAlign w:val="center"/>
          </w:tcPr>
          <w:p w14:paraId="4733521E" w14:textId="77777777" w:rsidR="00196697" w:rsidRPr="00BC09CB" w:rsidRDefault="00196697" w:rsidP="00F2686B">
            <w:pPr>
              <w:spacing w:before="60" w:after="60"/>
              <w:jc w:val="center"/>
              <w:rPr>
                <w:rFonts w:asciiTheme="majorBidi" w:hAnsiTheme="majorBidi" w:cstheme="majorBidi"/>
                <w:sz w:val="24"/>
                <w:szCs w:val="24"/>
                <w:lang w:val="es-ES"/>
              </w:rPr>
            </w:pPr>
          </w:p>
        </w:tc>
        <w:tc>
          <w:tcPr>
            <w:tcW w:w="1247" w:type="dxa"/>
            <w:vAlign w:val="center"/>
          </w:tcPr>
          <w:p w14:paraId="16E22477" w14:textId="77777777" w:rsidR="00196697" w:rsidRPr="00BC09CB" w:rsidRDefault="00196697" w:rsidP="00F2686B">
            <w:pPr>
              <w:spacing w:before="60" w:after="60"/>
              <w:jc w:val="center"/>
              <w:rPr>
                <w:rFonts w:asciiTheme="majorBidi" w:hAnsiTheme="majorBidi" w:cstheme="majorBidi"/>
                <w:sz w:val="24"/>
                <w:szCs w:val="24"/>
                <w:lang w:val="es-ES" w:bidi="th-TH"/>
              </w:rPr>
            </w:pPr>
          </w:p>
        </w:tc>
      </w:tr>
      <w:tr w:rsidR="00196697" w:rsidRPr="00330FD9" w14:paraId="38DEECD4" w14:textId="77777777" w:rsidTr="00EF2DF1">
        <w:trPr>
          <w:cantSplit/>
        </w:trPr>
        <w:tc>
          <w:tcPr>
            <w:tcW w:w="6516" w:type="dxa"/>
            <w:vAlign w:val="center"/>
          </w:tcPr>
          <w:p w14:paraId="455DDFC1"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X-ray sources</w:t>
            </w:r>
          </w:p>
        </w:tc>
        <w:tc>
          <w:tcPr>
            <w:tcW w:w="1276" w:type="dxa"/>
            <w:vAlign w:val="center"/>
          </w:tcPr>
          <w:p w14:paraId="3D5DC5F5"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51800F7C"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78C7E1E4" w14:textId="77777777" w:rsidTr="00EF2DF1">
        <w:trPr>
          <w:cantSplit/>
        </w:trPr>
        <w:tc>
          <w:tcPr>
            <w:tcW w:w="6516" w:type="dxa"/>
            <w:vAlign w:val="center"/>
          </w:tcPr>
          <w:p w14:paraId="5B304041"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other (identified sources)</w:t>
            </w:r>
          </w:p>
        </w:tc>
        <w:tc>
          <w:tcPr>
            <w:tcW w:w="1276" w:type="dxa"/>
            <w:vAlign w:val="center"/>
          </w:tcPr>
          <w:p w14:paraId="651DE324" w14:textId="77777777" w:rsidR="00196697" w:rsidRPr="00330FD9" w:rsidRDefault="00196697" w:rsidP="00F2686B">
            <w:pPr>
              <w:spacing w:before="60" w:after="60"/>
              <w:jc w:val="center"/>
              <w:rPr>
                <w:rFonts w:asciiTheme="majorBidi" w:hAnsiTheme="majorBidi" w:cstheme="majorBidi"/>
                <w:sz w:val="24"/>
                <w:szCs w:val="24"/>
                <w:lang w:val="en-US"/>
              </w:rPr>
            </w:pPr>
          </w:p>
        </w:tc>
        <w:tc>
          <w:tcPr>
            <w:tcW w:w="1247" w:type="dxa"/>
            <w:vAlign w:val="center"/>
          </w:tcPr>
          <w:p w14:paraId="469FBAA3" w14:textId="77777777" w:rsidR="00196697" w:rsidRPr="00330FD9" w:rsidRDefault="00196697" w:rsidP="00F2686B">
            <w:pPr>
              <w:spacing w:before="60" w:after="60"/>
              <w:jc w:val="center"/>
              <w:rPr>
                <w:rFonts w:asciiTheme="majorBidi" w:hAnsiTheme="majorBidi" w:cstheme="majorBidi"/>
                <w:sz w:val="24"/>
                <w:szCs w:val="24"/>
                <w:lang w:val="en-US" w:bidi="th-TH"/>
              </w:rPr>
            </w:pPr>
          </w:p>
        </w:tc>
      </w:tr>
      <w:tr w:rsidR="00196697" w:rsidRPr="00330FD9" w14:paraId="2AB46AAC" w14:textId="77777777" w:rsidTr="00EF2DF1">
        <w:trPr>
          <w:cantSplit/>
        </w:trPr>
        <w:tc>
          <w:tcPr>
            <w:tcW w:w="6516" w:type="dxa"/>
            <w:vAlign w:val="center"/>
          </w:tcPr>
          <w:p w14:paraId="2731F080" w14:textId="77777777" w:rsidR="00196697" w:rsidRPr="00330FD9" w:rsidRDefault="00196697"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Well logging devices</w:t>
            </w:r>
          </w:p>
        </w:tc>
        <w:tc>
          <w:tcPr>
            <w:tcW w:w="1276" w:type="dxa"/>
            <w:vAlign w:val="center"/>
          </w:tcPr>
          <w:p w14:paraId="41E41DF7"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675E60CC" w14:textId="77777777" w:rsidR="00196697" w:rsidRPr="00330FD9" w:rsidRDefault="00196697" w:rsidP="00F2686B">
            <w:pPr>
              <w:spacing w:before="60" w:after="60"/>
              <w:jc w:val="center"/>
              <w:rPr>
                <w:rFonts w:asciiTheme="majorBidi" w:hAnsiTheme="majorBidi" w:cstheme="majorBidi"/>
                <w:sz w:val="24"/>
                <w:szCs w:val="24"/>
              </w:rPr>
            </w:pPr>
          </w:p>
        </w:tc>
      </w:tr>
      <w:tr w:rsidR="00A747BC" w:rsidRPr="00330FD9" w14:paraId="658E0285" w14:textId="77777777" w:rsidTr="00706967">
        <w:trPr>
          <w:cantSplit/>
        </w:trPr>
        <w:tc>
          <w:tcPr>
            <w:tcW w:w="6516" w:type="dxa"/>
            <w:vAlign w:val="center"/>
          </w:tcPr>
          <w:p w14:paraId="666D05EC" w14:textId="77777777" w:rsidR="00A747BC" w:rsidRPr="00330FD9" w:rsidRDefault="00A747BC"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Industrial gauges</w:t>
            </w:r>
          </w:p>
        </w:tc>
        <w:tc>
          <w:tcPr>
            <w:tcW w:w="2523" w:type="dxa"/>
            <w:gridSpan w:val="2"/>
            <w:vAlign w:val="center"/>
          </w:tcPr>
          <w:p w14:paraId="4C8A027B" w14:textId="77777777" w:rsidR="00A747BC" w:rsidRPr="00330FD9" w:rsidRDefault="00A747BC" w:rsidP="00F2686B">
            <w:pPr>
              <w:spacing w:before="60" w:after="60"/>
              <w:jc w:val="center"/>
              <w:rPr>
                <w:rFonts w:asciiTheme="majorBidi" w:hAnsiTheme="majorBidi" w:cstheme="majorBidi"/>
                <w:sz w:val="24"/>
                <w:szCs w:val="24"/>
              </w:rPr>
            </w:pPr>
          </w:p>
        </w:tc>
      </w:tr>
      <w:tr w:rsidR="00196697" w:rsidRPr="00330FD9" w14:paraId="50084818" w14:textId="77777777" w:rsidTr="00EF2DF1">
        <w:trPr>
          <w:cantSplit/>
        </w:trPr>
        <w:tc>
          <w:tcPr>
            <w:tcW w:w="6516" w:type="dxa"/>
            <w:vAlign w:val="center"/>
          </w:tcPr>
          <w:p w14:paraId="1403A05B"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fixed </w:t>
            </w:r>
          </w:p>
        </w:tc>
        <w:tc>
          <w:tcPr>
            <w:tcW w:w="1276" w:type="dxa"/>
            <w:vAlign w:val="center"/>
          </w:tcPr>
          <w:p w14:paraId="6A2B7615"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205DF838"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39116AB3" w14:textId="77777777" w:rsidTr="00EF2DF1">
        <w:trPr>
          <w:cantSplit/>
        </w:trPr>
        <w:tc>
          <w:tcPr>
            <w:tcW w:w="6516" w:type="dxa"/>
            <w:vAlign w:val="center"/>
          </w:tcPr>
          <w:p w14:paraId="68C2B30F"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portable / mobile</w:t>
            </w:r>
          </w:p>
        </w:tc>
        <w:tc>
          <w:tcPr>
            <w:tcW w:w="1276" w:type="dxa"/>
            <w:vAlign w:val="center"/>
          </w:tcPr>
          <w:p w14:paraId="105C2756"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3A5DBC66"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A747BC" w:rsidRPr="00330FD9" w14:paraId="0F21BDDD" w14:textId="77777777" w:rsidTr="00C62D88">
        <w:trPr>
          <w:cantSplit/>
        </w:trPr>
        <w:tc>
          <w:tcPr>
            <w:tcW w:w="6516" w:type="dxa"/>
            <w:vAlign w:val="center"/>
          </w:tcPr>
          <w:p w14:paraId="6C37201A" w14:textId="77777777" w:rsidR="00A747BC" w:rsidRPr="00330FD9" w:rsidRDefault="00A747BC"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Analytical techniques (industrial and research):</w:t>
            </w:r>
          </w:p>
        </w:tc>
        <w:tc>
          <w:tcPr>
            <w:tcW w:w="2523" w:type="dxa"/>
            <w:gridSpan w:val="2"/>
            <w:vAlign w:val="center"/>
          </w:tcPr>
          <w:p w14:paraId="7C34C2CA" w14:textId="77777777" w:rsidR="00A747BC" w:rsidRPr="00330FD9" w:rsidRDefault="00A747BC" w:rsidP="00F2686B">
            <w:pPr>
              <w:spacing w:before="60" w:after="60"/>
              <w:jc w:val="center"/>
              <w:rPr>
                <w:rFonts w:asciiTheme="majorBidi" w:hAnsiTheme="majorBidi" w:cstheme="majorBidi"/>
                <w:sz w:val="24"/>
                <w:szCs w:val="24"/>
              </w:rPr>
            </w:pPr>
          </w:p>
        </w:tc>
      </w:tr>
      <w:tr w:rsidR="00196697" w:rsidRPr="00330FD9" w14:paraId="4443B8AC" w14:textId="77777777" w:rsidTr="00EF2DF1">
        <w:trPr>
          <w:cantSplit/>
        </w:trPr>
        <w:tc>
          <w:tcPr>
            <w:tcW w:w="6516" w:type="dxa"/>
            <w:vAlign w:val="center"/>
          </w:tcPr>
          <w:p w14:paraId="1C7D9224"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x-ray diffraction </w:t>
            </w:r>
          </w:p>
        </w:tc>
        <w:tc>
          <w:tcPr>
            <w:tcW w:w="1276" w:type="dxa"/>
            <w:vAlign w:val="center"/>
          </w:tcPr>
          <w:p w14:paraId="185C342A"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2449F4DE"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00BDEC28" w14:textId="77777777" w:rsidTr="00EF2DF1">
        <w:trPr>
          <w:cantSplit/>
        </w:trPr>
        <w:tc>
          <w:tcPr>
            <w:tcW w:w="6516" w:type="dxa"/>
            <w:vAlign w:val="center"/>
          </w:tcPr>
          <w:p w14:paraId="75107805"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x-ray fluorescence spectroscopy </w:t>
            </w:r>
          </w:p>
        </w:tc>
        <w:tc>
          <w:tcPr>
            <w:tcW w:w="1276" w:type="dxa"/>
            <w:vAlign w:val="center"/>
          </w:tcPr>
          <w:p w14:paraId="13D95A58" w14:textId="77777777" w:rsidR="00196697" w:rsidRPr="00330FD9" w:rsidRDefault="00196697" w:rsidP="00F2686B">
            <w:pPr>
              <w:spacing w:before="60" w:after="60"/>
              <w:jc w:val="center"/>
              <w:rPr>
                <w:rFonts w:asciiTheme="majorBidi" w:hAnsiTheme="majorBidi" w:cstheme="majorBidi"/>
                <w:sz w:val="24"/>
                <w:szCs w:val="24"/>
                <w:lang w:val="en-US" w:bidi="th-TH"/>
              </w:rPr>
            </w:pPr>
          </w:p>
        </w:tc>
        <w:tc>
          <w:tcPr>
            <w:tcW w:w="1247" w:type="dxa"/>
            <w:vAlign w:val="center"/>
          </w:tcPr>
          <w:p w14:paraId="146BA5A2"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6432B77B" w14:textId="77777777" w:rsidTr="00EF2DF1">
        <w:trPr>
          <w:cantSplit/>
        </w:trPr>
        <w:tc>
          <w:tcPr>
            <w:tcW w:w="6516" w:type="dxa"/>
            <w:vAlign w:val="center"/>
          </w:tcPr>
          <w:p w14:paraId="111965C5"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other (identify sources)</w:t>
            </w:r>
          </w:p>
        </w:tc>
        <w:tc>
          <w:tcPr>
            <w:tcW w:w="1276" w:type="dxa"/>
            <w:vAlign w:val="center"/>
          </w:tcPr>
          <w:p w14:paraId="1661E2A1"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443FF1F9" w14:textId="77777777" w:rsidR="00196697" w:rsidRPr="00330FD9" w:rsidRDefault="00196697" w:rsidP="00F2686B">
            <w:pPr>
              <w:spacing w:before="60" w:after="60"/>
              <w:jc w:val="center"/>
              <w:rPr>
                <w:rFonts w:asciiTheme="majorBidi" w:hAnsiTheme="majorBidi" w:cstheme="majorBidi"/>
                <w:sz w:val="24"/>
                <w:szCs w:val="24"/>
              </w:rPr>
            </w:pPr>
          </w:p>
        </w:tc>
      </w:tr>
      <w:tr w:rsidR="00A747BC" w:rsidRPr="00330FD9" w14:paraId="53E77A11" w14:textId="77777777" w:rsidTr="00D42EB4">
        <w:trPr>
          <w:cantSplit/>
        </w:trPr>
        <w:tc>
          <w:tcPr>
            <w:tcW w:w="6516" w:type="dxa"/>
            <w:vAlign w:val="center"/>
          </w:tcPr>
          <w:p w14:paraId="08B5DFED" w14:textId="77777777" w:rsidR="00A747BC" w:rsidRPr="00330FD9" w:rsidRDefault="00A747BC"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Research activities (industrial and academic laboratories):</w:t>
            </w:r>
          </w:p>
        </w:tc>
        <w:tc>
          <w:tcPr>
            <w:tcW w:w="2523" w:type="dxa"/>
            <w:gridSpan w:val="2"/>
            <w:vAlign w:val="center"/>
          </w:tcPr>
          <w:p w14:paraId="1F1DC3A6" w14:textId="77777777" w:rsidR="00A747BC" w:rsidRPr="00330FD9" w:rsidRDefault="00A747BC" w:rsidP="00F2686B">
            <w:pPr>
              <w:spacing w:before="60" w:after="60"/>
              <w:jc w:val="center"/>
              <w:rPr>
                <w:rFonts w:asciiTheme="majorBidi" w:hAnsiTheme="majorBidi" w:cstheme="majorBidi"/>
                <w:sz w:val="24"/>
                <w:szCs w:val="24"/>
              </w:rPr>
            </w:pPr>
          </w:p>
        </w:tc>
      </w:tr>
      <w:tr w:rsidR="00F94DE3" w:rsidRPr="00330FD9" w14:paraId="01677321" w14:textId="77777777" w:rsidTr="00EF2DF1">
        <w:trPr>
          <w:cantSplit/>
        </w:trPr>
        <w:tc>
          <w:tcPr>
            <w:tcW w:w="6516" w:type="dxa"/>
            <w:vAlign w:val="center"/>
          </w:tcPr>
          <w:p w14:paraId="7242B1F1" w14:textId="77777777" w:rsidR="00F94DE3" w:rsidRPr="00330FD9" w:rsidRDefault="00F94DE3" w:rsidP="00196697">
            <w:pPr>
              <w:widowControl w:val="0"/>
              <w:numPr>
                <w:ilvl w:val="0"/>
                <w:numId w:val="15"/>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sealed sources and generators</w:t>
            </w:r>
          </w:p>
        </w:tc>
        <w:tc>
          <w:tcPr>
            <w:tcW w:w="1276" w:type="dxa"/>
            <w:vAlign w:val="center"/>
          </w:tcPr>
          <w:p w14:paraId="03B16D9B" w14:textId="77777777" w:rsidR="00F94DE3" w:rsidRPr="00330FD9" w:rsidRDefault="00F94DE3" w:rsidP="00F2686B">
            <w:pPr>
              <w:spacing w:before="60" w:after="60"/>
              <w:jc w:val="center"/>
              <w:rPr>
                <w:rFonts w:asciiTheme="majorBidi" w:hAnsiTheme="majorBidi" w:cstheme="majorBidi"/>
                <w:sz w:val="24"/>
                <w:szCs w:val="24"/>
              </w:rPr>
            </w:pPr>
          </w:p>
        </w:tc>
        <w:tc>
          <w:tcPr>
            <w:tcW w:w="1247" w:type="dxa"/>
            <w:vAlign w:val="center"/>
          </w:tcPr>
          <w:p w14:paraId="48C67AF2" w14:textId="77777777" w:rsidR="00F94DE3" w:rsidRPr="00330FD9" w:rsidRDefault="00F94DE3" w:rsidP="00F2686B">
            <w:pPr>
              <w:spacing w:before="60" w:after="60"/>
              <w:jc w:val="center"/>
              <w:rPr>
                <w:rFonts w:asciiTheme="majorBidi" w:hAnsiTheme="majorBidi" w:cstheme="majorBidi"/>
                <w:sz w:val="24"/>
                <w:szCs w:val="24"/>
              </w:rPr>
            </w:pPr>
          </w:p>
        </w:tc>
      </w:tr>
      <w:tr w:rsidR="00F94DE3" w:rsidRPr="00330FD9" w14:paraId="005DB9F5" w14:textId="77777777" w:rsidTr="00EF2DF1">
        <w:trPr>
          <w:cantSplit/>
        </w:trPr>
        <w:tc>
          <w:tcPr>
            <w:tcW w:w="6516" w:type="dxa"/>
            <w:vAlign w:val="center"/>
          </w:tcPr>
          <w:p w14:paraId="78B86AF6" w14:textId="77777777" w:rsidR="00F94DE3" w:rsidRPr="00330FD9" w:rsidRDefault="00F94DE3" w:rsidP="00196697">
            <w:pPr>
              <w:widowControl w:val="0"/>
              <w:numPr>
                <w:ilvl w:val="0"/>
                <w:numId w:val="16"/>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unsealed radioactive material</w:t>
            </w:r>
          </w:p>
        </w:tc>
        <w:tc>
          <w:tcPr>
            <w:tcW w:w="1276" w:type="dxa"/>
            <w:vAlign w:val="center"/>
          </w:tcPr>
          <w:p w14:paraId="55EC657D" w14:textId="77777777" w:rsidR="00F94DE3" w:rsidRPr="00330FD9" w:rsidRDefault="00F94DE3" w:rsidP="00F2686B">
            <w:pPr>
              <w:spacing w:before="60" w:after="60"/>
              <w:jc w:val="center"/>
              <w:rPr>
                <w:rFonts w:asciiTheme="majorBidi" w:hAnsiTheme="majorBidi" w:cstheme="majorBidi"/>
                <w:sz w:val="24"/>
                <w:szCs w:val="24"/>
              </w:rPr>
            </w:pPr>
          </w:p>
        </w:tc>
        <w:tc>
          <w:tcPr>
            <w:tcW w:w="1247" w:type="dxa"/>
            <w:vAlign w:val="center"/>
          </w:tcPr>
          <w:p w14:paraId="68FE5708" w14:textId="77777777" w:rsidR="00F94DE3" w:rsidRPr="00330FD9" w:rsidRDefault="00F94DE3" w:rsidP="00F2686B">
            <w:pPr>
              <w:spacing w:before="60" w:after="60"/>
              <w:jc w:val="center"/>
              <w:rPr>
                <w:rFonts w:asciiTheme="majorBidi" w:hAnsiTheme="majorBidi" w:cstheme="majorBidi"/>
                <w:sz w:val="24"/>
                <w:szCs w:val="24"/>
              </w:rPr>
            </w:pPr>
          </w:p>
        </w:tc>
      </w:tr>
      <w:tr w:rsidR="00196697" w:rsidRPr="00330FD9" w14:paraId="277C7078" w14:textId="77777777" w:rsidTr="00EF2DF1">
        <w:trPr>
          <w:cantSplit/>
        </w:trPr>
        <w:tc>
          <w:tcPr>
            <w:tcW w:w="6516" w:type="dxa"/>
            <w:vAlign w:val="center"/>
          </w:tcPr>
          <w:p w14:paraId="26B39CA2" w14:textId="77777777" w:rsidR="00196697" w:rsidRPr="00330FD9" w:rsidRDefault="00196697"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Mineral extraction and processing facilities involving significant exposure to natural radiation.</w:t>
            </w:r>
          </w:p>
        </w:tc>
        <w:tc>
          <w:tcPr>
            <w:tcW w:w="1276" w:type="dxa"/>
            <w:vAlign w:val="center"/>
          </w:tcPr>
          <w:p w14:paraId="538CC845" w14:textId="3A995120"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5AEBE9FD" w14:textId="26CA01C2"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756D265C" w14:textId="77777777" w:rsidTr="00F2686B">
        <w:trPr>
          <w:cantSplit/>
        </w:trPr>
        <w:tc>
          <w:tcPr>
            <w:tcW w:w="9039" w:type="dxa"/>
            <w:gridSpan w:val="3"/>
            <w:vAlign w:val="center"/>
          </w:tcPr>
          <w:p w14:paraId="6BF37219" w14:textId="77777777" w:rsidR="00196697" w:rsidRPr="00330FD9" w:rsidRDefault="00196697" w:rsidP="00F2686B">
            <w:pPr>
              <w:pStyle w:val="TecDocSectionHeading"/>
              <w:keepLines w:val="0"/>
              <w:pageBreakBefore w:val="0"/>
              <w:widowControl/>
              <w:spacing w:before="60" w:after="60"/>
              <w:jc w:val="left"/>
              <w:rPr>
                <w:rFonts w:asciiTheme="majorBidi" w:hAnsiTheme="majorBidi" w:cstheme="majorBidi"/>
                <w:caps w:val="0"/>
                <w:sz w:val="24"/>
                <w:szCs w:val="24"/>
                <w:lang w:val="en-GB"/>
              </w:rPr>
            </w:pPr>
            <w:r w:rsidRPr="00420C7A">
              <w:rPr>
                <w:rFonts w:asciiTheme="majorBidi" w:hAnsiTheme="majorBidi" w:cstheme="majorBidi"/>
                <w:caps w:val="0"/>
                <w:sz w:val="24"/>
                <w:szCs w:val="24"/>
                <w:lang w:val="en-GB"/>
              </w:rPr>
              <w:lastRenderedPageBreak/>
              <w:t>OTHER PRACTICES</w:t>
            </w:r>
          </w:p>
        </w:tc>
      </w:tr>
      <w:tr w:rsidR="00196697" w:rsidRPr="00330FD9" w14:paraId="7B77DCAA" w14:textId="77777777" w:rsidTr="00EF2DF1">
        <w:trPr>
          <w:cantSplit/>
        </w:trPr>
        <w:tc>
          <w:tcPr>
            <w:tcW w:w="6516" w:type="dxa"/>
            <w:vAlign w:val="center"/>
          </w:tcPr>
          <w:p w14:paraId="77658C3B" w14:textId="77777777" w:rsidR="00196697" w:rsidRPr="00330FD9" w:rsidRDefault="00196697" w:rsidP="00F2686B">
            <w:pPr>
              <w:pStyle w:val="Footer"/>
              <w:keepNext/>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Veterinary radiology (diagnostic only)</w:t>
            </w:r>
          </w:p>
        </w:tc>
        <w:tc>
          <w:tcPr>
            <w:tcW w:w="1276" w:type="dxa"/>
            <w:vAlign w:val="center"/>
          </w:tcPr>
          <w:p w14:paraId="0DC1BA88"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5C1DBA10"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0F82BE2D" w14:textId="77777777" w:rsidTr="00EF2DF1">
        <w:trPr>
          <w:cantSplit/>
        </w:trPr>
        <w:tc>
          <w:tcPr>
            <w:tcW w:w="6516" w:type="dxa"/>
            <w:vAlign w:val="center"/>
          </w:tcPr>
          <w:p w14:paraId="40595254" w14:textId="77777777" w:rsidR="00196697" w:rsidRPr="00330FD9" w:rsidRDefault="00196697" w:rsidP="00F2686B">
            <w:pPr>
              <w:pStyle w:val="Footer"/>
              <w:keepNext/>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Veterinary radiology (diagnostic and therapeutic)</w:t>
            </w:r>
          </w:p>
        </w:tc>
        <w:tc>
          <w:tcPr>
            <w:tcW w:w="1276" w:type="dxa"/>
            <w:vAlign w:val="center"/>
          </w:tcPr>
          <w:p w14:paraId="3DB841FF"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60C8B98A"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41C63AE3" w14:textId="77777777" w:rsidTr="00EF2DF1">
        <w:trPr>
          <w:cantSplit/>
        </w:trPr>
        <w:tc>
          <w:tcPr>
            <w:tcW w:w="6516" w:type="dxa"/>
            <w:vAlign w:val="center"/>
          </w:tcPr>
          <w:p w14:paraId="25C66C10" w14:textId="77777777" w:rsidR="00196697" w:rsidRPr="00330FD9" w:rsidRDefault="00196697" w:rsidP="00F2686B">
            <w:pPr>
              <w:keepNext/>
              <w:spacing w:before="60" w:after="60"/>
              <w:rPr>
                <w:rFonts w:asciiTheme="majorBidi" w:hAnsiTheme="majorBidi" w:cstheme="majorBidi"/>
                <w:sz w:val="24"/>
                <w:szCs w:val="24"/>
              </w:rPr>
            </w:pPr>
            <w:r w:rsidRPr="00420C7A">
              <w:rPr>
                <w:rFonts w:asciiTheme="majorBidi" w:hAnsiTheme="majorBidi" w:cstheme="majorBidi"/>
                <w:sz w:val="24"/>
                <w:szCs w:val="24"/>
              </w:rPr>
              <w:t>Calibration of detectors and equipment</w:t>
            </w:r>
          </w:p>
        </w:tc>
        <w:tc>
          <w:tcPr>
            <w:tcW w:w="1276" w:type="dxa"/>
            <w:vAlign w:val="center"/>
          </w:tcPr>
          <w:p w14:paraId="482C5FA1"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695D77B5"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5E17F1A8" w14:textId="77777777" w:rsidTr="00EF2DF1">
        <w:trPr>
          <w:cantSplit/>
        </w:trPr>
        <w:tc>
          <w:tcPr>
            <w:tcW w:w="6516" w:type="dxa"/>
            <w:vAlign w:val="center"/>
          </w:tcPr>
          <w:p w14:paraId="6CCDF206" w14:textId="77777777" w:rsidR="00196697" w:rsidRPr="00330FD9" w:rsidRDefault="00196697" w:rsidP="00F2686B">
            <w:pPr>
              <w:keepNext/>
              <w:spacing w:before="60" w:after="60"/>
              <w:rPr>
                <w:rFonts w:asciiTheme="majorBidi" w:hAnsiTheme="majorBidi" w:cstheme="majorBidi"/>
                <w:sz w:val="24"/>
                <w:szCs w:val="24"/>
              </w:rPr>
            </w:pPr>
            <w:r w:rsidRPr="00420C7A">
              <w:rPr>
                <w:rFonts w:asciiTheme="majorBidi" w:hAnsiTheme="majorBidi" w:cstheme="majorBidi"/>
                <w:sz w:val="24"/>
                <w:szCs w:val="24"/>
              </w:rPr>
              <w:t>Security equipment (</w:t>
            </w:r>
            <w:proofErr w:type="gramStart"/>
            <w:r w:rsidRPr="00420C7A">
              <w:rPr>
                <w:rFonts w:asciiTheme="majorBidi" w:hAnsiTheme="majorBidi" w:cstheme="majorBidi"/>
                <w:sz w:val="24"/>
                <w:szCs w:val="24"/>
              </w:rPr>
              <w:t>e.g.</w:t>
            </w:r>
            <w:proofErr w:type="gramEnd"/>
            <w:r w:rsidRPr="00420C7A">
              <w:rPr>
                <w:rFonts w:asciiTheme="majorBidi" w:hAnsiTheme="majorBidi" w:cstheme="majorBidi"/>
                <w:sz w:val="24"/>
                <w:szCs w:val="24"/>
              </w:rPr>
              <w:t xml:space="preserve"> baggage x-ray, container inspection)</w:t>
            </w:r>
          </w:p>
        </w:tc>
        <w:tc>
          <w:tcPr>
            <w:tcW w:w="1276" w:type="dxa"/>
            <w:vAlign w:val="center"/>
          </w:tcPr>
          <w:p w14:paraId="33CACF09"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067553AE"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7FCBC203" w14:textId="77777777" w:rsidTr="00EF2DF1">
        <w:trPr>
          <w:cantSplit/>
        </w:trPr>
        <w:tc>
          <w:tcPr>
            <w:tcW w:w="6516" w:type="dxa"/>
            <w:vAlign w:val="center"/>
          </w:tcPr>
          <w:p w14:paraId="579EA3C1" w14:textId="77777777" w:rsidR="00196697" w:rsidRPr="00330FD9" w:rsidRDefault="00196697" w:rsidP="00F2686B">
            <w:pPr>
              <w:keepNext/>
              <w:spacing w:before="60" w:after="60"/>
              <w:rPr>
                <w:rFonts w:asciiTheme="majorBidi" w:hAnsiTheme="majorBidi" w:cstheme="majorBidi"/>
                <w:sz w:val="24"/>
                <w:szCs w:val="24"/>
              </w:rPr>
            </w:pPr>
            <w:proofErr w:type="spellStart"/>
            <w:r w:rsidRPr="00420C7A">
              <w:rPr>
                <w:rFonts w:asciiTheme="majorBidi" w:hAnsiTheme="majorBidi" w:cstheme="majorBidi"/>
                <w:sz w:val="24"/>
                <w:szCs w:val="24"/>
              </w:rPr>
              <w:t>Radioisotopic</w:t>
            </w:r>
            <w:proofErr w:type="spellEnd"/>
            <w:r w:rsidRPr="00420C7A">
              <w:rPr>
                <w:rFonts w:asciiTheme="majorBidi" w:hAnsiTheme="majorBidi" w:cstheme="majorBidi"/>
                <w:sz w:val="24"/>
                <w:szCs w:val="24"/>
              </w:rPr>
              <w:t xml:space="preserve"> thermoelectric generators (RTGs)</w:t>
            </w:r>
          </w:p>
        </w:tc>
        <w:tc>
          <w:tcPr>
            <w:tcW w:w="1276" w:type="dxa"/>
            <w:vAlign w:val="center"/>
          </w:tcPr>
          <w:p w14:paraId="7BFD0843"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3532FAC9"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4FB02AEA" w14:textId="77777777" w:rsidTr="00EF2DF1">
        <w:trPr>
          <w:cantSplit/>
        </w:trPr>
        <w:tc>
          <w:tcPr>
            <w:tcW w:w="6516" w:type="dxa"/>
            <w:vAlign w:val="center"/>
          </w:tcPr>
          <w:p w14:paraId="46DEFADB" w14:textId="77777777" w:rsidR="00196697" w:rsidRPr="00330FD9" w:rsidRDefault="00196697" w:rsidP="00F2686B">
            <w:pPr>
              <w:keepNext/>
              <w:spacing w:before="60" w:after="60"/>
              <w:rPr>
                <w:rFonts w:asciiTheme="majorBidi" w:hAnsiTheme="majorBidi" w:cstheme="majorBidi"/>
                <w:sz w:val="24"/>
                <w:szCs w:val="24"/>
              </w:rPr>
            </w:pPr>
            <w:r w:rsidRPr="00420C7A">
              <w:rPr>
                <w:rFonts w:asciiTheme="majorBidi" w:hAnsiTheme="majorBidi" w:cstheme="majorBidi"/>
                <w:sz w:val="24"/>
                <w:szCs w:val="24"/>
              </w:rPr>
              <w:t>Other (describe)</w:t>
            </w:r>
          </w:p>
        </w:tc>
        <w:tc>
          <w:tcPr>
            <w:tcW w:w="1276" w:type="dxa"/>
            <w:vAlign w:val="center"/>
          </w:tcPr>
          <w:p w14:paraId="734A7082"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09CB19F9" w14:textId="77777777" w:rsidR="00196697" w:rsidRPr="00330FD9" w:rsidRDefault="00196697" w:rsidP="00F2686B">
            <w:pPr>
              <w:spacing w:before="60" w:after="60"/>
              <w:jc w:val="center"/>
              <w:rPr>
                <w:rFonts w:asciiTheme="majorBidi" w:hAnsiTheme="majorBidi" w:cstheme="majorBidi"/>
                <w:sz w:val="24"/>
                <w:szCs w:val="24"/>
              </w:rPr>
            </w:pPr>
          </w:p>
        </w:tc>
      </w:tr>
    </w:tbl>
    <w:p w14:paraId="346B3B75" w14:textId="77777777" w:rsidR="00196697" w:rsidRDefault="00196697" w:rsidP="00196697"/>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16"/>
        <w:gridCol w:w="1276"/>
        <w:gridCol w:w="1275"/>
      </w:tblGrid>
      <w:tr w:rsidR="001A4511" w:rsidRPr="00330FD9" w14:paraId="53E6CCA7" w14:textId="77777777" w:rsidTr="00584AF3">
        <w:tc>
          <w:tcPr>
            <w:tcW w:w="6516" w:type="dxa"/>
            <w:tcBorders>
              <w:top w:val="single" w:sz="4" w:space="0" w:color="auto"/>
              <w:bottom w:val="single" w:sz="4" w:space="0" w:color="auto"/>
              <w:right w:val="single" w:sz="4" w:space="0" w:color="auto"/>
            </w:tcBorders>
            <w:shd w:val="clear" w:color="auto" w:fill="CDCC98"/>
            <w:vAlign w:val="center"/>
          </w:tcPr>
          <w:p w14:paraId="3D4ABB61" w14:textId="77777777" w:rsidR="001A4511" w:rsidRPr="00330FD9" w:rsidRDefault="001A4511" w:rsidP="00F2686B">
            <w:pPr>
              <w:spacing w:before="60" w:after="60"/>
              <w:rPr>
                <w:rFonts w:asciiTheme="majorBidi" w:hAnsiTheme="majorBidi" w:cstheme="majorBidi"/>
                <w:sz w:val="24"/>
                <w:szCs w:val="24"/>
              </w:rPr>
            </w:pPr>
            <w:r w:rsidRPr="00420C7A">
              <w:rPr>
                <w:rFonts w:asciiTheme="majorBidi" w:hAnsiTheme="majorBidi" w:cstheme="majorBidi"/>
                <w:b/>
                <w:bCs/>
                <w:sz w:val="24"/>
                <w:szCs w:val="24"/>
              </w:rPr>
              <w:t>Disused sealed radioactive sources and radioactive waste</w:t>
            </w:r>
          </w:p>
        </w:tc>
        <w:tc>
          <w:tcPr>
            <w:tcW w:w="1276" w:type="dxa"/>
            <w:tcBorders>
              <w:top w:val="single" w:sz="4" w:space="0" w:color="auto"/>
              <w:bottom w:val="single" w:sz="4" w:space="0" w:color="auto"/>
              <w:right w:val="single" w:sz="4" w:space="0" w:color="auto"/>
            </w:tcBorders>
            <w:shd w:val="clear" w:color="auto" w:fill="CDCC98"/>
          </w:tcPr>
          <w:p w14:paraId="07A4CAE6" w14:textId="7280E2EB" w:rsidR="001A4511" w:rsidRPr="00420C7A" w:rsidRDefault="001A4511" w:rsidP="00C80656">
            <w:pPr>
              <w:spacing w:before="60" w:after="60"/>
              <w:jc w:val="center"/>
              <w:rPr>
                <w:rFonts w:asciiTheme="majorBidi" w:hAnsiTheme="majorBidi" w:cstheme="majorBidi"/>
                <w:b/>
                <w:bCs/>
                <w:sz w:val="24"/>
                <w:szCs w:val="24"/>
                <w:lang w:eastAsia="es-MX"/>
              </w:rPr>
            </w:pPr>
            <w:r>
              <w:rPr>
                <w:rFonts w:asciiTheme="majorBidi" w:hAnsiTheme="majorBidi" w:cstheme="majorBidi"/>
                <w:b/>
                <w:bCs/>
                <w:sz w:val="24"/>
                <w:szCs w:val="24"/>
                <w:lang w:eastAsia="es-MX"/>
              </w:rPr>
              <w:t>Yes</w:t>
            </w:r>
          </w:p>
        </w:tc>
        <w:tc>
          <w:tcPr>
            <w:tcW w:w="1275" w:type="dxa"/>
            <w:tcBorders>
              <w:top w:val="single" w:sz="4" w:space="0" w:color="auto"/>
              <w:left w:val="single" w:sz="4" w:space="0" w:color="auto"/>
              <w:bottom w:val="single" w:sz="4" w:space="0" w:color="auto"/>
            </w:tcBorders>
            <w:shd w:val="clear" w:color="auto" w:fill="CDCC98"/>
            <w:vAlign w:val="center"/>
          </w:tcPr>
          <w:p w14:paraId="770347CF" w14:textId="23C23B32" w:rsidR="001A4511" w:rsidRPr="00330FD9" w:rsidRDefault="001A4511" w:rsidP="00C80656">
            <w:pPr>
              <w:spacing w:before="60" w:after="60"/>
              <w:jc w:val="center"/>
              <w:rPr>
                <w:rFonts w:asciiTheme="majorBidi" w:hAnsiTheme="majorBidi" w:cstheme="majorBidi"/>
                <w:b/>
                <w:bCs/>
                <w:sz w:val="24"/>
                <w:szCs w:val="24"/>
                <w:lang w:eastAsia="es-MX"/>
              </w:rPr>
            </w:pPr>
            <w:r>
              <w:rPr>
                <w:rFonts w:asciiTheme="majorBidi" w:hAnsiTheme="majorBidi" w:cstheme="majorBidi"/>
                <w:b/>
                <w:bCs/>
                <w:sz w:val="24"/>
                <w:szCs w:val="24"/>
                <w:lang w:eastAsia="es-MX"/>
              </w:rPr>
              <w:t>No</w:t>
            </w:r>
          </w:p>
        </w:tc>
      </w:tr>
      <w:tr w:rsidR="001A4511" w:rsidRPr="00330FD9" w14:paraId="2EC3855E" w14:textId="77777777" w:rsidTr="00C80656">
        <w:tc>
          <w:tcPr>
            <w:tcW w:w="6516" w:type="dxa"/>
            <w:tcBorders>
              <w:top w:val="single" w:sz="4" w:space="0" w:color="auto"/>
              <w:bottom w:val="single" w:sz="4" w:space="0" w:color="auto"/>
              <w:right w:val="single" w:sz="4" w:space="0" w:color="auto"/>
            </w:tcBorders>
            <w:vAlign w:val="center"/>
          </w:tcPr>
          <w:p w14:paraId="584617A1" w14:textId="2AA2A685" w:rsidR="001A4511" w:rsidRPr="00330FD9" w:rsidRDefault="001A4511" w:rsidP="00852463">
            <w:pPr>
              <w:spacing w:before="60" w:after="60"/>
              <w:jc w:val="both"/>
              <w:rPr>
                <w:rFonts w:asciiTheme="majorBidi" w:hAnsiTheme="majorBidi" w:cstheme="majorBidi"/>
                <w:sz w:val="24"/>
                <w:szCs w:val="24"/>
                <w:lang w:eastAsia="es-MX"/>
              </w:rPr>
            </w:pPr>
            <w:r>
              <w:rPr>
                <w:rFonts w:asciiTheme="majorBidi" w:hAnsiTheme="majorBidi" w:cstheme="majorBidi"/>
                <w:sz w:val="24"/>
                <w:szCs w:val="24"/>
              </w:rPr>
              <w:t xml:space="preserve">Are there a </w:t>
            </w:r>
            <w:r w:rsidR="00852463">
              <w:rPr>
                <w:rFonts w:asciiTheme="majorBidi" w:hAnsiTheme="majorBidi" w:cstheme="majorBidi"/>
                <w:sz w:val="24"/>
                <w:szCs w:val="24"/>
              </w:rPr>
              <w:t>cent</w:t>
            </w:r>
            <w:r w:rsidR="00852463" w:rsidRPr="00420C7A">
              <w:rPr>
                <w:rFonts w:asciiTheme="majorBidi" w:hAnsiTheme="majorBidi" w:cstheme="majorBidi"/>
                <w:sz w:val="24"/>
                <w:szCs w:val="24"/>
              </w:rPr>
              <w:t>ralized waste management facility</w:t>
            </w:r>
            <w:r>
              <w:rPr>
                <w:rFonts w:asciiTheme="majorBidi" w:hAnsiTheme="majorBidi" w:cstheme="majorBidi"/>
                <w:sz w:val="24"/>
                <w:szCs w:val="24"/>
              </w:rPr>
              <w:t xml:space="preserve"> where disused</w:t>
            </w:r>
            <w:r w:rsidR="00852463">
              <w:rPr>
                <w:rFonts w:asciiTheme="majorBidi" w:hAnsiTheme="majorBidi" w:cstheme="majorBidi"/>
                <w:sz w:val="24"/>
                <w:szCs w:val="24"/>
              </w:rPr>
              <w:t xml:space="preserve"> </w:t>
            </w:r>
            <w:r>
              <w:rPr>
                <w:rFonts w:asciiTheme="majorBidi" w:hAnsiTheme="majorBidi" w:cstheme="majorBidi"/>
                <w:sz w:val="24"/>
                <w:szCs w:val="24"/>
              </w:rPr>
              <w:t>sources are stored</w:t>
            </w:r>
            <w:r w:rsidRPr="00420C7A">
              <w:rPr>
                <w:rFonts w:asciiTheme="majorBidi" w:hAnsiTheme="majorBidi" w:cstheme="majorBidi"/>
                <w:sz w:val="24"/>
                <w:szCs w:val="24"/>
              </w:rPr>
              <w:t>?</w:t>
            </w:r>
          </w:p>
        </w:tc>
        <w:tc>
          <w:tcPr>
            <w:tcW w:w="1276" w:type="dxa"/>
            <w:tcBorders>
              <w:top w:val="single" w:sz="4" w:space="0" w:color="auto"/>
              <w:bottom w:val="single" w:sz="4" w:space="0" w:color="auto"/>
              <w:right w:val="single" w:sz="4" w:space="0" w:color="auto"/>
            </w:tcBorders>
          </w:tcPr>
          <w:p w14:paraId="441D427D" w14:textId="77777777" w:rsidR="001A4511" w:rsidRPr="00330FD9" w:rsidRDefault="001A4511" w:rsidP="00F2686B">
            <w:pPr>
              <w:spacing w:before="60" w:after="60"/>
              <w:rPr>
                <w:rFonts w:asciiTheme="majorBidi" w:hAnsiTheme="majorBidi" w:cstheme="majorBidi"/>
                <w:sz w:val="24"/>
                <w:szCs w:val="24"/>
                <w:lang w:val="en-US" w:eastAsia="es-MX"/>
              </w:rPr>
            </w:pPr>
          </w:p>
        </w:tc>
        <w:tc>
          <w:tcPr>
            <w:tcW w:w="1275" w:type="dxa"/>
            <w:tcBorders>
              <w:top w:val="single" w:sz="4" w:space="0" w:color="auto"/>
              <w:left w:val="single" w:sz="4" w:space="0" w:color="auto"/>
              <w:bottom w:val="single" w:sz="4" w:space="0" w:color="auto"/>
            </w:tcBorders>
            <w:vAlign w:val="center"/>
          </w:tcPr>
          <w:p w14:paraId="14056A16" w14:textId="4C85CD2E" w:rsidR="001A4511" w:rsidRPr="00330FD9" w:rsidRDefault="001A4511" w:rsidP="00F2686B">
            <w:pPr>
              <w:spacing w:before="60" w:after="60"/>
              <w:rPr>
                <w:rFonts w:asciiTheme="majorBidi" w:hAnsiTheme="majorBidi" w:cstheme="majorBidi"/>
                <w:sz w:val="24"/>
                <w:szCs w:val="24"/>
                <w:lang w:val="en-US" w:eastAsia="es-MX"/>
              </w:rPr>
            </w:pPr>
          </w:p>
        </w:tc>
      </w:tr>
    </w:tbl>
    <w:p w14:paraId="67FA4F6E" w14:textId="77777777" w:rsidR="00196697" w:rsidRPr="00330FD9" w:rsidRDefault="00196697" w:rsidP="00196697">
      <w:pPr>
        <w:rPr>
          <w:rFonts w:asciiTheme="majorBidi" w:hAnsiTheme="majorBidi" w:cstheme="majorBid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850"/>
        <w:gridCol w:w="851"/>
        <w:gridCol w:w="850"/>
        <w:gridCol w:w="993"/>
        <w:gridCol w:w="850"/>
        <w:gridCol w:w="8"/>
        <w:gridCol w:w="984"/>
      </w:tblGrid>
      <w:tr w:rsidR="00E71785" w:rsidRPr="00330FD9" w14:paraId="0309432A" w14:textId="77777777" w:rsidTr="00A85B8F">
        <w:tc>
          <w:tcPr>
            <w:tcW w:w="3681" w:type="dxa"/>
            <w:vMerge w:val="restart"/>
            <w:shd w:val="clear" w:color="auto" w:fill="CDCC98"/>
            <w:vAlign w:val="center"/>
          </w:tcPr>
          <w:p w14:paraId="08C619AA" w14:textId="77777777" w:rsidR="00E71785" w:rsidRPr="00330FD9" w:rsidRDefault="00E71785" w:rsidP="00F2686B">
            <w:pPr>
              <w:pStyle w:val="BodyText"/>
              <w:overflowPunct w:val="0"/>
              <w:autoSpaceDE w:val="0"/>
              <w:autoSpaceDN w:val="0"/>
              <w:adjustRightInd w:val="0"/>
              <w:jc w:val="center"/>
              <w:textAlignment w:val="baseline"/>
              <w:rPr>
                <w:rFonts w:asciiTheme="majorBidi" w:hAnsiTheme="majorBidi" w:cstheme="majorBidi"/>
                <w:b/>
                <w:sz w:val="24"/>
                <w:szCs w:val="24"/>
              </w:rPr>
            </w:pPr>
            <w:r w:rsidRPr="00420C7A">
              <w:rPr>
                <w:rFonts w:asciiTheme="majorBidi" w:hAnsiTheme="majorBidi" w:cstheme="majorBidi"/>
                <w:b/>
                <w:sz w:val="24"/>
                <w:szCs w:val="24"/>
              </w:rPr>
              <w:t>Practice/Application</w:t>
            </w:r>
          </w:p>
        </w:tc>
        <w:tc>
          <w:tcPr>
            <w:tcW w:w="5386" w:type="dxa"/>
            <w:gridSpan w:val="7"/>
            <w:shd w:val="clear" w:color="auto" w:fill="CDCC98"/>
            <w:vAlign w:val="center"/>
          </w:tcPr>
          <w:p w14:paraId="7BF50D39" w14:textId="665AE038" w:rsidR="00E71785" w:rsidRPr="00582E90" w:rsidRDefault="00E71785" w:rsidP="00582E90">
            <w:pPr>
              <w:spacing w:before="60" w:after="60"/>
              <w:jc w:val="center"/>
              <w:rPr>
                <w:rFonts w:asciiTheme="majorBidi" w:hAnsiTheme="majorBidi" w:cstheme="majorBidi"/>
                <w:b/>
                <w:bCs/>
                <w:sz w:val="24"/>
                <w:szCs w:val="24"/>
              </w:rPr>
            </w:pPr>
            <w:r w:rsidRPr="00420C7A">
              <w:rPr>
                <w:rFonts w:asciiTheme="majorBidi" w:hAnsiTheme="majorBidi" w:cstheme="majorBidi"/>
                <w:b/>
                <w:bCs/>
                <w:sz w:val="24"/>
                <w:szCs w:val="24"/>
              </w:rPr>
              <w:t>Source Category</w:t>
            </w:r>
          </w:p>
        </w:tc>
      </w:tr>
      <w:tr w:rsidR="00E71785" w:rsidRPr="00330FD9" w14:paraId="3D9CBD64" w14:textId="77777777" w:rsidTr="00A85B8F">
        <w:tc>
          <w:tcPr>
            <w:tcW w:w="3681" w:type="dxa"/>
            <w:vMerge/>
            <w:shd w:val="clear" w:color="auto" w:fill="CDCC98"/>
            <w:vAlign w:val="center"/>
          </w:tcPr>
          <w:p w14:paraId="156254B0" w14:textId="77777777" w:rsidR="00E71785" w:rsidRPr="00330FD9" w:rsidRDefault="00E71785" w:rsidP="00F2686B">
            <w:pPr>
              <w:pStyle w:val="BodyText"/>
              <w:overflowPunct w:val="0"/>
              <w:autoSpaceDE w:val="0"/>
              <w:autoSpaceDN w:val="0"/>
              <w:adjustRightInd w:val="0"/>
              <w:jc w:val="center"/>
              <w:textAlignment w:val="baseline"/>
              <w:rPr>
                <w:rFonts w:asciiTheme="majorBidi" w:hAnsiTheme="majorBidi" w:cstheme="majorBidi"/>
                <w:b/>
                <w:sz w:val="24"/>
                <w:szCs w:val="24"/>
              </w:rPr>
            </w:pPr>
          </w:p>
        </w:tc>
        <w:tc>
          <w:tcPr>
            <w:tcW w:w="1701" w:type="dxa"/>
            <w:gridSpan w:val="2"/>
            <w:shd w:val="clear" w:color="auto" w:fill="CDCC98"/>
            <w:vAlign w:val="center"/>
          </w:tcPr>
          <w:p w14:paraId="54BFF604" w14:textId="0C13FFE1" w:rsidR="00E71785" w:rsidRPr="00330FD9" w:rsidRDefault="00E71785" w:rsidP="00AE0987">
            <w:pPr>
              <w:pStyle w:val="BodyText"/>
              <w:overflowPunct w:val="0"/>
              <w:autoSpaceDE w:val="0"/>
              <w:autoSpaceDN w:val="0"/>
              <w:adjustRightInd w:val="0"/>
              <w:jc w:val="center"/>
              <w:textAlignment w:val="baseline"/>
              <w:rPr>
                <w:rFonts w:asciiTheme="majorBidi" w:hAnsiTheme="majorBidi" w:cstheme="majorBidi"/>
                <w:sz w:val="24"/>
                <w:szCs w:val="24"/>
              </w:rPr>
            </w:pPr>
            <w:r w:rsidRPr="00420C7A">
              <w:rPr>
                <w:rFonts w:asciiTheme="majorBidi" w:hAnsiTheme="majorBidi" w:cstheme="majorBidi"/>
                <w:sz w:val="24"/>
                <w:szCs w:val="24"/>
              </w:rPr>
              <w:t>1</w:t>
            </w:r>
          </w:p>
        </w:tc>
        <w:tc>
          <w:tcPr>
            <w:tcW w:w="1843" w:type="dxa"/>
            <w:gridSpan w:val="2"/>
            <w:shd w:val="clear" w:color="auto" w:fill="CDCC98"/>
            <w:vAlign w:val="center"/>
          </w:tcPr>
          <w:p w14:paraId="634DDDE1" w14:textId="729533ED" w:rsidR="00E71785" w:rsidRPr="00330FD9" w:rsidRDefault="00E71785" w:rsidP="00AE0987">
            <w:pPr>
              <w:pStyle w:val="BodyText"/>
              <w:overflowPunct w:val="0"/>
              <w:autoSpaceDE w:val="0"/>
              <w:autoSpaceDN w:val="0"/>
              <w:adjustRightInd w:val="0"/>
              <w:jc w:val="center"/>
              <w:textAlignment w:val="baseline"/>
              <w:rPr>
                <w:rFonts w:asciiTheme="majorBidi" w:hAnsiTheme="majorBidi" w:cstheme="majorBidi"/>
                <w:sz w:val="24"/>
                <w:szCs w:val="24"/>
              </w:rPr>
            </w:pPr>
            <w:r w:rsidRPr="00420C7A">
              <w:rPr>
                <w:rFonts w:asciiTheme="majorBidi" w:hAnsiTheme="majorBidi" w:cstheme="majorBidi"/>
                <w:sz w:val="24"/>
                <w:szCs w:val="24"/>
              </w:rPr>
              <w:t>2</w:t>
            </w:r>
          </w:p>
        </w:tc>
        <w:tc>
          <w:tcPr>
            <w:tcW w:w="1842" w:type="dxa"/>
            <w:gridSpan w:val="3"/>
            <w:shd w:val="clear" w:color="auto" w:fill="CDCC98"/>
            <w:vAlign w:val="center"/>
          </w:tcPr>
          <w:p w14:paraId="3D45E631" w14:textId="0E2DA316" w:rsidR="00E71785" w:rsidRPr="00330FD9" w:rsidRDefault="00E71785" w:rsidP="00AE0987">
            <w:pPr>
              <w:pStyle w:val="BodyText"/>
              <w:overflowPunct w:val="0"/>
              <w:autoSpaceDE w:val="0"/>
              <w:autoSpaceDN w:val="0"/>
              <w:adjustRightInd w:val="0"/>
              <w:jc w:val="center"/>
              <w:textAlignment w:val="baseline"/>
              <w:rPr>
                <w:rFonts w:asciiTheme="majorBidi" w:hAnsiTheme="majorBidi" w:cstheme="majorBidi"/>
                <w:sz w:val="24"/>
                <w:szCs w:val="24"/>
              </w:rPr>
            </w:pPr>
            <w:r w:rsidRPr="00420C7A">
              <w:rPr>
                <w:rFonts w:asciiTheme="majorBidi" w:hAnsiTheme="majorBidi" w:cstheme="majorBidi"/>
                <w:sz w:val="24"/>
                <w:szCs w:val="24"/>
              </w:rPr>
              <w:t>3</w:t>
            </w:r>
          </w:p>
        </w:tc>
      </w:tr>
      <w:tr w:rsidR="00563EB3" w:rsidRPr="00330FD9" w14:paraId="5F9C7AA0" w14:textId="77777777" w:rsidTr="00A85B8F">
        <w:tc>
          <w:tcPr>
            <w:tcW w:w="3681" w:type="dxa"/>
            <w:vAlign w:val="center"/>
          </w:tcPr>
          <w:p w14:paraId="411A8C21"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b/>
                <w:sz w:val="24"/>
                <w:szCs w:val="24"/>
              </w:rPr>
            </w:pPr>
            <w:r w:rsidRPr="00420C7A">
              <w:rPr>
                <w:rFonts w:asciiTheme="majorBidi" w:hAnsiTheme="majorBidi" w:cstheme="majorBidi"/>
                <w:b/>
                <w:sz w:val="24"/>
                <w:szCs w:val="24"/>
              </w:rPr>
              <w:t>Medical</w:t>
            </w:r>
          </w:p>
        </w:tc>
        <w:tc>
          <w:tcPr>
            <w:tcW w:w="850" w:type="dxa"/>
            <w:vAlign w:val="center"/>
          </w:tcPr>
          <w:p w14:paraId="249ED3A9" w14:textId="622B022F"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851" w:type="dxa"/>
            <w:vAlign w:val="center"/>
          </w:tcPr>
          <w:p w14:paraId="7C2ABD14" w14:textId="26FFBC96"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0" w:type="dxa"/>
            <w:vAlign w:val="center"/>
          </w:tcPr>
          <w:p w14:paraId="0EA49B6F" w14:textId="3BF29578"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93" w:type="dxa"/>
            <w:vAlign w:val="center"/>
          </w:tcPr>
          <w:p w14:paraId="5BEBABD8" w14:textId="645CE14D"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8" w:type="dxa"/>
            <w:gridSpan w:val="2"/>
            <w:vAlign w:val="center"/>
          </w:tcPr>
          <w:p w14:paraId="7B2C51FC" w14:textId="5A3C36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84" w:type="dxa"/>
            <w:vAlign w:val="center"/>
          </w:tcPr>
          <w:p w14:paraId="6DB1F8A3" w14:textId="530257DC"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r>
      <w:tr w:rsidR="00563EB3" w:rsidRPr="00330FD9" w14:paraId="4FD42C5C" w14:textId="77777777" w:rsidTr="00A85B8F">
        <w:tc>
          <w:tcPr>
            <w:tcW w:w="3681" w:type="dxa"/>
            <w:vAlign w:val="center"/>
          </w:tcPr>
          <w:p w14:paraId="11193E3E"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Teletherapy</w:t>
            </w:r>
          </w:p>
        </w:tc>
        <w:tc>
          <w:tcPr>
            <w:tcW w:w="850" w:type="dxa"/>
            <w:vAlign w:val="center"/>
          </w:tcPr>
          <w:p w14:paraId="5507073E"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09ADC52C"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6A71CED2"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2B184414"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5CF87B6C"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7A1341E7" w14:textId="33AED3FB"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563EB3" w:rsidRPr="00330FD9" w14:paraId="2C85A5BC" w14:textId="77777777" w:rsidTr="00A85B8F">
        <w:tc>
          <w:tcPr>
            <w:tcW w:w="3681" w:type="dxa"/>
            <w:vAlign w:val="center"/>
          </w:tcPr>
          <w:p w14:paraId="19B69F90"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High/medium dose rate brachytherapy</w:t>
            </w:r>
          </w:p>
        </w:tc>
        <w:tc>
          <w:tcPr>
            <w:tcW w:w="850" w:type="dxa"/>
            <w:vAlign w:val="center"/>
          </w:tcPr>
          <w:p w14:paraId="7C65E623"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6C3ABCBB"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2467410E"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283777F3"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73017227"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04E3A6E1" w14:textId="1DFC8ACF"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563EB3" w:rsidRPr="00330FD9" w14:paraId="37DEA69C" w14:textId="77777777" w:rsidTr="00A85B8F">
        <w:tc>
          <w:tcPr>
            <w:tcW w:w="3681" w:type="dxa"/>
            <w:vAlign w:val="center"/>
          </w:tcPr>
          <w:p w14:paraId="1E33E648"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Blood irradiators</w:t>
            </w:r>
          </w:p>
        </w:tc>
        <w:tc>
          <w:tcPr>
            <w:tcW w:w="850" w:type="dxa"/>
            <w:vAlign w:val="center"/>
          </w:tcPr>
          <w:p w14:paraId="074967A6"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2619EFB9"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C0E4A52"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5B461BE1"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2BA87CC0"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1BB2DD40" w14:textId="2559F644"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563EB3" w:rsidRPr="00330FD9" w14:paraId="0A38766E" w14:textId="77777777" w:rsidTr="00A85B8F">
        <w:tc>
          <w:tcPr>
            <w:tcW w:w="3681" w:type="dxa"/>
            <w:vAlign w:val="center"/>
          </w:tcPr>
          <w:p w14:paraId="73AA77A6"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Other (specify)</w:t>
            </w:r>
          </w:p>
        </w:tc>
        <w:tc>
          <w:tcPr>
            <w:tcW w:w="850" w:type="dxa"/>
            <w:vAlign w:val="center"/>
          </w:tcPr>
          <w:p w14:paraId="3CBFD2DD"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26093EAE"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BB65D3F"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2E241108"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38AE1CE6"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60467662" w14:textId="38DACB8E"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714C112B" w14:textId="77777777" w:rsidTr="00A85B8F">
        <w:tc>
          <w:tcPr>
            <w:tcW w:w="3681" w:type="dxa"/>
            <w:vAlign w:val="center"/>
          </w:tcPr>
          <w:p w14:paraId="332411DC" w14:textId="63BF77FC"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b/>
                <w:sz w:val="24"/>
                <w:szCs w:val="24"/>
              </w:rPr>
            </w:pPr>
            <w:r w:rsidRPr="00420C7A">
              <w:rPr>
                <w:rFonts w:asciiTheme="majorBidi" w:hAnsiTheme="majorBidi" w:cstheme="majorBidi"/>
                <w:b/>
                <w:sz w:val="24"/>
                <w:szCs w:val="24"/>
              </w:rPr>
              <w:t>Non-medical</w:t>
            </w:r>
          </w:p>
        </w:tc>
        <w:tc>
          <w:tcPr>
            <w:tcW w:w="850" w:type="dxa"/>
            <w:vAlign w:val="center"/>
          </w:tcPr>
          <w:p w14:paraId="40A4BC3F" w14:textId="090585C8"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851" w:type="dxa"/>
            <w:vAlign w:val="center"/>
          </w:tcPr>
          <w:p w14:paraId="0AD68C8A" w14:textId="33EA04ED"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0" w:type="dxa"/>
            <w:vAlign w:val="center"/>
          </w:tcPr>
          <w:p w14:paraId="63DA40D4" w14:textId="33CBC593"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93" w:type="dxa"/>
            <w:vAlign w:val="center"/>
          </w:tcPr>
          <w:p w14:paraId="46F5F5C8" w14:textId="2B676B33"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8" w:type="dxa"/>
            <w:gridSpan w:val="2"/>
            <w:vAlign w:val="center"/>
          </w:tcPr>
          <w:p w14:paraId="64E2E1A8" w14:textId="3988525A"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84" w:type="dxa"/>
            <w:vAlign w:val="center"/>
          </w:tcPr>
          <w:p w14:paraId="4F3CF9E8" w14:textId="3DCC23D5"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r>
      <w:tr w:rsidR="00FC67D2" w:rsidRPr="00330FD9" w14:paraId="2EC99242" w14:textId="77777777" w:rsidTr="00A85B8F">
        <w:tc>
          <w:tcPr>
            <w:tcW w:w="3681" w:type="dxa"/>
            <w:vAlign w:val="center"/>
          </w:tcPr>
          <w:p w14:paraId="0E3BA14D"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Irradiators</w:t>
            </w:r>
          </w:p>
        </w:tc>
        <w:tc>
          <w:tcPr>
            <w:tcW w:w="850" w:type="dxa"/>
            <w:vAlign w:val="center"/>
          </w:tcPr>
          <w:p w14:paraId="41F154ED"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6253DBF1"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6299035"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438E0B0F"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3B4B1511"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2283A123" w14:textId="43021520"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3A3AFC51" w14:textId="77777777" w:rsidTr="00A85B8F">
        <w:tc>
          <w:tcPr>
            <w:tcW w:w="3681" w:type="dxa"/>
            <w:vAlign w:val="center"/>
          </w:tcPr>
          <w:p w14:paraId="05FCBFF4"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Industrial Radiography</w:t>
            </w:r>
          </w:p>
        </w:tc>
        <w:tc>
          <w:tcPr>
            <w:tcW w:w="850" w:type="dxa"/>
            <w:vAlign w:val="center"/>
          </w:tcPr>
          <w:p w14:paraId="17186B56"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1EDA768B"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3E028418"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01925F25"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6758BA6C"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7AC03194" w14:textId="6912F39B"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28793A31" w14:textId="77777777" w:rsidTr="00A85B8F">
        <w:tc>
          <w:tcPr>
            <w:tcW w:w="3681" w:type="dxa"/>
            <w:vAlign w:val="center"/>
          </w:tcPr>
          <w:p w14:paraId="03EE8B84"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Well logging</w:t>
            </w:r>
          </w:p>
        </w:tc>
        <w:tc>
          <w:tcPr>
            <w:tcW w:w="850" w:type="dxa"/>
            <w:vAlign w:val="center"/>
          </w:tcPr>
          <w:p w14:paraId="785A7F5B"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42D4C36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77581F1A"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0AAE118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52E20216"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40A8D827" w14:textId="1B25131A"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5655E3F4" w14:textId="77777777" w:rsidTr="00A85B8F">
        <w:tc>
          <w:tcPr>
            <w:tcW w:w="3681" w:type="dxa"/>
            <w:vAlign w:val="center"/>
          </w:tcPr>
          <w:p w14:paraId="4DBA4477"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Gauges (High activity)</w:t>
            </w:r>
          </w:p>
        </w:tc>
        <w:tc>
          <w:tcPr>
            <w:tcW w:w="850" w:type="dxa"/>
            <w:vAlign w:val="center"/>
          </w:tcPr>
          <w:p w14:paraId="441C6B8F"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11573148"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590A52F3"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7C1D0C2A"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0168A9F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7605C4A5" w14:textId="2B35A58A"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064E87D7" w14:textId="77777777" w:rsidTr="00A85B8F">
        <w:tc>
          <w:tcPr>
            <w:tcW w:w="3681" w:type="dxa"/>
            <w:vAlign w:val="center"/>
          </w:tcPr>
          <w:p w14:paraId="3816E4C7"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proofErr w:type="spellStart"/>
            <w:r w:rsidRPr="00420C7A">
              <w:rPr>
                <w:rFonts w:asciiTheme="majorBidi" w:hAnsiTheme="majorBidi" w:cstheme="majorBidi"/>
                <w:sz w:val="24"/>
                <w:szCs w:val="24"/>
              </w:rPr>
              <w:t>Radiothermal</w:t>
            </w:r>
            <w:proofErr w:type="spellEnd"/>
            <w:r w:rsidRPr="00420C7A">
              <w:rPr>
                <w:rFonts w:asciiTheme="majorBidi" w:hAnsiTheme="majorBidi" w:cstheme="majorBidi"/>
                <w:sz w:val="24"/>
                <w:szCs w:val="24"/>
              </w:rPr>
              <w:t xml:space="preserve"> generators (RTG’s)</w:t>
            </w:r>
          </w:p>
        </w:tc>
        <w:tc>
          <w:tcPr>
            <w:tcW w:w="850" w:type="dxa"/>
            <w:vAlign w:val="center"/>
          </w:tcPr>
          <w:p w14:paraId="0403346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09FCFF73"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9E09793"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4823B01A"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1C27BD26"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383FE55A" w14:textId="7649B073"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EF50F2" w:rsidRPr="00330FD9" w14:paraId="1A20751E" w14:textId="77777777" w:rsidTr="00EF50F2">
        <w:tc>
          <w:tcPr>
            <w:tcW w:w="3681" w:type="dxa"/>
            <w:vAlign w:val="center"/>
          </w:tcPr>
          <w:p w14:paraId="0DBDE3ED" w14:textId="77777777" w:rsidR="00EF50F2" w:rsidRPr="00420C7A" w:rsidRDefault="00EF50F2" w:rsidP="00EF50F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Other (specify)</w:t>
            </w:r>
          </w:p>
        </w:tc>
        <w:tc>
          <w:tcPr>
            <w:tcW w:w="850" w:type="dxa"/>
            <w:vAlign w:val="center"/>
          </w:tcPr>
          <w:p w14:paraId="20E329C2" w14:textId="77777777"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7EB52A15" w14:textId="3A711FF1"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21B7E667" w14:textId="77777777"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071C7206" w14:textId="38474892"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690653CB" w14:textId="77777777"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2" w:type="dxa"/>
            <w:gridSpan w:val="2"/>
            <w:vAlign w:val="center"/>
          </w:tcPr>
          <w:p w14:paraId="694F1689" w14:textId="21B64874"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r>
    </w:tbl>
    <w:p w14:paraId="6A39B03A" w14:textId="77777777" w:rsidR="00196697" w:rsidRPr="00330FD9" w:rsidRDefault="00196697" w:rsidP="00196697">
      <w:pPr>
        <w:pStyle w:val="BodyText"/>
        <w:keepNext/>
        <w:ind w:left="1134" w:hanging="1134"/>
        <w:rPr>
          <w:rFonts w:asciiTheme="majorBidi" w:hAnsiTheme="majorBidi" w:cstheme="majorBidi"/>
          <w:b/>
          <w:bCs/>
          <w:i/>
          <w:iCs/>
          <w:sz w:val="24"/>
          <w:szCs w:val="24"/>
        </w:rPr>
      </w:pPr>
    </w:p>
    <w:p w14:paraId="1B013B83" w14:textId="77777777" w:rsidR="0019430E" w:rsidRDefault="0019430E" w:rsidP="00196697">
      <w:pPr>
        <w:pStyle w:val="BodyText"/>
        <w:keepNext/>
        <w:ind w:left="1134" w:hanging="1134"/>
        <w:rPr>
          <w:rFonts w:asciiTheme="majorBidi" w:hAnsiTheme="majorBidi" w:cstheme="majorBidi"/>
          <w:b/>
          <w:bCs/>
          <w:i/>
          <w:iCs/>
          <w:sz w:val="24"/>
          <w:szCs w:val="24"/>
        </w:rPr>
        <w:sectPr w:rsidR="0019430E" w:rsidSect="00CB549D">
          <w:pgSz w:w="11906" w:h="16838"/>
          <w:pgMar w:top="1440" w:right="1440" w:bottom="1440" w:left="1440" w:header="708" w:footer="708" w:gutter="0"/>
          <w:cols w:space="708"/>
          <w:docGrid w:linePitch="360"/>
        </w:sectPr>
      </w:pPr>
    </w:p>
    <w:p w14:paraId="422A80FB" w14:textId="5C76E6CF" w:rsidR="00196697" w:rsidRPr="0019430E" w:rsidRDefault="00196697" w:rsidP="0019430E">
      <w:pPr>
        <w:pStyle w:val="BodyText"/>
        <w:keepNext/>
        <w:ind w:left="1134" w:hanging="1134"/>
        <w:jc w:val="center"/>
        <w:rPr>
          <w:rFonts w:asciiTheme="majorBidi" w:hAnsiTheme="majorBidi" w:cstheme="majorBidi"/>
          <w:b/>
          <w:bCs/>
          <w:sz w:val="24"/>
          <w:szCs w:val="24"/>
        </w:rPr>
      </w:pPr>
      <w:r w:rsidRPr="0019430E">
        <w:rPr>
          <w:rFonts w:asciiTheme="majorBidi" w:hAnsiTheme="majorBidi" w:cstheme="majorBidi"/>
          <w:b/>
          <w:bCs/>
          <w:sz w:val="24"/>
          <w:szCs w:val="24"/>
        </w:rPr>
        <w:lastRenderedPageBreak/>
        <w:t>Part I</w:t>
      </w:r>
      <w:r w:rsidR="0019430E" w:rsidRPr="0019430E">
        <w:rPr>
          <w:rFonts w:asciiTheme="majorBidi" w:hAnsiTheme="majorBidi" w:cstheme="majorBidi"/>
          <w:b/>
          <w:bCs/>
          <w:sz w:val="24"/>
          <w:szCs w:val="24"/>
        </w:rPr>
        <w:t xml:space="preserve">V: </w:t>
      </w:r>
      <w:r w:rsidRPr="0019430E">
        <w:rPr>
          <w:rFonts w:asciiTheme="majorBidi" w:hAnsiTheme="majorBidi" w:cstheme="majorBidi"/>
          <w:b/>
          <w:bCs/>
          <w:sz w:val="24"/>
          <w:szCs w:val="24"/>
        </w:rPr>
        <w:t xml:space="preserve"> Availability of technical services for radiation protection services</w:t>
      </w:r>
    </w:p>
    <w:p w14:paraId="604EB0C3" w14:textId="77777777" w:rsidR="005D17BC" w:rsidRDefault="005D17BC" w:rsidP="00196697">
      <w:pPr>
        <w:rPr>
          <w:rFonts w:asciiTheme="majorBidi" w:hAnsiTheme="majorBidi" w:cstheme="majorBidi"/>
          <w:sz w:val="24"/>
          <w:szCs w:val="24"/>
        </w:rPr>
      </w:pPr>
    </w:p>
    <w:p w14:paraId="16380ABA" w14:textId="77777777" w:rsidR="00196697" w:rsidRPr="00330FD9"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Individual dosimetry service in the country</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F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4938D9EA" w14:textId="3EE5F5DE" w:rsidR="00196697" w:rsidRDefault="00196697" w:rsidP="00196697">
      <w:pPr>
        <w:tabs>
          <w:tab w:val="left" w:pos="6521"/>
        </w:tabs>
        <w:spacing w:after="120"/>
        <w:rPr>
          <w:rFonts w:asciiTheme="majorBidi" w:hAnsiTheme="majorBidi" w:cstheme="majorBidi"/>
          <w:sz w:val="24"/>
          <w:szCs w:val="24"/>
        </w:rPr>
      </w:pPr>
    </w:p>
    <w:p w14:paraId="171621AA" w14:textId="77777777" w:rsidR="005D17BC" w:rsidRPr="00330FD9" w:rsidRDefault="005D17BC" w:rsidP="00196697">
      <w:pPr>
        <w:tabs>
          <w:tab w:val="left" w:pos="6521"/>
        </w:tabs>
        <w:spacing w:after="120"/>
        <w:rPr>
          <w:rFonts w:asciiTheme="majorBidi" w:hAnsiTheme="majorBidi" w:cstheme="majorBidi"/>
          <w:sz w:val="24"/>
          <w:szCs w:val="24"/>
        </w:rPr>
      </w:pPr>
    </w:p>
    <w:p w14:paraId="250CC5FE" w14:textId="77777777"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Calibration service in the country (SSDL)</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53827C03" w14:textId="77777777" w:rsidR="005D17BC" w:rsidRPr="00330FD9"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08EF4E4A" w14:textId="38AF8DD9" w:rsidR="00196697" w:rsidRPr="00420C7A" w:rsidRDefault="00196697" w:rsidP="00196697">
      <w:pPr>
        <w:tabs>
          <w:tab w:val="left" w:pos="6521"/>
        </w:tabs>
        <w:spacing w:after="120"/>
        <w:rPr>
          <w:rFonts w:asciiTheme="majorBidi" w:hAnsiTheme="majorBidi" w:cstheme="majorBidi"/>
          <w:sz w:val="24"/>
          <w:szCs w:val="24"/>
        </w:rPr>
      </w:pPr>
    </w:p>
    <w:p w14:paraId="5F9B338A" w14:textId="49CDB39B"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Service for the calibration of medical X-ray equipment</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52A2F15C" w14:textId="50122D90" w:rsidR="005D17BC"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2492C51F" w14:textId="56BEEC6E" w:rsidR="00196697" w:rsidRPr="00330FD9" w:rsidRDefault="00196697" w:rsidP="00196697">
      <w:pPr>
        <w:tabs>
          <w:tab w:val="left" w:pos="6521"/>
        </w:tabs>
        <w:spacing w:after="120"/>
        <w:rPr>
          <w:rFonts w:asciiTheme="majorBidi" w:hAnsiTheme="majorBidi" w:cstheme="majorBidi"/>
          <w:sz w:val="24"/>
          <w:szCs w:val="24"/>
        </w:rPr>
      </w:pPr>
    </w:p>
    <w:p w14:paraId="2DA0F14F" w14:textId="77777777"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Accreditation organization in the country</w:t>
      </w:r>
      <w:r w:rsidRPr="00420C7A">
        <w:rPr>
          <w:rFonts w:asciiTheme="majorBidi" w:hAnsiTheme="majorBidi" w:cstheme="majorBidi"/>
          <w:sz w:val="24"/>
          <w:szCs w:val="24"/>
        </w:rPr>
        <w:tab/>
        <w:t>yes</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12561C46" w14:textId="31713FF0" w:rsidR="00196697" w:rsidRDefault="00196697" w:rsidP="00196697">
      <w:pPr>
        <w:pStyle w:val="ListParagraph"/>
        <w:tabs>
          <w:tab w:val="right" w:pos="284"/>
          <w:tab w:val="right" w:leader="dot" w:pos="7797"/>
        </w:tabs>
        <w:spacing w:after="120"/>
        <w:ind w:left="426" w:hanging="284"/>
        <w:contextualSpacing w:val="0"/>
        <w:rPr>
          <w:rFonts w:asciiTheme="majorBidi" w:hAnsiTheme="majorBidi" w:cstheme="majorBidi"/>
          <w:sz w:val="24"/>
          <w:szCs w:val="24"/>
        </w:rPr>
      </w:pPr>
      <w:r>
        <w:rPr>
          <w:rFonts w:asciiTheme="majorBidi" w:hAnsiTheme="majorBidi" w:cstheme="majorBidi"/>
          <w:sz w:val="24"/>
          <w:szCs w:val="24"/>
        </w:rPr>
        <w:t xml:space="preserve">  </w:t>
      </w:r>
    </w:p>
    <w:p w14:paraId="569E7EBE" w14:textId="77777777" w:rsidR="005D17BC" w:rsidRPr="00420C7A" w:rsidRDefault="005D17BC" w:rsidP="00196697">
      <w:pPr>
        <w:pStyle w:val="ListParagraph"/>
        <w:tabs>
          <w:tab w:val="right" w:pos="284"/>
          <w:tab w:val="right" w:leader="dot" w:pos="7797"/>
        </w:tabs>
        <w:spacing w:after="120"/>
        <w:ind w:left="426" w:hanging="284"/>
        <w:contextualSpacing w:val="0"/>
        <w:rPr>
          <w:rFonts w:asciiTheme="majorBidi" w:hAnsiTheme="majorBidi" w:cstheme="majorBidi"/>
          <w:sz w:val="24"/>
          <w:szCs w:val="24"/>
        </w:rPr>
      </w:pPr>
    </w:p>
    <w:p w14:paraId="40D018C5" w14:textId="77777777"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 xml:space="preserve">Standards organization in the country </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04B9953C" w14:textId="5E9EC742" w:rsidR="005D17BC"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0C4F0C1E" w14:textId="77777777" w:rsidR="005D17BC" w:rsidRPr="00330FD9"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78D43B4D" w14:textId="0A5DF4F1"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 xml:space="preserve">Organizations providing education and training </w:t>
      </w:r>
      <w:r w:rsidR="00FD0413">
        <w:rPr>
          <w:rFonts w:asciiTheme="majorBidi" w:hAnsiTheme="majorBidi" w:cstheme="majorBidi"/>
          <w:sz w:val="24"/>
          <w:szCs w:val="24"/>
        </w:rPr>
        <w:tab/>
      </w:r>
      <w:r w:rsidRPr="00420C7A">
        <w:rPr>
          <w:rFonts w:asciiTheme="majorBidi" w:hAnsiTheme="majorBidi" w:cstheme="majorBidi"/>
          <w:sz w:val="24"/>
          <w:szCs w:val="24"/>
        </w:rPr>
        <w:t>yes</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769C880E" w14:textId="77777777" w:rsidR="005D17BC"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00F3E626" w14:textId="6E1C772C" w:rsidR="00196697" w:rsidRPr="00330FD9" w:rsidRDefault="00196697" w:rsidP="00196697">
      <w:pPr>
        <w:pStyle w:val="ListParagraph"/>
        <w:tabs>
          <w:tab w:val="right" w:leader="dot" w:pos="7797"/>
        </w:tabs>
        <w:spacing w:after="120"/>
        <w:ind w:left="284"/>
        <w:contextualSpacing w:val="0"/>
        <w:rPr>
          <w:rFonts w:asciiTheme="majorBidi" w:hAnsiTheme="majorBidi" w:cstheme="majorBidi"/>
          <w:sz w:val="24"/>
          <w:szCs w:val="24"/>
        </w:rPr>
      </w:pPr>
      <w:r w:rsidRPr="00420C7A">
        <w:rPr>
          <w:rFonts w:asciiTheme="majorBidi" w:hAnsiTheme="majorBidi" w:cstheme="majorBidi"/>
          <w:sz w:val="24"/>
          <w:szCs w:val="24"/>
        </w:rPr>
        <w:t xml:space="preserve"> </w:t>
      </w:r>
    </w:p>
    <w:p w14:paraId="1A42235F" w14:textId="2B537931" w:rsidR="00196697" w:rsidRDefault="00196697" w:rsidP="00196697">
      <w:pPr>
        <w:pStyle w:val="ListParagraph"/>
        <w:tabs>
          <w:tab w:val="left" w:pos="6521"/>
        </w:tabs>
        <w:spacing w:after="120"/>
        <w:ind w:left="284"/>
        <w:contextualSpacing w:val="0"/>
        <w:rPr>
          <w:rFonts w:asciiTheme="majorBidi" w:hAnsiTheme="majorBidi" w:cstheme="majorBidi"/>
          <w:sz w:val="24"/>
          <w:szCs w:val="24"/>
        </w:rPr>
      </w:pPr>
      <w:r w:rsidRPr="00420C7A">
        <w:rPr>
          <w:rFonts w:asciiTheme="majorBidi" w:hAnsiTheme="majorBidi" w:cstheme="majorBidi"/>
          <w:sz w:val="24"/>
          <w:szCs w:val="24"/>
        </w:rPr>
        <w:t xml:space="preserve">  </w:t>
      </w:r>
    </w:p>
    <w:p w14:paraId="408E7A45" w14:textId="77777777" w:rsidR="00196697" w:rsidRPr="00F24AF6" w:rsidRDefault="00196697" w:rsidP="00F24AF6">
      <w:pPr>
        <w:jc w:val="both"/>
        <w:rPr>
          <w:rFonts w:ascii="Times New Roman" w:hAnsi="Times New Roman" w:cs="Times New Roman"/>
          <w:sz w:val="24"/>
          <w:szCs w:val="24"/>
        </w:rPr>
      </w:pPr>
    </w:p>
    <w:sectPr w:rsidR="00196697" w:rsidRPr="00F24AF6" w:rsidSect="00CB54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1C44" w14:textId="77777777" w:rsidR="00AE7FAA" w:rsidRDefault="00AE7FAA" w:rsidP="001C2A9B">
      <w:pPr>
        <w:spacing w:after="0" w:line="240" w:lineRule="auto"/>
      </w:pPr>
      <w:r>
        <w:separator/>
      </w:r>
    </w:p>
  </w:endnote>
  <w:endnote w:type="continuationSeparator" w:id="0">
    <w:p w14:paraId="73A1F76F" w14:textId="77777777" w:rsidR="00AE7FAA" w:rsidRDefault="00AE7FAA" w:rsidP="001C2A9B">
      <w:pPr>
        <w:spacing w:after="0" w:line="240" w:lineRule="auto"/>
      </w:pPr>
      <w:r>
        <w:continuationSeparator/>
      </w:r>
    </w:p>
  </w:endnote>
  <w:endnote w:type="continuationNotice" w:id="1">
    <w:p w14:paraId="016E361B" w14:textId="77777777" w:rsidR="00AE7FAA" w:rsidRDefault="00AE7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101406"/>
      <w:docPartObj>
        <w:docPartGallery w:val="Page Numbers (Bottom of Page)"/>
        <w:docPartUnique/>
      </w:docPartObj>
    </w:sdtPr>
    <w:sdtEndPr/>
    <w:sdtContent>
      <w:sdt>
        <w:sdtPr>
          <w:id w:val="1728636285"/>
          <w:docPartObj>
            <w:docPartGallery w:val="Page Numbers (Top of Page)"/>
            <w:docPartUnique/>
          </w:docPartObj>
        </w:sdtPr>
        <w:sdtEndPr/>
        <w:sdtContent>
          <w:p w14:paraId="6D39D3E9" w14:textId="77777777" w:rsidR="00480B57" w:rsidRDefault="00480B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8387A8" w14:textId="77777777" w:rsidR="00480B57" w:rsidRDefault="0048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AE83" w14:textId="77777777" w:rsidR="00AE7FAA" w:rsidRDefault="00AE7FAA" w:rsidP="001C2A9B">
      <w:pPr>
        <w:spacing w:after="0" w:line="240" w:lineRule="auto"/>
      </w:pPr>
      <w:r>
        <w:separator/>
      </w:r>
    </w:p>
  </w:footnote>
  <w:footnote w:type="continuationSeparator" w:id="0">
    <w:p w14:paraId="0CC27577" w14:textId="77777777" w:rsidR="00AE7FAA" w:rsidRDefault="00AE7FAA" w:rsidP="001C2A9B">
      <w:pPr>
        <w:spacing w:after="0" w:line="240" w:lineRule="auto"/>
      </w:pPr>
      <w:r>
        <w:continuationSeparator/>
      </w:r>
    </w:p>
  </w:footnote>
  <w:footnote w:type="continuationNotice" w:id="1">
    <w:p w14:paraId="5ED44709" w14:textId="77777777" w:rsidR="00AE7FAA" w:rsidRDefault="00AE7F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C0C3E"/>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 w15:restartNumberingAfterBreak="0">
    <w:nsid w:val="25D92639"/>
    <w:multiLevelType w:val="hybridMultilevel"/>
    <w:tmpl w:val="E7BCD9C6"/>
    <w:lvl w:ilvl="0" w:tplc="82D0CAB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000B2"/>
    <w:multiLevelType w:val="hybridMultilevel"/>
    <w:tmpl w:val="9336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0DB1"/>
    <w:multiLevelType w:val="hybridMultilevel"/>
    <w:tmpl w:val="49BC1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06CC2"/>
    <w:multiLevelType w:val="hybridMultilevel"/>
    <w:tmpl w:val="014AF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61883"/>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6" w15:restartNumberingAfterBreak="0">
    <w:nsid w:val="4AD76EBD"/>
    <w:multiLevelType w:val="hybridMultilevel"/>
    <w:tmpl w:val="113A34B8"/>
    <w:lvl w:ilvl="0" w:tplc="A198B7A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A05E2"/>
    <w:multiLevelType w:val="hybridMultilevel"/>
    <w:tmpl w:val="DA769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1E52B6"/>
    <w:multiLevelType w:val="hybridMultilevel"/>
    <w:tmpl w:val="66401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ED029C"/>
    <w:multiLevelType w:val="hybridMultilevel"/>
    <w:tmpl w:val="55A85E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621D11"/>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1" w15:restartNumberingAfterBreak="0">
    <w:nsid w:val="64BC4DA1"/>
    <w:multiLevelType w:val="hybridMultilevel"/>
    <w:tmpl w:val="D516468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7A032AB"/>
    <w:multiLevelType w:val="hybridMultilevel"/>
    <w:tmpl w:val="55A85E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9E467A"/>
    <w:multiLevelType w:val="hybridMultilevel"/>
    <w:tmpl w:val="055AC286"/>
    <w:lvl w:ilvl="0" w:tplc="E928365C">
      <w:start w:val="1"/>
      <w:numFmt w:val="bullet"/>
      <w:lvlText w:val=""/>
      <w:lvlJc w:val="left"/>
      <w:pPr>
        <w:tabs>
          <w:tab w:val="num" w:pos="564"/>
        </w:tabs>
        <w:ind w:left="791" w:hanging="224"/>
      </w:pPr>
      <w:rPr>
        <w:rFonts w:ascii="Wingdings" w:hAnsi="Wingdings" w:hint="default"/>
      </w:rPr>
    </w:lvl>
    <w:lvl w:ilvl="1" w:tplc="08090001">
      <w:start w:val="1"/>
      <w:numFmt w:val="bullet"/>
      <w:lvlText w:val=""/>
      <w:lvlJc w:val="left"/>
      <w:pPr>
        <w:tabs>
          <w:tab w:val="num" w:pos="927"/>
        </w:tabs>
        <w:ind w:left="927" w:hanging="360"/>
      </w:pPr>
      <w:rPr>
        <w:rFonts w:ascii="Symbol" w:hAnsi="Symbol" w:hint="default"/>
      </w:rPr>
    </w:lvl>
    <w:lvl w:ilvl="2" w:tplc="08090005" w:tentative="1">
      <w:start w:val="1"/>
      <w:numFmt w:val="bullet"/>
      <w:lvlText w:val=""/>
      <w:lvlJc w:val="left"/>
      <w:pPr>
        <w:tabs>
          <w:tab w:val="num" w:pos="1647"/>
        </w:tabs>
        <w:ind w:left="1647" w:hanging="360"/>
      </w:pPr>
      <w:rPr>
        <w:rFonts w:ascii="Wingdings" w:hAnsi="Wingdings" w:hint="default"/>
      </w:rPr>
    </w:lvl>
    <w:lvl w:ilvl="3" w:tplc="08090001" w:tentative="1">
      <w:start w:val="1"/>
      <w:numFmt w:val="bullet"/>
      <w:lvlText w:val=""/>
      <w:lvlJc w:val="left"/>
      <w:pPr>
        <w:tabs>
          <w:tab w:val="num" w:pos="2367"/>
        </w:tabs>
        <w:ind w:left="2367" w:hanging="360"/>
      </w:pPr>
      <w:rPr>
        <w:rFonts w:ascii="Symbol" w:hAnsi="Symbol" w:hint="default"/>
      </w:rPr>
    </w:lvl>
    <w:lvl w:ilvl="4" w:tplc="08090003" w:tentative="1">
      <w:start w:val="1"/>
      <w:numFmt w:val="bullet"/>
      <w:lvlText w:val="o"/>
      <w:lvlJc w:val="left"/>
      <w:pPr>
        <w:tabs>
          <w:tab w:val="num" w:pos="3087"/>
        </w:tabs>
        <w:ind w:left="3087" w:hanging="360"/>
      </w:pPr>
      <w:rPr>
        <w:rFonts w:ascii="Courier New" w:hAnsi="Courier New" w:cs="Courier New" w:hint="default"/>
      </w:rPr>
    </w:lvl>
    <w:lvl w:ilvl="5" w:tplc="08090005" w:tentative="1">
      <w:start w:val="1"/>
      <w:numFmt w:val="bullet"/>
      <w:lvlText w:val=""/>
      <w:lvlJc w:val="left"/>
      <w:pPr>
        <w:tabs>
          <w:tab w:val="num" w:pos="3807"/>
        </w:tabs>
        <w:ind w:left="3807" w:hanging="360"/>
      </w:pPr>
      <w:rPr>
        <w:rFonts w:ascii="Wingdings" w:hAnsi="Wingdings" w:hint="default"/>
      </w:rPr>
    </w:lvl>
    <w:lvl w:ilvl="6" w:tplc="08090001" w:tentative="1">
      <w:start w:val="1"/>
      <w:numFmt w:val="bullet"/>
      <w:lvlText w:val=""/>
      <w:lvlJc w:val="left"/>
      <w:pPr>
        <w:tabs>
          <w:tab w:val="num" w:pos="4527"/>
        </w:tabs>
        <w:ind w:left="4527" w:hanging="360"/>
      </w:pPr>
      <w:rPr>
        <w:rFonts w:ascii="Symbol" w:hAnsi="Symbol" w:hint="default"/>
      </w:rPr>
    </w:lvl>
    <w:lvl w:ilvl="7" w:tplc="08090003" w:tentative="1">
      <w:start w:val="1"/>
      <w:numFmt w:val="bullet"/>
      <w:lvlText w:val="o"/>
      <w:lvlJc w:val="left"/>
      <w:pPr>
        <w:tabs>
          <w:tab w:val="num" w:pos="5247"/>
        </w:tabs>
        <w:ind w:left="5247" w:hanging="360"/>
      </w:pPr>
      <w:rPr>
        <w:rFonts w:ascii="Courier New" w:hAnsi="Courier New" w:cs="Courier New" w:hint="default"/>
      </w:rPr>
    </w:lvl>
    <w:lvl w:ilvl="8" w:tplc="08090005" w:tentative="1">
      <w:start w:val="1"/>
      <w:numFmt w:val="bullet"/>
      <w:lvlText w:val=""/>
      <w:lvlJc w:val="left"/>
      <w:pPr>
        <w:tabs>
          <w:tab w:val="num" w:pos="5967"/>
        </w:tabs>
        <w:ind w:left="5967" w:hanging="360"/>
      </w:pPr>
      <w:rPr>
        <w:rFonts w:ascii="Wingdings" w:hAnsi="Wingdings" w:hint="default"/>
      </w:rPr>
    </w:lvl>
  </w:abstractNum>
  <w:abstractNum w:abstractNumId="14" w15:restartNumberingAfterBreak="0">
    <w:nsid w:val="6B1254BB"/>
    <w:multiLevelType w:val="hybridMultilevel"/>
    <w:tmpl w:val="014AF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92007"/>
    <w:multiLevelType w:val="hybridMultilevel"/>
    <w:tmpl w:val="CDB0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B29A2"/>
    <w:multiLevelType w:val="hybridMultilevel"/>
    <w:tmpl w:val="ABEE703C"/>
    <w:lvl w:ilvl="0" w:tplc="1A162F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EF5907"/>
    <w:multiLevelType w:val="hybridMultilevel"/>
    <w:tmpl w:val="D516468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F966125"/>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num w:numId="1">
    <w:abstractNumId w:val="16"/>
  </w:num>
  <w:num w:numId="2">
    <w:abstractNumId w:val="11"/>
  </w:num>
  <w:num w:numId="3">
    <w:abstractNumId w:val="9"/>
  </w:num>
  <w:num w:numId="4">
    <w:abstractNumId w:val="12"/>
  </w:num>
  <w:num w:numId="5">
    <w:abstractNumId w:val="15"/>
  </w:num>
  <w:num w:numId="6">
    <w:abstractNumId w:val="3"/>
  </w:num>
  <w:num w:numId="7">
    <w:abstractNumId w:val="1"/>
  </w:num>
  <w:num w:numId="8">
    <w:abstractNumId w:val="4"/>
  </w:num>
  <w:num w:numId="9">
    <w:abstractNumId w:val="14"/>
  </w:num>
  <w:num w:numId="10">
    <w:abstractNumId w:val="2"/>
  </w:num>
  <w:num w:numId="11">
    <w:abstractNumId w:val="7"/>
  </w:num>
  <w:num w:numId="12">
    <w:abstractNumId w:val="8"/>
  </w:num>
  <w:num w:numId="13">
    <w:abstractNumId w:val="0"/>
  </w:num>
  <w:num w:numId="14">
    <w:abstractNumId w:val="10"/>
  </w:num>
  <w:num w:numId="15">
    <w:abstractNumId w:val="5"/>
  </w:num>
  <w:num w:numId="16">
    <w:abstractNumId w:val="18"/>
  </w:num>
  <w:num w:numId="17">
    <w:abstractNumId w:val="1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9B"/>
    <w:rsid w:val="00000530"/>
    <w:rsid w:val="00000A00"/>
    <w:rsid w:val="00006A57"/>
    <w:rsid w:val="00007B16"/>
    <w:rsid w:val="00010FFF"/>
    <w:rsid w:val="00011186"/>
    <w:rsid w:val="00012EB0"/>
    <w:rsid w:val="000150D1"/>
    <w:rsid w:val="00016CCF"/>
    <w:rsid w:val="0001735A"/>
    <w:rsid w:val="000206BF"/>
    <w:rsid w:val="000229CC"/>
    <w:rsid w:val="00024429"/>
    <w:rsid w:val="00026A8B"/>
    <w:rsid w:val="00027081"/>
    <w:rsid w:val="00027A69"/>
    <w:rsid w:val="00027F4F"/>
    <w:rsid w:val="00032351"/>
    <w:rsid w:val="00032597"/>
    <w:rsid w:val="00032B35"/>
    <w:rsid w:val="00035795"/>
    <w:rsid w:val="00035AAC"/>
    <w:rsid w:val="000362B0"/>
    <w:rsid w:val="00037BCF"/>
    <w:rsid w:val="000404B7"/>
    <w:rsid w:val="00041B0A"/>
    <w:rsid w:val="00041F95"/>
    <w:rsid w:val="00042EFE"/>
    <w:rsid w:val="000439EB"/>
    <w:rsid w:val="000451C2"/>
    <w:rsid w:val="0005284C"/>
    <w:rsid w:val="00052E38"/>
    <w:rsid w:val="000532CE"/>
    <w:rsid w:val="000532D7"/>
    <w:rsid w:val="000532E8"/>
    <w:rsid w:val="00053966"/>
    <w:rsid w:val="00057320"/>
    <w:rsid w:val="00061E5C"/>
    <w:rsid w:val="00063C6C"/>
    <w:rsid w:val="00063D2D"/>
    <w:rsid w:val="00066074"/>
    <w:rsid w:val="000666A7"/>
    <w:rsid w:val="00066702"/>
    <w:rsid w:val="00067129"/>
    <w:rsid w:val="000732F8"/>
    <w:rsid w:val="00074F50"/>
    <w:rsid w:val="000768C7"/>
    <w:rsid w:val="0008073A"/>
    <w:rsid w:val="000810B2"/>
    <w:rsid w:val="00082822"/>
    <w:rsid w:val="00083D92"/>
    <w:rsid w:val="0008507D"/>
    <w:rsid w:val="00085239"/>
    <w:rsid w:val="000876DE"/>
    <w:rsid w:val="00090E59"/>
    <w:rsid w:val="000926AF"/>
    <w:rsid w:val="0009622B"/>
    <w:rsid w:val="000973C5"/>
    <w:rsid w:val="000A0CB0"/>
    <w:rsid w:val="000A21FF"/>
    <w:rsid w:val="000A3071"/>
    <w:rsid w:val="000A335B"/>
    <w:rsid w:val="000A353B"/>
    <w:rsid w:val="000A4158"/>
    <w:rsid w:val="000A5CB8"/>
    <w:rsid w:val="000A60F3"/>
    <w:rsid w:val="000B1698"/>
    <w:rsid w:val="000B4F3C"/>
    <w:rsid w:val="000B5D24"/>
    <w:rsid w:val="000B7311"/>
    <w:rsid w:val="000C02EA"/>
    <w:rsid w:val="000C3CCE"/>
    <w:rsid w:val="000C40B0"/>
    <w:rsid w:val="000C59C2"/>
    <w:rsid w:val="000D0335"/>
    <w:rsid w:val="000D12AA"/>
    <w:rsid w:val="000D2B74"/>
    <w:rsid w:val="000D399E"/>
    <w:rsid w:val="000D554E"/>
    <w:rsid w:val="000E1C3F"/>
    <w:rsid w:val="000E3818"/>
    <w:rsid w:val="000E4275"/>
    <w:rsid w:val="000E5F58"/>
    <w:rsid w:val="000F049F"/>
    <w:rsid w:val="000F0A63"/>
    <w:rsid w:val="000F3100"/>
    <w:rsid w:val="000F40C1"/>
    <w:rsid w:val="000F63D7"/>
    <w:rsid w:val="000F7394"/>
    <w:rsid w:val="000F76F5"/>
    <w:rsid w:val="000F7833"/>
    <w:rsid w:val="001014F2"/>
    <w:rsid w:val="00101987"/>
    <w:rsid w:val="001026E7"/>
    <w:rsid w:val="001033E3"/>
    <w:rsid w:val="00103F6B"/>
    <w:rsid w:val="00110BFC"/>
    <w:rsid w:val="0011193B"/>
    <w:rsid w:val="00112E9E"/>
    <w:rsid w:val="001132F2"/>
    <w:rsid w:val="00113858"/>
    <w:rsid w:val="00113D01"/>
    <w:rsid w:val="00114847"/>
    <w:rsid w:val="001160BA"/>
    <w:rsid w:val="00116254"/>
    <w:rsid w:val="001202B9"/>
    <w:rsid w:val="0012160B"/>
    <w:rsid w:val="001241AF"/>
    <w:rsid w:val="001245ED"/>
    <w:rsid w:val="0013038E"/>
    <w:rsid w:val="001303FE"/>
    <w:rsid w:val="0013504F"/>
    <w:rsid w:val="00135CAA"/>
    <w:rsid w:val="0013622B"/>
    <w:rsid w:val="001363FA"/>
    <w:rsid w:val="00141BDC"/>
    <w:rsid w:val="0014582F"/>
    <w:rsid w:val="0014635D"/>
    <w:rsid w:val="0014690F"/>
    <w:rsid w:val="0014733E"/>
    <w:rsid w:val="00147E12"/>
    <w:rsid w:val="00151071"/>
    <w:rsid w:val="0015210D"/>
    <w:rsid w:val="00152CDD"/>
    <w:rsid w:val="00153CC1"/>
    <w:rsid w:val="001565C6"/>
    <w:rsid w:val="00156E40"/>
    <w:rsid w:val="00157789"/>
    <w:rsid w:val="00157DD1"/>
    <w:rsid w:val="0016140C"/>
    <w:rsid w:val="00161D74"/>
    <w:rsid w:val="00163803"/>
    <w:rsid w:val="0016426F"/>
    <w:rsid w:val="00164E0B"/>
    <w:rsid w:val="00164E21"/>
    <w:rsid w:val="00167793"/>
    <w:rsid w:val="00171C7E"/>
    <w:rsid w:val="00172E1B"/>
    <w:rsid w:val="00176BDE"/>
    <w:rsid w:val="00180EC0"/>
    <w:rsid w:val="00181EB0"/>
    <w:rsid w:val="00182346"/>
    <w:rsid w:val="001837BC"/>
    <w:rsid w:val="001849F4"/>
    <w:rsid w:val="00185166"/>
    <w:rsid w:val="00186CEB"/>
    <w:rsid w:val="00187666"/>
    <w:rsid w:val="0019021B"/>
    <w:rsid w:val="0019121F"/>
    <w:rsid w:val="00191D0C"/>
    <w:rsid w:val="0019430E"/>
    <w:rsid w:val="0019519C"/>
    <w:rsid w:val="001955AF"/>
    <w:rsid w:val="00196697"/>
    <w:rsid w:val="001A17BF"/>
    <w:rsid w:val="001A1F4C"/>
    <w:rsid w:val="001A2070"/>
    <w:rsid w:val="001A26BB"/>
    <w:rsid w:val="001A4511"/>
    <w:rsid w:val="001B055B"/>
    <w:rsid w:val="001B2337"/>
    <w:rsid w:val="001B29F1"/>
    <w:rsid w:val="001B340E"/>
    <w:rsid w:val="001B421D"/>
    <w:rsid w:val="001B4C44"/>
    <w:rsid w:val="001B5A49"/>
    <w:rsid w:val="001B6896"/>
    <w:rsid w:val="001B6AD1"/>
    <w:rsid w:val="001B6F64"/>
    <w:rsid w:val="001C029E"/>
    <w:rsid w:val="001C0A60"/>
    <w:rsid w:val="001C111B"/>
    <w:rsid w:val="001C2A9B"/>
    <w:rsid w:val="001C329A"/>
    <w:rsid w:val="001C3AA4"/>
    <w:rsid w:val="001C4763"/>
    <w:rsid w:val="001C5277"/>
    <w:rsid w:val="001C63A6"/>
    <w:rsid w:val="001C7716"/>
    <w:rsid w:val="001D00AC"/>
    <w:rsid w:val="001D06B2"/>
    <w:rsid w:val="001D2B6E"/>
    <w:rsid w:val="001D3B6B"/>
    <w:rsid w:val="001D3C91"/>
    <w:rsid w:val="001D6947"/>
    <w:rsid w:val="001E05A4"/>
    <w:rsid w:val="001E2F59"/>
    <w:rsid w:val="001E6E38"/>
    <w:rsid w:val="001E7275"/>
    <w:rsid w:val="001E76B3"/>
    <w:rsid w:val="001F1D15"/>
    <w:rsid w:val="001F3206"/>
    <w:rsid w:val="001F474D"/>
    <w:rsid w:val="001F5027"/>
    <w:rsid w:val="001F5217"/>
    <w:rsid w:val="001F5555"/>
    <w:rsid w:val="001F6248"/>
    <w:rsid w:val="001F6BA7"/>
    <w:rsid w:val="002004C7"/>
    <w:rsid w:val="00202169"/>
    <w:rsid w:val="00202382"/>
    <w:rsid w:val="002023E7"/>
    <w:rsid w:val="00202432"/>
    <w:rsid w:val="0020343A"/>
    <w:rsid w:val="00205B5B"/>
    <w:rsid w:val="00206E01"/>
    <w:rsid w:val="002072F9"/>
    <w:rsid w:val="00207436"/>
    <w:rsid w:val="002078CF"/>
    <w:rsid w:val="00210662"/>
    <w:rsid w:val="002112D4"/>
    <w:rsid w:val="002117E0"/>
    <w:rsid w:val="00211D9D"/>
    <w:rsid w:val="002121A9"/>
    <w:rsid w:val="00212E3A"/>
    <w:rsid w:val="002142EB"/>
    <w:rsid w:val="00215881"/>
    <w:rsid w:val="00220E8B"/>
    <w:rsid w:val="00222B31"/>
    <w:rsid w:val="00223B8C"/>
    <w:rsid w:val="00224C2F"/>
    <w:rsid w:val="00225A86"/>
    <w:rsid w:val="00225C62"/>
    <w:rsid w:val="00227240"/>
    <w:rsid w:val="00227796"/>
    <w:rsid w:val="00227A20"/>
    <w:rsid w:val="0023431D"/>
    <w:rsid w:val="002369A9"/>
    <w:rsid w:val="00236C97"/>
    <w:rsid w:val="002408D4"/>
    <w:rsid w:val="002409B7"/>
    <w:rsid w:val="0024347D"/>
    <w:rsid w:val="002443F4"/>
    <w:rsid w:val="002452F0"/>
    <w:rsid w:val="00245F7D"/>
    <w:rsid w:val="0025096F"/>
    <w:rsid w:val="00250F72"/>
    <w:rsid w:val="0025143C"/>
    <w:rsid w:val="00252CDB"/>
    <w:rsid w:val="00254CC3"/>
    <w:rsid w:val="00255EF4"/>
    <w:rsid w:val="00257714"/>
    <w:rsid w:val="002578EE"/>
    <w:rsid w:val="002604C8"/>
    <w:rsid w:val="002608DA"/>
    <w:rsid w:val="00261250"/>
    <w:rsid w:val="00262AA4"/>
    <w:rsid w:val="00262B9B"/>
    <w:rsid w:val="00263D16"/>
    <w:rsid w:val="002642D1"/>
    <w:rsid w:val="00265AD3"/>
    <w:rsid w:val="002709B8"/>
    <w:rsid w:val="00271916"/>
    <w:rsid w:val="00271E0C"/>
    <w:rsid w:val="0027245D"/>
    <w:rsid w:val="002734A5"/>
    <w:rsid w:val="00276E9C"/>
    <w:rsid w:val="00277480"/>
    <w:rsid w:val="002856C2"/>
    <w:rsid w:val="00286494"/>
    <w:rsid w:val="00286798"/>
    <w:rsid w:val="00291666"/>
    <w:rsid w:val="00292BC0"/>
    <w:rsid w:val="00296E7F"/>
    <w:rsid w:val="002A2458"/>
    <w:rsid w:val="002A2F3D"/>
    <w:rsid w:val="002A4087"/>
    <w:rsid w:val="002A4FEA"/>
    <w:rsid w:val="002A7E74"/>
    <w:rsid w:val="002B14FE"/>
    <w:rsid w:val="002B16FA"/>
    <w:rsid w:val="002B2279"/>
    <w:rsid w:val="002B3524"/>
    <w:rsid w:val="002B628D"/>
    <w:rsid w:val="002B76E9"/>
    <w:rsid w:val="002B7864"/>
    <w:rsid w:val="002B7B72"/>
    <w:rsid w:val="002C04D4"/>
    <w:rsid w:val="002C0F19"/>
    <w:rsid w:val="002C652F"/>
    <w:rsid w:val="002C6E2A"/>
    <w:rsid w:val="002C788A"/>
    <w:rsid w:val="002D055E"/>
    <w:rsid w:val="002D2EC3"/>
    <w:rsid w:val="002D4967"/>
    <w:rsid w:val="002D7A37"/>
    <w:rsid w:val="002E05B3"/>
    <w:rsid w:val="002E28B7"/>
    <w:rsid w:val="002E3C90"/>
    <w:rsid w:val="002E614C"/>
    <w:rsid w:val="002E7073"/>
    <w:rsid w:val="002F0548"/>
    <w:rsid w:val="002F2E6F"/>
    <w:rsid w:val="002F4617"/>
    <w:rsid w:val="002F4A6E"/>
    <w:rsid w:val="002F4FE7"/>
    <w:rsid w:val="002F5229"/>
    <w:rsid w:val="002F633B"/>
    <w:rsid w:val="002F6B7C"/>
    <w:rsid w:val="002F6BE1"/>
    <w:rsid w:val="002F6BF9"/>
    <w:rsid w:val="002F776A"/>
    <w:rsid w:val="002F778F"/>
    <w:rsid w:val="003014FB"/>
    <w:rsid w:val="00304652"/>
    <w:rsid w:val="003051A9"/>
    <w:rsid w:val="00305714"/>
    <w:rsid w:val="0030631E"/>
    <w:rsid w:val="00306BD2"/>
    <w:rsid w:val="003070CF"/>
    <w:rsid w:val="00307847"/>
    <w:rsid w:val="00312198"/>
    <w:rsid w:val="003122E5"/>
    <w:rsid w:val="00312AC0"/>
    <w:rsid w:val="00313DE5"/>
    <w:rsid w:val="00314859"/>
    <w:rsid w:val="00314A15"/>
    <w:rsid w:val="00314A36"/>
    <w:rsid w:val="00315D62"/>
    <w:rsid w:val="00316DBB"/>
    <w:rsid w:val="0031705B"/>
    <w:rsid w:val="00317686"/>
    <w:rsid w:val="00320364"/>
    <w:rsid w:val="00320E26"/>
    <w:rsid w:val="00322A96"/>
    <w:rsid w:val="003230BF"/>
    <w:rsid w:val="00323B4B"/>
    <w:rsid w:val="00323B79"/>
    <w:rsid w:val="003260BD"/>
    <w:rsid w:val="00330AB3"/>
    <w:rsid w:val="00332A30"/>
    <w:rsid w:val="00335ED0"/>
    <w:rsid w:val="0033602B"/>
    <w:rsid w:val="00340688"/>
    <w:rsid w:val="00340877"/>
    <w:rsid w:val="00341072"/>
    <w:rsid w:val="0034120F"/>
    <w:rsid w:val="00342517"/>
    <w:rsid w:val="00342518"/>
    <w:rsid w:val="0034569F"/>
    <w:rsid w:val="0034763B"/>
    <w:rsid w:val="00351181"/>
    <w:rsid w:val="00351B20"/>
    <w:rsid w:val="0035385F"/>
    <w:rsid w:val="003554F3"/>
    <w:rsid w:val="003577E7"/>
    <w:rsid w:val="00363533"/>
    <w:rsid w:val="0036486F"/>
    <w:rsid w:val="00364D79"/>
    <w:rsid w:val="00365365"/>
    <w:rsid w:val="00367C4C"/>
    <w:rsid w:val="00371053"/>
    <w:rsid w:val="00371AC5"/>
    <w:rsid w:val="00373629"/>
    <w:rsid w:val="00373FD6"/>
    <w:rsid w:val="00376598"/>
    <w:rsid w:val="00377385"/>
    <w:rsid w:val="00377954"/>
    <w:rsid w:val="00380D6F"/>
    <w:rsid w:val="003847D9"/>
    <w:rsid w:val="00384978"/>
    <w:rsid w:val="0038501A"/>
    <w:rsid w:val="00385F81"/>
    <w:rsid w:val="00386D6D"/>
    <w:rsid w:val="003901EA"/>
    <w:rsid w:val="003901F2"/>
    <w:rsid w:val="00392199"/>
    <w:rsid w:val="00392E2E"/>
    <w:rsid w:val="00393894"/>
    <w:rsid w:val="00393D02"/>
    <w:rsid w:val="00394FBA"/>
    <w:rsid w:val="00396DE8"/>
    <w:rsid w:val="003A0133"/>
    <w:rsid w:val="003A1FDF"/>
    <w:rsid w:val="003A21EC"/>
    <w:rsid w:val="003A5711"/>
    <w:rsid w:val="003A7031"/>
    <w:rsid w:val="003A7E02"/>
    <w:rsid w:val="003B1671"/>
    <w:rsid w:val="003B17C1"/>
    <w:rsid w:val="003B3F8A"/>
    <w:rsid w:val="003B54D2"/>
    <w:rsid w:val="003B7243"/>
    <w:rsid w:val="003B7BD7"/>
    <w:rsid w:val="003C233F"/>
    <w:rsid w:val="003C2D31"/>
    <w:rsid w:val="003C2FAC"/>
    <w:rsid w:val="003C5DB6"/>
    <w:rsid w:val="003C653D"/>
    <w:rsid w:val="003C762A"/>
    <w:rsid w:val="003C7A94"/>
    <w:rsid w:val="003C7C8A"/>
    <w:rsid w:val="003D0886"/>
    <w:rsid w:val="003D0FEB"/>
    <w:rsid w:val="003D1A3C"/>
    <w:rsid w:val="003D1D30"/>
    <w:rsid w:val="003D2064"/>
    <w:rsid w:val="003D27AF"/>
    <w:rsid w:val="003D29A2"/>
    <w:rsid w:val="003D2BBD"/>
    <w:rsid w:val="003D2CD3"/>
    <w:rsid w:val="003D3F06"/>
    <w:rsid w:val="003D47BB"/>
    <w:rsid w:val="003D6E8F"/>
    <w:rsid w:val="003E50CB"/>
    <w:rsid w:val="003E6770"/>
    <w:rsid w:val="003E6A85"/>
    <w:rsid w:val="003E7D39"/>
    <w:rsid w:val="003F1EB1"/>
    <w:rsid w:val="003F2216"/>
    <w:rsid w:val="003F47CB"/>
    <w:rsid w:val="003F4BED"/>
    <w:rsid w:val="00400621"/>
    <w:rsid w:val="00401FAA"/>
    <w:rsid w:val="0040407D"/>
    <w:rsid w:val="00404295"/>
    <w:rsid w:val="00406EAC"/>
    <w:rsid w:val="004077FE"/>
    <w:rsid w:val="004115AF"/>
    <w:rsid w:val="00412C17"/>
    <w:rsid w:val="00413539"/>
    <w:rsid w:val="004136CD"/>
    <w:rsid w:val="004139BD"/>
    <w:rsid w:val="00414006"/>
    <w:rsid w:val="00414BD7"/>
    <w:rsid w:val="00415847"/>
    <w:rsid w:val="004175B8"/>
    <w:rsid w:val="004178E7"/>
    <w:rsid w:val="00423930"/>
    <w:rsid w:val="00425516"/>
    <w:rsid w:val="00425AA7"/>
    <w:rsid w:val="00426604"/>
    <w:rsid w:val="004301CE"/>
    <w:rsid w:val="00432184"/>
    <w:rsid w:val="00433AF4"/>
    <w:rsid w:val="00435375"/>
    <w:rsid w:val="00437035"/>
    <w:rsid w:val="00437142"/>
    <w:rsid w:val="004403D8"/>
    <w:rsid w:val="00441161"/>
    <w:rsid w:val="004417ED"/>
    <w:rsid w:val="0044198F"/>
    <w:rsid w:val="00443958"/>
    <w:rsid w:val="00443E8B"/>
    <w:rsid w:val="0044699A"/>
    <w:rsid w:val="00447D63"/>
    <w:rsid w:val="00451B1D"/>
    <w:rsid w:val="00451C4B"/>
    <w:rsid w:val="00451EB1"/>
    <w:rsid w:val="00452010"/>
    <w:rsid w:val="00452A13"/>
    <w:rsid w:val="00452FB4"/>
    <w:rsid w:val="00453A3D"/>
    <w:rsid w:val="00454C9F"/>
    <w:rsid w:val="00457A50"/>
    <w:rsid w:val="00460B59"/>
    <w:rsid w:val="00461435"/>
    <w:rsid w:val="00461B26"/>
    <w:rsid w:val="004628E0"/>
    <w:rsid w:val="00462F09"/>
    <w:rsid w:val="00465354"/>
    <w:rsid w:val="00466A29"/>
    <w:rsid w:val="004732D1"/>
    <w:rsid w:val="004738AE"/>
    <w:rsid w:val="00473F1F"/>
    <w:rsid w:val="0047447F"/>
    <w:rsid w:val="00475786"/>
    <w:rsid w:val="00476DE2"/>
    <w:rsid w:val="0047724A"/>
    <w:rsid w:val="00477E58"/>
    <w:rsid w:val="004805B7"/>
    <w:rsid w:val="00480B57"/>
    <w:rsid w:val="00482EF1"/>
    <w:rsid w:val="00484B63"/>
    <w:rsid w:val="004854E2"/>
    <w:rsid w:val="0048593C"/>
    <w:rsid w:val="00486502"/>
    <w:rsid w:val="0048720E"/>
    <w:rsid w:val="00491AA9"/>
    <w:rsid w:val="00491EF4"/>
    <w:rsid w:val="00493340"/>
    <w:rsid w:val="004A0033"/>
    <w:rsid w:val="004A1A14"/>
    <w:rsid w:val="004A23A3"/>
    <w:rsid w:val="004A458A"/>
    <w:rsid w:val="004A458F"/>
    <w:rsid w:val="004A676A"/>
    <w:rsid w:val="004A72A9"/>
    <w:rsid w:val="004A7BAC"/>
    <w:rsid w:val="004A7D97"/>
    <w:rsid w:val="004B0C7E"/>
    <w:rsid w:val="004B1781"/>
    <w:rsid w:val="004B6922"/>
    <w:rsid w:val="004C00E9"/>
    <w:rsid w:val="004C21F2"/>
    <w:rsid w:val="004C3070"/>
    <w:rsid w:val="004C3360"/>
    <w:rsid w:val="004C4DC4"/>
    <w:rsid w:val="004C6AD9"/>
    <w:rsid w:val="004D22C7"/>
    <w:rsid w:val="004D28E4"/>
    <w:rsid w:val="004D36F1"/>
    <w:rsid w:val="004D4F7D"/>
    <w:rsid w:val="004E1E97"/>
    <w:rsid w:val="004E286F"/>
    <w:rsid w:val="004E607C"/>
    <w:rsid w:val="004E7191"/>
    <w:rsid w:val="004E78EE"/>
    <w:rsid w:val="004E7E6A"/>
    <w:rsid w:val="004F0097"/>
    <w:rsid w:val="004F1139"/>
    <w:rsid w:val="004F155A"/>
    <w:rsid w:val="004F3249"/>
    <w:rsid w:val="004F4488"/>
    <w:rsid w:val="004F498D"/>
    <w:rsid w:val="004F5807"/>
    <w:rsid w:val="004F69FF"/>
    <w:rsid w:val="004F7275"/>
    <w:rsid w:val="00500147"/>
    <w:rsid w:val="0050046B"/>
    <w:rsid w:val="00500625"/>
    <w:rsid w:val="005018A6"/>
    <w:rsid w:val="00501B51"/>
    <w:rsid w:val="00502D81"/>
    <w:rsid w:val="00504763"/>
    <w:rsid w:val="00506060"/>
    <w:rsid w:val="00510687"/>
    <w:rsid w:val="00510EF9"/>
    <w:rsid w:val="00511CF4"/>
    <w:rsid w:val="00512D94"/>
    <w:rsid w:val="00512FD3"/>
    <w:rsid w:val="005135ED"/>
    <w:rsid w:val="00514173"/>
    <w:rsid w:val="00515B49"/>
    <w:rsid w:val="005169B5"/>
    <w:rsid w:val="00520D23"/>
    <w:rsid w:val="00520D55"/>
    <w:rsid w:val="00522F98"/>
    <w:rsid w:val="005303FD"/>
    <w:rsid w:val="0053188C"/>
    <w:rsid w:val="005319F7"/>
    <w:rsid w:val="00531EE3"/>
    <w:rsid w:val="00533197"/>
    <w:rsid w:val="0053427E"/>
    <w:rsid w:val="005352A0"/>
    <w:rsid w:val="00535DCE"/>
    <w:rsid w:val="005406A7"/>
    <w:rsid w:val="00540931"/>
    <w:rsid w:val="00541368"/>
    <w:rsid w:val="00541C15"/>
    <w:rsid w:val="00542767"/>
    <w:rsid w:val="00542C32"/>
    <w:rsid w:val="00543B51"/>
    <w:rsid w:val="005441DC"/>
    <w:rsid w:val="0055040E"/>
    <w:rsid w:val="00550C81"/>
    <w:rsid w:val="00551CD8"/>
    <w:rsid w:val="00554CF3"/>
    <w:rsid w:val="00556C83"/>
    <w:rsid w:val="0055764D"/>
    <w:rsid w:val="00557D9F"/>
    <w:rsid w:val="00560FC6"/>
    <w:rsid w:val="0056229C"/>
    <w:rsid w:val="00562621"/>
    <w:rsid w:val="00563BCF"/>
    <w:rsid w:val="00563EB3"/>
    <w:rsid w:val="00566781"/>
    <w:rsid w:val="0056719A"/>
    <w:rsid w:val="005673FD"/>
    <w:rsid w:val="00572CF6"/>
    <w:rsid w:val="00576FC6"/>
    <w:rsid w:val="0057795F"/>
    <w:rsid w:val="00580A34"/>
    <w:rsid w:val="0058100A"/>
    <w:rsid w:val="00582E90"/>
    <w:rsid w:val="00584238"/>
    <w:rsid w:val="0058494D"/>
    <w:rsid w:val="00584AF3"/>
    <w:rsid w:val="00590FA1"/>
    <w:rsid w:val="00591CEE"/>
    <w:rsid w:val="00592778"/>
    <w:rsid w:val="00594967"/>
    <w:rsid w:val="00596B69"/>
    <w:rsid w:val="005A023F"/>
    <w:rsid w:val="005A065E"/>
    <w:rsid w:val="005A13F1"/>
    <w:rsid w:val="005A16CA"/>
    <w:rsid w:val="005A2282"/>
    <w:rsid w:val="005A54BD"/>
    <w:rsid w:val="005A6E42"/>
    <w:rsid w:val="005B09A0"/>
    <w:rsid w:val="005B2DA6"/>
    <w:rsid w:val="005B3442"/>
    <w:rsid w:val="005B3972"/>
    <w:rsid w:val="005B5759"/>
    <w:rsid w:val="005C38DD"/>
    <w:rsid w:val="005C3B2E"/>
    <w:rsid w:val="005C5474"/>
    <w:rsid w:val="005C642B"/>
    <w:rsid w:val="005C6A05"/>
    <w:rsid w:val="005D0B27"/>
    <w:rsid w:val="005D17BC"/>
    <w:rsid w:val="005D51B9"/>
    <w:rsid w:val="005D61A1"/>
    <w:rsid w:val="005D678C"/>
    <w:rsid w:val="005D6B0C"/>
    <w:rsid w:val="005D7682"/>
    <w:rsid w:val="005D7C5A"/>
    <w:rsid w:val="005E3E04"/>
    <w:rsid w:val="005E68FA"/>
    <w:rsid w:val="005E6F1D"/>
    <w:rsid w:val="005F5C25"/>
    <w:rsid w:val="0060046E"/>
    <w:rsid w:val="00600528"/>
    <w:rsid w:val="006009A9"/>
    <w:rsid w:val="0060212D"/>
    <w:rsid w:val="00603D07"/>
    <w:rsid w:val="0060549A"/>
    <w:rsid w:val="00607036"/>
    <w:rsid w:val="00607166"/>
    <w:rsid w:val="00607615"/>
    <w:rsid w:val="00607CAF"/>
    <w:rsid w:val="00610BD3"/>
    <w:rsid w:val="00611AB5"/>
    <w:rsid w:val="006128D7"/>
    <w:rsid w:val="00613340"/>
    <w:rsid w:val="006159CA"/>
    <w:rsid w:val="00616A79"/>
    <w:rsid w:val="006170A6"/>
    <w:rsid w:val="0061793B"/>
    <w:rsid w:val="00621F98"/>
    <w:rsid w:val="00625217"/>
    <w:rsid w:val="0063096F"/>
    <w:rsid w:val="00630D2A"/>
    <w:rsid w:val="00631960"/>
    <w:rsid w:val="00631C41"/>
    <w:rsid w:val="00633368"/>
    <w:rsid w:val="006363C6"/>
    <w:rsid w:val="0063654D"/>
    <w:rsid w:val="00640EFE"/>
    <w:rsid w:val="00641071"/>
    <w:rsid w:val="006415A6"/>
    <w:rsid w:val="00643B91"/>
    <w:rsid w:val="00647321"/>
    <w:rsid w:val="00647F81"/>
    <w:rsid w:val="006503F9"/>
    <w:rsid w:val="006525DB"/>
    <w:rsid w:val="00652645"/>
    <w:rsid w:val="00654456"/>
    <w:rsid w:val="00655416"/>
    <w:rsid w:val="00656C94"/>
    <w:rsid w:val="0065780F"/>
    <w:rsid w:val="0066013E"/>
    <w:rsid w:val="006606FC"/>
    <w:rsid w:val="006643A0"/>
    <w:rsid w:val="00665854"/>
    <w:rsid w:val="00665E54"/>
    <w:rsid w:val="00670BCD"/>
    <w:rsid w:val="00670D81"/>
    <w:rsid w:val="006713B3"/>
    <w:rsid w:val="00671453"/>
    <w:rsid w:val="00671E66"/>
    <w:rsid w:val="00672A5D"/>
    <w:rsid w:val="00674BDB"/>
    <w:rsid w:val="00674DDE"/>
    <w:rsid w:val="006759B9"/>
    <w:rsid w:val="006760DD"/>
    <w:rsid w:val="00677242"/>
    <w:rsid w:val="00680C1C"/>
    <w:rsid w:val="00682BB5"/>
    <w:rsid w:val="006846E7"/>
    <w:rsid w:val="00686426"/>
    <w:rsid w:val="00687CBE"/>
    <w:rsid w:val="00690B0F"/>
    <w:rsid w:val="00691740"/>
    <w:rsid w:val="00692722"/>
    <w:rsid w:val="00696E54"/>
    <w:rsid w:val="006A0EC0"/>
    <w:rsid w:val="006A197E"/>
    <w:rsid w:val="006A4122"/>
    <w:rsid w:val="006A592B"/>
    <w:rsid w:val="006A736F"/>
    <w:rsid w:val="006B03A5"/>
    <w:rsid w:val="006B114B"/>
    <w:rsid w:val="006B202A"/>
    <w:rsid w:val="006B2920"/>
    <w:rsid w:val="006B389D"/>
    <w:rsid w:val="006B5142"/>
    <w:rsid w:val="006B5BC1"/>
    <w:rsid w:val="006C1730"/>
    <w:rsid w:val="006C34FE"/>
    <w:rsid w:val="006C3903"/>
    <w:rsid w:val="006C4657"/>
    <w:rsid w:val="006C47B6"/>
    <w:rsid w:val="006C49B0"/>
    <w:rsid w:val="006C583F"/>
    <w:rsid w:val="006C67B3"/>
    <w:rsid w:val="006C785D"/>
    <w:rsid w:val="006C7AF2"/>
    <w:rsid w:val="006D0164"/>
    <w:rsid w:val="006D0767"/>
    <w:rsid w:val="006D19A2"/>
    <w:rsid w:val="006D3E73"/>
    <w:rsid w:val="006D6733"/>
    <w:rsid w:val="006E0662"/>
    <w:rsid w:val="006E2374"/>
    <w:rsid w:val="006E43D3"/>
    <w:rsid w:val="006E614A"/>
    <w:rsid w:val="006E617B"/>
    <w:rsid w:val="006E6FC9"/>
    <w:rsid w:val="006F0514"/>
    <w:rsid w:val="006F0541"/>
    <w:rsid w:val="006F112F"/>
    <w:rsid w:val="006F2692"/>
    <w:rsid w:val="006F3438"/>
    <w:rsid w:val="006F3723"/>
    <w:rsid w:val="006F4FE2"/>
    <w:rsid w:val="00710F5D"/>
    <w:rsid w:val="00713D4F"/>
    <w:rsid w:val="007146EB"/>
    <w:rsid w:val="00714741"/>
    <w:rsid w:val="00714E51"/>
    <w:rsid w:val="00715A55"/>
    <w:rsid w:val="00716DCF"/>
    <w:rsid w:val="0071766D"/>
    <w:rsid w:val="00717C45"/>
    <w:rsid w:val="00722CDA"/>
    <w:rsid w:val="00722F11"/>
    <w:rsid w:val="007230EB"/>
    <w:rsid w:val="00724491"/>
    <w:rsid w:val="00725B84"/>
    <w:rsid w:val="00726504"/>
    <w:rsid w:val="00732A60"/>
    <w:rsid w:val="00732BC5"/>
    <w:rsid w:val="00733D8C"/>
    <w:rsid w:val="00734F95"/>
    <w:rsid w:val="0074024C"/>
    <w:rsid w:val="00744CE7"/>
    <w:rsid w:val="00747133"/>
    <w:rsid w:val="00750560"/>
    <w:rsid w:val="007526B8"/>
    <w:rsid w:val="00753026"/>
    <w:rsid w:val="007530F3"/>
    <w:rsid w:val="0075348A"/>
    <w:rsid w:val="00753AA8"/>
    <w:rsid w:val="0075564A"/>
    <w:rsid w:val="0075679A"/>
    <w:rsid w:val="007569B3"/>
    <w:rsid w:val="0076030B"/>
    <w:rsid w:val="00762401"/>
    <w:rsid w:val="00765F05"/>
    <w:rsid w:val="007665B6"/>
    <w:rsid w:val="00767674"/>
    <w:rsid w:val="00770021"/>
    <w:rsid w:val="00770F98"/>
    <w:rsid w:val="00771160"/>
    <w:rsid w:val="007715E6"/>
    <w:rsid w:val="00772A62"/>
    <w:rsid w:val="007741FE"/>
    <w:rsid w:val="00774D13"/>
    <w:rsid w:val="007762D9"/>
    <w:rsid w:val="007769B2"/>
    <w:rsid w:val="0077740A"/>
    <w:rsid w:val="007804CB"/>
    <w:rsid w:val="007804E6"/>
    <w:rsid w:val="007841C5"/>
    <w:rsid w:val="0078509C"/>
    <w:rsid w:val="0078735F"/>
    <w:rsid w:val="00792601"/>
    <w:rsid w:val="00792791"/>
    <w:rsid w:val="00794F29"/>
    <w:rsid w:val="007950E4"/>
    <w:rsid w:val="00797487"/>
    <w:rsid w:val="007A0529"/>
    <w:rsid w:val="007A3C60"/>
    <w:rsid w:val="007A7037"/>
    <w:rsid w:val="007A7673"/>
    <w:rsid w:val="007B184D"/>
    <w:rsid w:val="007B1A81"/>
    <w:rsid w:val="007B2534"/>
    <w:rsid w:val="007B3394"/>
    <w:rsid w:val="007B3A14"/>
    <w:rsid w:val="007B3B73"/>
    <w:rsid w:val="007B6366"/>
    <w:rsid w:val="007B76D6"/>
    <w:rsid w:val="007B7C25"/>
    <w:rsid w:val="007B7FFA"/>
    <w:rsid w:val="007C0859"/>
    <w:rsid w:val="007C28CF"/>
    <w:rsid w:val="007C3D05"/>
    <w:rsid w:val="007C4300"/>
    <w:rsid w:val="007C51FD"/>
    <w:rsid w:val="007C624D"/>
    <w:rsid w:val="007C7EEF"/>
    <w:rsid w:val="007C7FD0"/>
    <w:rsid w:val="007C7FEC"/>
    <w:rsid w:val="007D089A"/>
    <w:rsid w:val="007D0A35"/>
    <w:rsid w:val="007D17F7"/>
    <w:rsid w:val="007D2F55"/>
    <w:rsid w:val="007D40B4"/>
    <w:rsid w:val="007D4D6E"/>
    <w:rsid w:val="007D5243"/>
    <w:rsid w:val="007D75E4"/>
    <w:rsid w:val="007D7881"/>
    <w:rsid w:val="007E0933"/>
    <w:rsid w:val="007E3E3D"/>
    <w:rsid w:val="007E519C"/>
    <w:rsid w:val="007E5FB1"/>
    <w:rsid w:val="007E7F44"/>
    <w:rsid w:val="007F06C2"/>
    <w:rsid w:val="007F43C3"/>
    <w:rsid w:val="007F458C"/>
    <w:rsid w:val="007F482A"/>
    <w:rsid w:val="007F6D9E"/>
    <w:rsid w:val="0080194B"/>
    <w:rsid w:val="00803342"/>
    <w:rsid w:val="00803EA2"/>
    <w:rsid w:val="00805139"/>
    <w:rsid w:val="00805F19"/>
    <w:rsid w:val="008066BC"/>
    <w:rsid w:val="00807045"/>
    <w:rsid w:val="008079A5"/>
    <w:rsid w:val="0081037A"/>
    <w:rsid w:val="0081174B"/>
    <w:rsid w:val="00811BBE"/>
    <w:rsid w:val="008138C8"/>
    <w:rsid w:val="0081498D"/>
    <w:rsid w:val="00814D50"/>
    <w:rsid w:val="00817F3E"/>
    <w:rsid w:val="00820611"/>
    <w:rsid w:val="008233D2"/>
    <w:rsid w:val="00824D84"/>
    <w:rsid w:val="00826A75"/>
    <w:rsid w:val="00830ED6"/>
    <w:rsid w:val="00831B2F"/>
    <w:rsid w:val="008329B7"/>
    <w:rsid w:val="0083366B"/>
    <w:rsid w:val="008344B0"/>
    <w:rsid w:val="00834F67"/>
    <w:rsid w:val="008362EC"/>
    <w:rsid w:val="00842082"/>
    <w:rsid w:val="0084246C"/>
    <w:rsid w:val="00844F54"/>
    <w:rsid w:val="008460F9"/>
    <w:rsid w:val="00847156"/>
    <w:rsid w:val="00847965"/>
    <w:rsid w:val="0085035E"/>
    <w:rsid w:val="0085057F"/>
    <w:rsid w:val="00850592"/>
    <w:rsid w:val="00850ED0"/>
    <w:rsid w:val="00852463"/>
    <w:rsid w:val="00852628"/>
    <w:rsid w:val="008531CF"/>
    <w:rsid w:val="00854FA1"/>
    <w:rsid w:val="0085551A"/>
    <w:rsid w:val="00855ED4"/>
    <w:rsid w:val="00857319"/>
    <w:rsid w:val="00857EE6"/>
    <w:rsid w:val="008624FA"/>
    <w:rsid w:val="008634E9"/>
    <w:rsid w:val="00863D12"/>
    <w:rsid w:val="0086549C"/>
    <w:rsid w:val="00865619"/>
    <w:rsid w:val="00870864"/>
    <w:rsid w:val="00870B00"/>
    <w:rsid w:val="00871ABD"/>
    <w:rsid w:val="00874726"/>
    <w:rsid w:val="00874AF4"/>
    <w:rsid w:val="00874EEB"/>
    <w:rsid w:val="008777A2"/>
    <w:rsid w:val="00877B01"/>
    <w:rsid w:val="00880341"/>
    <w:rsid w:val="00880BB8"/>
    <w:rsid w:val="008857C7"/>
    <w:rsid w:val="00887BF4"/>
    <w:rsid w:val="00890D68"/>
    <w:rsid w:val="008912FB"/>
    <w:rsid w:val="00893F21"/>
    <w:rsid w:val="008A05D0"/>
    <w:rsid w:val="008A1976"/>
    <w:rsid w:val="008A4A32"/>
    <w:rsid w:val="008A665D"/>
    <w:rsid w:val="008A6A1B"/>
    <w:rsid w:val="008A6C43"/>
    <w:rsid w:val="008A72EE"/>
    <w:rsid w:val="008B1D56"/>
    <w:rsid w:val="008B1F35"/>
    <w:rsid w:val="008B690C"/>
    <w:rsid w:val="008B705C"/>
    <w:rsid w:val="008C28F8"/>
    <w:rsid w:val="008C2BBF"/>
    <w:rsid w:val="008C3C1A"/>
    <w:rsid w:val="008C65B7"/>
    <w:rsid w:val="008C686C"/>
    <w:rsid w:val="008C6C1E"/>
    <w:rsid w:val="008C6EFA"/>
    <w:rsid w:val="008D059A"/>
    <w:rsid w:val="008D1721"/>
    <w:rsid w:val="008D2465"/>
    <w:rsid w:val="008D3F75"/>
    <w:rsid w:val="008D741A"/>
    <w:rsid w:val="008D754E"/>
    <w:rsid w:val="008D768C"/>
    <w:rsid w:val="008E0908"/>
    <w:rsid w:val="008E2160"/>
    <w:rsid w:val="008E662E"/>
    <w:rsid w:val="008E67AF"/>
    <w:rsid w:val="008E72FD"/>
    <w:rsid w:val="008E79EB"/>
    <w:rsid w:val="008F24AD"/>
    <w:rsid w:val="008F263F"/>
    <w:rsid w:val="008F417D"/>
    <w:rsid w:val="008F6D85"/>
    <w:rsid w:val="008F79C0"/>
    <w:rsid w:val="00900CA8"/>
    <w:rsid w:val="00901DC6"/>
    <w:rsid w:val="0090277B"/>
    <w:rsid w:val="00902D05"/>
    <w:rsid w:val="00903812"/>
    <w:rsid w:val="0090421B"/>
    <w:rsid w:val="00905402"/>
    <w:rsid w:val="00906669"/>
    <w:rsid w:val="00910094"/>
    <w:rsid w:val="00914393"/>
    <w:rsid w:val="00915859"/>
    <w:rsid w:val="009164DC"/>
    <w:rsid w:val="00916B66"/>
    <w:rsid w:val="0092020D"/>
    <w:rsid w:val="0092433F"/>
    <w:rsid w:val="0092631F"/>
    <w:rsid w:val="00926468"/>
    <w:rsid w:val="0093063F"/>
    <w:rsid w:val="00930B6F"/>
    <w:rsid w:val="00931284"/>
    <w:rsid w:val="0093215B"/>
    <w:rsid w:val="009332A2"/>
    <w:rsid w:val="009338E9"/>
    <w:rsid w:val="00933D29"/>
    <w:rsid w:val="00934A10"/>
    <w:rsid w:val="00937028"/>
    <w:rsid w:val="00940F6D"/>
    <w:rsid w:val="00941BEE"/>
    <w:rsid w:val="00941E5B"/>
    <w:rsid w:val="00945F1E"/>
    <w:rsid w:val="0094679A"/>
    <w:rsid w:val="00947371"/>
    <w:rsid w:val="00951388"/>
    <w:rsid w:val="009526C4"/>
    <w:rsid w:val="00953B29"/>
    <w:rsid w:val="009562D0"/>
    <w:rsid w:val="009610EF"/>
    <w:rsid w:val="00962064"/>
    <w:rsid w:val="0096299D"/>
    <w:rsid w:val="00962FC1"/>
    <w:rsid w:val="009633F2"/>
    <w:rsid w:val="00963702"/>
    <w:rsid w:val="009644CE"/>
    <w:rsid w:val="00965545"/>
    <w:rsid w:val="009658E7"/>
    <w:rsid w:val="00965DB7"/>
    <w:rsid w:val="00967110"/>
    <w:rsid w:val="009700A6"/>
    <w:rsid w:val="00971096"/>
    <w:rsid w:val="0097228A"/>
    <w:rsid w:val="00972B65"/>
    <w:rsid w:val="009730DE"/>
    <w:rsid w:val="00973225"/>
    <w:rsid w:val="00973D71"/>
    <w:rsid w:val="0097490B"/>
    <w:rsid w:val="009752C3"/>
    <w:rsid w:val="0097588B"/>
    <w:rsid w:val="009762C1"/>
    <w:rsid w:val="00976C3C"/>
    <w:rsid w:val="00977693"/>
    <w:rsid w:val="009807C9"/>
    <w:rsid w:val="00981EBC"/>
    <w:rsid w:val="009826A7"/>
    <w:rsid w:val="00982ED3"/>
    <w:rsid w:val="009846BC"/>
    <w:rsid w:val="00986138"/>
    <w:rsid w:val="00992DE4"/>
    <w:rsid w:val="00994484"/>
    <w:rsid w:val="009A0206"/>
    <w:rsid w:val="009A12F5"/>
    <w:rsid w:val="009A229E"/>
    <w:rsid w:val="009A272E"/>
    <w:rsid w:val="009A451E"/>
    <w:rsid w:val="009A4528"/>
    <w:rsid w:val="009A6BB7"/>
    <w:rsid w:val="009A6D56"/>
    <w:rsid w:val="009A7D56"/>
    <w:rsid w:val="009B1B26"/>
    <w:rsid w:val="009B1CA1"/>
    <w:rsid w:val="009B2E47"/>
    <w:rsid w:val="009B3E99"/>
    <w:rsid w:val="009B5524"/>
    <w:rsid w:val="009B57FC"/>
    <w:rsid w:val="009B70C7"/>
    <w:rsid w:val="009C21B1"/>
    <w:rsid w:val="009C3086"/>
    <w:rsid w:val="009C3E56"/>
    <w:rsid w:val="009C4939"/>
    <w:rsid w:val="009C5A19"/>
    <w:rsid w:val="009C5F06"/>
    <w:rsid w:val="009D3223"/>
    <w:rsid w:val="009D64B1"/>
    <w:rsid w:val="009D64FE"/>
    <w:rsid w:val="009D7037"/>
    <w:rsid w:val="009D71D2"/>
    <w:rsid w:val="009E056C"/>
    <w:rsid w:val="009E121C"/>
    <w:rsid w:val="009E1256"/>
    <w:rsid w:val="009E334E"/>
    <w:rsid w:val="009E3994"/>
    <w:rsid w:val="009F1A3C"/>
    <w:rsid w:val="009F254B"/>
    <w:rsid w:val="009F2B88"/>
    <w:rsid w:val="009F2F1C"/>
    <w:rsid w:val="009F48CE"/>
    <w:rsid w:val="009F5C65"/>
    <w:rsid w:val="009F6BD3"/>
    <w:rsid w:val="00A02A6E"/>
    <w:rsid w:val="00A03598"/>
    <w:rsid w:val="00A0520F"/>
    <w:rsid w:val="00A05915"/>
    <w:rsid w:val="00A07037"/>
    <w:rsid w:val="00A07B4D"/>
    <w:rsid w:val="00A13775"/>
    <w:rsid w:val="00A148BE"/>
    <w:rsid w:val="00A17227"/>
    <w:rsid w:val="00A174E9"/>
    <w:rsid w:val="00A17779"/>
    <w:rsid w:val="00A218A2"/>
    <w:rsid w:val="00A220A1"/>
    <w:rsid w:val="00A22A4E"/>
    <w:rsid w:val="00A236F5"/>
    <w:rsid w:val="00A23B58"/>
    <w:rsid w:val="00A24B55"/>
    <w:rsid w:val="00A253DC"/>
    <w:rsid w:val="00A2614C"/>
    <w:rsid w:val="00A26812"/>
    <w:rsid w:val="00A27388"/>
    <w:rsid w:val="00A303C1"/>
    <w:rsid w:val="00A316CC"/>
    <w:rsid w:val="00A3231C"/>
    <w:rsid w:val="00A32C0A"/>
    <w:rsid w:val="00A33843"/>
    <w:rsid w:val="00A33FBE"/>
    <w:rsid w:val="00A34342"/>
    <w:rsid w:val="00A35C7B"/>
    <w:rsid w:val="00A36090"/>
    <w:rsid w:val="00A377D0"/>
    <w:rsid w:val="00A379E1"/>
    <w:rsid w:val="00A379EF"/>
    <w:rsid w:val="00A37F2C"/>
    <w:rsid w:val="00A41247"/>
    <w:rsid w:val="00A430C4"/>
    <w:rsid w:val="00A43DE0"/>
    <w:rsid w:val="00A43FF0"/>
    <w:rsid w:val="00A44178"/>
    <w:rsid w:val="00A442ED"/>
    <w:rsid w:val="00A446C3"/>
    <w:rsid w:val="00A44B5F"/>
    <w:rsid w:val="00A45198"/>
    <w:rsid w:val="00A451D7"/>
    <w:rsid w:val="00A470F8"/>
    <w:rsid w:val="00A478EE"/>
    <w:rsid w:val="00A47A53"/>
    <w:rsid w:val="00A5288A"/>
    <w:rsid w:val="00A52D8D"/>
    <w:rsid w:val="00A569E2"/>
    <w:rsid w:val="00A56CBE"/>
    <w:rsid w:val="00A56F37"/>
    <w:rsid w:val="00A574B9"/>
    <w:rsid w:val="00A579DC"/>
    <w:rsid w:val="00A57DF3"/>
    <w:rsid w:val="00A60076"/>
    <w:rsid w:val="00A6188C"/>
    <w:rsid w:val="00A63B14"/>
    <w:rsid w:val="00A6431B"/>
    <w:rsid w:val="00A66734"/>
    <w:rsid w:val="00A706CA"/>
    <w:rsid w:val="00A73B30"/>
    <w:rsid w:val="00A73D84"/>
    <w:rsid w:val="00A747BC"/>
    <w:rsid w:val="00A75E5A"/>
    <w:rsid w:val="00A80248"/>
    <w:rsid w:val="00A80E18"/>
    <w:rsid w:val="00A844AE"/>
    <w:rsid w:val="00A84FEB"/>
    <w:rsid w:val="00A858EF"/>
    <w:rsid w:val="00A85B8F"/>
    <w:rsid w:val="00A8624E"/>
    <w:rsid w:val="00A8653F"/>
    <w:rsid w:val="00A913D5"/>
    <w:rsid w:val="00A92394"/>
    <w:rsid w:val="00A92580"/>
    <w:rsid w:val="00A9348D"/>
    <w:rsid w:val="00A9511C"/>
    <w:rsid w:val="00A952CD"/>
    <w:rsid w:val="00A95CFA"/>
    <w:rsid w:val="00A972BE"/>
    <w:rsid w:val="00A976B3"/>
    <w:rsid w:val="00AA0958"/>
    <w:rsid w:val="00AA37C5"/>
    <w:rsid w:val="00AA4605"/>
    <w:rsid w:val="00AA49C0"/>
    <w:rsid w:val="00AA6E93"/>
    <w:rsid w:val="00AA7B8D"/>
    <w:rsid w:val="00AB0263"/>
    <w:rsid w:val="00AB0BC4"/>
    <w:rsid w:val="00AB1A77"/>
    <w:rsid w:val="00AB2D87"/>
    <w:rsid w:val="00AB474F"/>
    <w:rsid w:val="00AB4C11"/>
    <w:rsid w:val="00AC15DA"/>
    <w:rsid w:val="00AC3232"/>
    <w:rsid w:val="00AC32AC"/>
    <w:rsid w:val="00AC448C"/>
    <w:rsid w:val="00AC473C"/>
    <w:rsid w:val="00AC5560"/>
    <w:rsid w:val="00AD07EE"/>
    <w:rsid w:val="00AD117C"/>
    <w:rsid w:val="00AD262F"/>
    <w:rsid w:val="00AD5D70"/>
    <w:rsid w:val="00AD658E"/>
    <w:rsid w:val="00AE0987"/>
    <w:rsid w:val="00AE1B81"/>
    <w:rsid w:val="00AE2726"/>
    <w:rsid w:val="00AE2947"/>
    <w:rsid w:val="00AE3CAF"/>
    <w:rsid w:val="00AE4CF9"/>
    <w:rsid w:val="00AE59FB"/>
    <w:rsid w:val="00AE7517"/>
    <w:rsid w:val="00AE7FAA"/>
    <w:rsid w:val="00AF36C8"/>
    <w:rsid w:val="00AF43F0"/>
    <w:rsid w:val="00AF44D6"/>
    <w:rsid w:val="00AF7374"/>
    <w:rsid w:val="00B01EC2"/>
    <w:rsid w:val="00B06A6F"/>
    <w:rsid w:val="00B077FE"/>
    <w:rsid w:val="00B07F2B"/>
    <w:rsid w:val="00B1017A"/>
    <w:rsid w:val="00B12467"/>
    <w:rsid w:val="00B139F0"/>
    <w:rsid w:val="00B14BFD"/>
    <w:rsid w:val="00B14EA6"/>
    <w:rsid w:val="00B15E6B"/>
    <w:rsid w:val="00B1631C"/>
    <w:rsid w:val="00B17F4A"/>
    <w:rsid w:val="00B2119F"/>
    <w:rsid w:val="00B21493"/>
    <w:rsid w:val="00B306AE"/>
    <w:rsid w:val="00B325C9"/>
    <w:rsid w:val="00B332AD"/>
    <w:rsid w:val="00B35217"/>
    <w:rsid w:val="00B359F5"/>
    <w:rsid w:val="00B367FC"/>
    <w:rsid w:val="00B3702C"/>
    <w:rsid w:val="00B4321B"/>
    <w:rsid w:val="00B4338F"/>
    <w:rsid w:val="00B447A6"/>
    <w:rsid w:val="00B4483F"/>
    <w:rsid w:val="00B45AFE"/>
    <w:rsid w:val="00B476E5"/>
    <w:rsid w:val="00B51C5C"/>
    <w:rsid w:val="00B52634"/>
    <w:rsid w:val="00B5338F"/>
    <w:rsid w:val="00B53E2B"/>
    <w:rsid w:val="00B57DD2"/>
    <w:rsid w:val="00B619DA"/>
    <w:rsid w:val="00B61D8E"/>
    <w:rsid w:val="00B62B72"/>
    <w:rsid w:val="00B64F38"/>
    <w:rsid w:val="00B66085"/>
    <w:rsid w:val="00B67376"/>
    <w:rsid w:val="00B727BC"/>
    <w:rsid w:val="00B73603"/>
    <w:rsid w:val="00B74CCD"/>
    <w:rsid w:val="00B7628A"/>
    <w:rsid w:val="00B76384"/>
    <w:rsid w:val="00B7747F"/>
    <w:rsid w:val="00B774A6"/>
    <w:rsid w:val="00B778EA"/>
    <w:rsid w:val="00B8082C"/>
    <w:rsid w:val="00B81B71"/>
    <w:rsid w:val="00B81B7A"/>
    <w:rsid w:val="00B83117"/>
    <w:rsid w:val="00B85E51"/>
    <w:rsid w:val="00B919B4"/>
    <w:rsid w:val="00B92ED1"/>
    <w:rsid w:val="00B93FC2"/>
    <w:rsid w:val="00B940E0"/>
    <w:rsid w:val="00B94B34"/>
    <w:rsid w:val="00B94C04"/>
    <w:rsid w:val="00B97800"/>
    <w:rsid w:val="00BA20A5"/>
    <w:rsid w:val="00BA2344"/>
    <w:rsid w:val="00BA31F8"/>
    <w:rsid w:val="00BA63F6"/>
    <w:rsid w:val="00BB16D1"/>
    <w:rsid w:val="00BB31A1"/>
    <w:rsid w:val="00BB4DBE"/>
    <w:rsid w:val="00BB5558"/>
    <w:rsid w:val="00BB65C4"/>
    <w:rsid w:val="00BC2539"/>
    <w:rsid w:val="00BC2C29"/>
    <w:rsid w:val="00BC3BCD"/>
    <w:rsid w:val="00BC7377"/>
    <w:rsid w:val="00BE141F"/>
    <w:rsid w:val="00BE1E49"/>
    <w:rsid w:val="00BE2279"/>
    <w:rsid w:val="00BE2A63"/>
    <w:rsid w:val="00BE2E83"/>
    <w:rsid w:val="00BE315D"/>
    <w:rsid w:val="00BE3745"/>
    <w:rsid w:val="00BE77DD"/>
    <w:rsid w:val="00BF0364"/>
    <w:rsid w:val="00BF33A7"/>
    <w:rsid w:val="00BF5B99"/>
    <w:rsid w:val="00BF5E8F"/>
    <w:rsid w:val="00BF727F"/>
    <w:rsid w:val="00C00DB3"/>
    <w:rsid w:val="00C00F76"/>
    <w:rsid w:val="00C01364"/>
    <w:rsid w:val="00C017E0"/>
    <w:rsid w:val="00C01E00"/>
    <w:rsid w:val="00C02B45"/>
    <w:rsid w:val="00C0357A"/>
    <w:rsid w:val="00C03C84"/>
    <w:rsid w:val="00C0418F"/>
    <w:rsid w:val="00C05C68"/>
    <w:rsid w:val="00C05FAF"/>
    <w:rsid w:val="00C06739"/>
    <w:rsid w:val="00C11C6E"/>
    <w:rsid w:val="00C12327"/>
    <w:rsid w:val="00C12AD8"/>
    <w:rsid w:val="00C14801"/>
    <w:rsid w:val="00C16619"/>
    <w:rsid w:val="00C202A9"/>
    <w:rsid w:val="00C20EBF"/>
    <w:rsid w:val="00C221B2"/>
    <w:rsid w:val="00C240D4"/>
    <w:rsid w:val="00C24A56"/>
    <w:rsid w:val="00C25609"/>
    <w:rsid w:val="00C25D22"/>
    <w:rsid w:val="00C2610F"/>
    <w:rsid w:val="00C304A3"/>
    <w:rsid w:val="00C30CB7"/>
    <w:rsid w:val="00C3424B"/>
    <w:rsid w:val="00C34EA1"/>
    <w:rsid w:val="00C34FC7"/>
    <w:rsid w:val="00C36B86"/>
    <w:rsid w:val="00C36EA3"/>
    <w:rsid w:val="00C4007E"/>
    <w:rsid w:val="00C40B9D"/>
    <w:rsid w:val="00C40CC4"/>
    <w:rsid w:val="00C41E0F"/>
    <w:rsid w:val="00C43B41"/>
    <w:rsid w:val="00C47472"/>
    <w:rsid w:val="00C47755"/>
    <w:rsid w:val="00C5084B"/>
    <w:rsid w:val="00C50C1C"/>
    <w:rsid w:val="00C51CA7"/>
    <w:rsid w:val="00C51FE1"/>
    <w:rsid w:val="00C52854"/>
    <w:rsid w:val="00C5387D"/>
    <w:rsid w:val="00C53F28"/>
    <w:rsid w:val="00C54BA9"/>
    <w:rsid w:val="00C57431"/>
    <w:rsid w:val="00C604C9"/>
    <w:rsid w:val="00C605C8"/>
    <w:rsid w:val="00C60D63"/>
    <w:rsid w:val="00C621B9"/>
    <w:rsid w:val="00C62BA8"/>
    <w:rsid w:val="00C64C70"/>
    <w:rsid w:val="00C64DFD"/>
    <w:rsid w:val="00C677B3"/>
    <w:rsid w:val="00C7096C"/>
    <w:rsid w:val="00C71790"/>
    <w:rsid w:val="00C71A22"/>
    <w:rsid w:val="00C73021"/>
    <w:rsid w:val="00C76379"/>
    <w:rsid w:val="00C768AA"/>
    <w:rsid w:val="00C76BA6"/>
    <w:rsid w:val="00C80656"/>
    <w:rsid w:val="00C82361"/>
    <w:rsid w:val="00C82B39"/>
    <w:rsid w:val="00C83E67"/>
    <w:rsid w:val="00C84BB1"/>
    <w:rsid w:val="00C84D51"/>
    <w:rsid w:val="00C858D0"/>
    <w:rsid w:val="00C863B6"/>
    <w:rsid w:val="00C863DB"/>
    <w:rsid w:val="00C90C04"/>
    <w:rsid w:val="00C9149B"/>
    <w:rsid w:val="00C91993"/>
    <w:rsid w:val="00C926D8"/>
    <w:rsid w:val="00C928E6"/>
    <w:rsid w:val="00C930DB"/>
    <w:rsid w:val="00C95492"/>
    <w:rsid w:val="00C959BF"/>
    <w:rsid w:val="00C95D6F"/>
    <w:rsid w:val="00C96A9E"/>
    <w:rsid w:val="00C97060"/>
    <w:rsid w:val="00C97229"/>
    <w:rsid w:val="00CA0740"/>
    <w:rsid w:val="00CA7ADF"/>
    <w:rsid w:val="00CB01F9"/>
    <w:rsid w:val="00CB0A80"/>
    <w:rsid w:val="00CB1F54"/>
    <w:rsid w:val="00CB2022"/>
    <w:rsid w:val="00CB3B3A"/>
    <w:rsid w:val="00CB549D"/>
    <w:rsid w:val="00CB5756"/>
    <w:rsid w:val="00CB5B90"/>
    <w:rsid w:val="00CB7301"/>
    <w:rsid w:val="00CB7BC7"/>
    <w:rsid w:val="00CC020A"/>
    <w:rsid w:val="00CC039B"/>
    <w:rsid w:val="00CC24C8"/>
    <w:rsid w:val="00CC48EC"/>
    <w:rsid w:val="00CC54DB"/>
    <w:rsid w:val="00CC58C2"/>
    <w:rsid w:val="00CC686D"/>
    <w:rsid w:val="00CC68DE"/>
    <w:rsid w:val="00CC701B"/>
    <w:rsid w:val="00CC7D05"/>
    <w:rsid w:val="00CD0816"/>
    <w:rsid w:val="00CD3F38"/>
    <w:rsid w:val="00CD456B"/>
    <w:rsid w:val="00CD4A3A"/>
    <w:rsid w:val="00CD4EF0"/>
    <w:rsid w:val="00CD6B11"/>
    <w:rsid w:val="00CD7AD7"/>
    <w:rsid w:val="00CE0ADD"/>
    <w:rsid w:val="00CE0E79"/>
    <w:rsid w:val="00CE3E43"/>
    <w:rsid w:val="00CE4636"/>
    <w:rsid w:val="00CE53AF"/>
    <w:rsid w:val="00CE789A"/>
    <w:rsid w:val="00CE7D62"/>
    <w:rsid w:val="00CF01C1"/>
    <w:rsid w:val="00CF1415"/>
    <w:rsid w:val="00CF2F87"/>
    <w:rsid w:val="00CF66CF"/>
    <w:rsid w:val="00CF6CD7"/>
    <w:rsid w:val="00CF6CDC"/>
    <w:rsid w:val="00D00DE1"/>
    <w:rsid w:val="00D026BE"/>
    <w:rsid w:val="00D02C02"/>
    <w:rsid w:val="00D03D84"/>
    <w:rsid w:val="00D0419B"/>
    <w:rsid w:val="00D041AD"/>
    <w:rsid w:val="00D05130"/>
    <w:rsid w:val="00D05906"/>
    <w:rsid w:val="00D115E3"/>
    <w:rsid w:val="00D12CC2"/>
    <w:rsid w:val="00D14ECA"/>
    <w:rsid w:val="00D14F69"/>
    <w:rsid w:val="00D16BE4"/>
    <w:rsid w:val="00D17EF2"/>
    <w:rsid w:val="00D20F41"/>
    <w:rsid w:val="00D20FBC"/>
    <w:rsid w:val="00D221EC"/>
    <w:rsid w:val="00D2346D"/>
    <w:rsid w:val="00D26FB2"/>
    <w:rsid w:val="00D276B9"/>
    <w:rsid w:val="00D27BDC"/>
    <w:rsid w:val="00D30B0C"/>
    <w:rsid w:val="00D328AE"/>
    <w:rsid w:val="00D346FD"/>
    <w:rsid w:val="00D34E71"/>
    <w:rsid w:val="00D35EC5"/>
    <w:rsid w:val="00D37302"/>
    <w:rsid w:val="00D37B39"/>
    <w:rsid w:val="00D42E71"/>
    <w:rsid w:val="00D464E3"/>
    <w:rsid w:val="00D467BC"/>
    <w:rsid w:val="00D50F1C"/>
    <w:rsid w:val="00D51F8B"/>
    <w:rsid w:val="00D527A7"/>
    <w:rsid w:val="00D52BDA"/>
    <w:rsid w:val="00D5365F"/>
    <w:rsid w:val="00D5513D"/>
    <w:rsid w:val="00D571DD"/>
    <w:rsid w:val="00D57B52"/>
    <w:rsid w:val="00D6062A"/>
    <w:rsid w:val="00D61316"/>
    <w:rsid w:val="00D61A4A"/>
    <w:rsid w:val="00D62151"/>
    <w:rsid w:val="00D63E47"/>
    <w:rsid w:val="00D64018"/>
    <w:rsid w:val="00D66219"/>
    <w:rsid w:val="00D6762C"/>
    <w:rsid w:val="00D70FD1"/>
    <w:rsid w:val="00D70FDC"/>
    <w:rsid w:val="00D74959"/>
    <w:rsid w:val="00D75993"/>
    <w:rsid w:val="00D75CC9"/>
    <w:rsid w:val="00D767B4"/>
    <w:rsid w:val="00D77BA0"/>
    <w:rsid w:val="00D8280E"/>
    <w:rsid w:val="00D85E26"/>
    <w:rsid w:val="00D862B1"/>
    <w:rsid w:val="00D86D9C"/>
    <w:rsid w:val="00D90321"/>
    <w:rsid w:val="00D9124C"/>
    <w:rsid w:val="00D93C00"/>
    <w:rsid w:val="00D94397"/>
    <w:rsid w:val="00D962A7"/>
    <w:rsid w:val="00D96B80"/>
    <w:rsid w:val="00DA1458"/>
    <w:rsid w:val="00DA1FAE"/>
    <w:rsid w:val="00DA6CAF"/>
    <w:rsid w:val="00DA71D0"/>
    <w:rsid w:val="00DA71EF"/>
    <w:rsid w:val="00DB2AE6"/>
    <w:rsid w:val="00DB2F41"/>
    <w:rsid w:val="00DB454F"/>
    <w:rsid w:val="00DB56C9"/>
    <w:rsid w:val="00DB57F0"/>
    <w:rsid w:val="00DC09B3"/>
    <w:rsid w:val="00DC0BFB"/>
    <w:rsid w:val="00DC2378"/>
    <w:rsid w:val="00DC5006"/>
    <w:rsid w:val="00DC5763"/>
    <w:rsid w:val="00DC5AE1"/>
    <w:rsid w:val="00DC6705"/>
    <w:rsid w:val="00DD1F2E"/>
    <w:rsid w:val="00DD2376"/>
    <w:rsid w:val="00DD373C"/>
    <w:rsid w:val="00DD3BC8"/>
    <w:rsid w:val="00DD3EF6"/>
    <w:rsid w:val="00DD515B"/>
    <w:rsid w:val="00DD661F"/>
    <w:rsid w:val="00DE1A74"/>
    <w:rsid w:val="00DE2CC4"/>
    <w:rsid w:val="00DE35AB"/>
    <w:rsid w:val="00DE3E5F"/>
    <w:rsid w:val="00DE4467"/>
    <w:rsid w:val="00DE5438"/>
    <w:rsid w:val="00DE63DC"/>
    <w:rsid w:val="00DE7507"/>
    <w:rsid w:val="00DF1817"/>
    <w:rsid w:val="00DF36A1"/>
    <w:rsid w:val="00DF3C5A"/>
    <w:rsid w:val="00DF47B7"/>
    <w:rsid w:val="00DF4D70"/>
    <w:rsid w:val="00E000CC"/>
    <w:rsid w:val="00E01C30"/>
    <w:rsid w:val="00E01C63"/>
    <w:rsid w:val="00E02E5F"/>
    <w:rsid w:val="00E02F99"/>
    <w:rsid w:val="00E0314A"/>
    <w:rsid w:val="00E03C57"/>
    <w:rsid w:val="00E042D4"/>
    <w:rsid w:val="00E06501"/>
    <w:rsid w:val="00E06BC6"/>
    <w:rsid w:val="00E10C6F"/>
    <w:rsid w:val="00E115A6"/>
    <w:rsid w:val="00E115F0"/>
    <w:rsid w:val="00E116E5"/>
    <w:rsid w:val="00E129AB"/>
    <w:rsid w:val="00E13305"/>
    <w:rsid w:val="00E147D9"/>
    <w:rsid w:val="00E17741"/>
    <w:rsid w:val="00E21449"/>
    <w:rsid w:val="00E21738"/>
    <w:rsid w:val="00E21DA1"/>
    <w:rsid w:val="00E223AA"/>
    <w:rsid w:val="00E23554"/>
    <w:rsid w:val="00E24C8F"/>
    <w:rsid w:val="00E255F9"/>
    <w:rsid w:val="00E31816"/>
    <w:rsid w:val="00E31FFD"/>
    <w:rsid w:val="00E320F5"/>
    <w:rsid w:val="00E33084"/>
    <w:rsid w:val="00E339FB"/>
    <w:rsid w:val="00E3460C"/>
    <w:rsid w:val="00E3524F"/>
    <w:rsid w:val="00E35DD2"/>
    <w:rsid w:val="00E361BC"/>
    <w:rsid w:val="00E362D3"/>
    <w:rsid w:val="00E3792F"/>
    <w:rsid w:val="00E4112E"/>
    <w:rsid w:val="00E44149"/>
    <w:rsid w:val="00E47AA1"/>
    <w:rsid w:val="00E47C70"/>
    <w:rsid w:val="00E51202"/>
    <w:rsid w:val="00E51748"/>
    <w:rsid w:val="00E521BA"/>
    <w:rsid w:val="00E531A9"/>
    <w:rsid w:val="00E54844"/>
    <w:rsid w:val="00E548C1"/>
    <w:rsid w:val="00E551DD"/>
    <w:rsid w:val="00E55593"/>
    <w:rsid w:val="00E5605A"/>
    <w:rsid w:val="00E56E6F"/>
    <w:rsid w:val="00E60C09"/>
    <w:rsid w:val="00E61EAC"/>
    <w:rsid w:val="00E63258"/>
    <w:rsid w:val="00E6329D"/>
    <w:rsid w:val="00E6544E"/>
    <w:rsid w:val="00E66EB1"/>
    <w:rsid w:val="00E70944"/>
    <w:rsid w:val="00E7133D"/>
    <w:rsid w:val="00E71785"/>
    <w:rsid w:val="00E7339A"/>
    <w:rsid w:val="00E733F3"/>
    <w:rsid w:val="00E747D8"/>
    <w:rsid w:val="00E74931"/>
    <w:rsid w:val="00E74AD3"/>
    <w:rsid w:val="00E75977"/>
    <w:rsid w:val="00E75DEB"/>
    <w:rsid w:val="00E7711D"/>
    <w:rsid w:val="00E77810"/>
    <w:rsid w:val="00E779B4"/>
    <w:rsid w:val="00E8068B"/>
    <w:rsid w:val="00E81D4C"/>
    <w:rsid w:val="00E81D60"/>
    <w:rsid w:val="00E822A0"/>
    <w:rsid w:val="00E83C71"/>
    <w:rsid w:val="00E8448C"/>
    <w:rsid w:val="00E856A2"/>
    <w:rsid w:val="00E85A05"/>
    <w:rsid w:val="00E8682D"/>
    <w:rsid w:val="00E86B7E"/>
    <w:rsid w:val="00E86D44"/>
    <w:rsid w:val="00E875B3"/>
    <w:rsid w:val="00E90938"/>
    <w:rsid w:val="00E90AC0"/>
    <w:rsid w:val="00E90E44"/>
    <w:rsid w:val="00E92DDD"/>
    <w:rsid w:val="00E93643"/>
    <w:rsid w:val="00E93809"/>
    <w:rsid w:val="00E946B4"/>
    <w:rsid w:val="00EA258E"/>
    <w:rsid w:val="00EA2689"/>
    <w:rsid w:val="00EA3116"/>
    <w:rsid w:val="00EA3BC7"/>
    <w:rsid w:val="00EA6BCE"/>
    <w:rsid w:val="00EB2AD8"/>
    <w:rsid w:val="00EB5565"/>
    <w:rsid w:val="00EB567E"/>
    <w:rsid w:val="00EB631F"/>
    <w:rsid w:val="00EB63DD"/>
    <w:rsid w:val="00EB68AC"/>
    <w:rsid w:val="00EC1416"/>
    <w:rsid w:val="00EC3329"/>
    <w:rsid w:val="00EC53AC"/>
    <w:rsid w:val="00EC6AB2"/>
    <w:rsid w:val="00EC7AA2"/>
    <w:rsid w:val="00ED2025"/>
    <w:rsid w:val="00ED2673"/>
    <w:rsid w:val="00ED5F07"/>
    <w:rsid w:val="00EE064D"/>
    <w:rsid w:val="00EE3D4F"/>
    <w:rsid w:val="00EE59A0"/>
    <w:rsid w:val="00EE6FFC"/>
    <w:rsid w:val="00EE7338"/>
    <w:rsid w:val="00EE73D0"/>
    <w:rsid w:val="00EF01B3"/>
    <w:rsid w:val="00EF1238"/>
    <w:rsid w:val="00EF24BC"/>
    <w:rsid w:val="00EF2DF1"/>
    <w:rsid w:val="00EF3596"/>
    <w:rsid w:val="00EF50F2"/>
    <w:rsid w:val="00EF5A19"/>
    <w:rsid w:val="00EF6EC7"/>
    <w:rsid w:val="00EF79EB"/>
    <w:rsid w:val="00F00C9C"/>
    <w:rsid w:val="00F0117D"/>
    <w:rsid w:val="00F03B0E"/>
    <w:rsid w:val="00F0473D"/>
    <w:rsid w:val="00F075E9"/>
    <w:rsid w:val="00F07EC3"/>
    <w:rsid w:val="00F10995"/>
    <w:rsid w:val="00F10A3A"/>
    <w:rsid w:val="00F110DD"/>
    <w:rsid w:val="00F115DD"/>
    <w:rsid w:val="00F1576C"/>
    <w:rsid w:val="00F15A5F"/>
    <w:rsid w:val="00F16005"/>
    <w:rsid w:val="00F1669E"/>
    <w:rsid w:val="00F1713E"/>
    <w:rsid w:val="00F17352"/>
    <w:rsid w:val="00F2260C"/>
    <w:rsid w:val="00F237F1"/>
    <w:rsid w:val="00F23CDA"/>
    <w:rsid w:val="00F24AF6"/>
    <w:rsid w:val="00F24EF4"/>
    <w:rsid w:val="00F24FC8"/>
    <w:rsid w:val="00F25815"/>
    <w:rsid w:val="00F26100"/>
    <w:rsid w:val="00F2686B"/>
    <w:rsid w:val="00F26A06"/>
    <w:rsid w:val="00F3217D"/>
    <w:rsid w:val="00F32C3D"/>
    <w:rsid w:val="00F336C9"/>
    <w:rsid w:val="00F3494E"/>
    <w:rsid w:val="00F3608B"/>
    <w:rsid w:val="00F37D92"/>
    <w:rsid w:val="00F425D1"/>
    <w:rsid w:val="00F44594"/>
    <w:rsid w:val="00F4501C"/>
    <w:rsid w:val="00F45492"/>
    <w:rsid w:val="00F46CE0"/>
    <w:rsid w:val="00F47CC1"/>
    <w:rsid w:val="00F507C2"/>
    <w:rsid w:val="00F51D5D"/>
    <w:rsid w:val="00F51E77"/>
    <w:rsid w:val="00F53A1C"/>
    <w:rsid w:val="00F54AEB"/>
    <w:rsid w:val="00F55111"/>
    <w:rsid w:val="00F57955"/>
    <w:rsid w:val="00F6077D"/>
    <w:rsid w:val="00F60BAC"/>
    <w:rsid w:val="00F61B86"/>
    <w:rsid w:val="00F62131"/>
    <w:rsid w:val="00F64BC0"/>
    <w:rsid w:val="00F67D80"/>
    <w:rsid w:val="00F67F85"/>
    <w:rsid w:val="00F703CB"/>
    <w:rsid w:val="00F70459"/>
    <w:rsid w:val="00F70D14"/>
    <w:rsid w:val="00F712E6"/>
    <w:rsid w:val="00F71404"/>
    <w:rsid w:val="00F73088"/>
    <w:rsid w:val="00F739F3"/>
    <w:rsid w:val="00F73E17"/>
    <w:rsid w:val="00F73E69"/>
    <w:rsid w:val="00F76FC4"/>
    <w:rsid w:val="00F80462"/>
    <w:rsid w:val="00F80D12"/>
    <w:rsid w:val="00F81FCD"/>
    <w:rsid w:val="00F83592"/>
    <w:rsid w:val="00F83E54"/>
    <w:rsid w:val="00F862C0"/>
    <w:rsid w:val="00F90E79"/>
    <w:rsid w:val="00F928E4"/>
    <w:rsid w:val="00F9406D"/>
    <w:rsid w:val="00F94DE3"/>
    <w:rsid w:val="00F9523F"/>
    <w:rsid w:val="00F95B9A"/>
    <w:rsid w:val="00F95FE4"/>
    <w:rsid w:val="00F97596"/>
    <w:rsid w:val="00FA0520"/>
    <w:rsid w:val="00FA2E54"/>
    <w:rsid w:val="00FA40B3"/>
    <w:rsid w:val="00FA5075"/>
    <w:rsid w:val="00FA5F78"/>
    <w:rsid w:val="00FA7882"/>
    <w:rsid w:val="00FA7A19"/>
    <w:rsid w:val="00FB01C3"/>
    <w:rsid w:val="00FB1DE7"/>
    <w:rsid w:val="00FB1EFB"/>
    <w:rsid w:val="00FB202D"/>
    <w:rsid w:val="00FB2983"/>
    <w:rsid w:val="00FB2E78"/>
    <w:rsid w:val="00FB3053"/>
    <w:rsid w:val="00FB6013"/>
    <w:rsid w:val="00FB7216"/>
    <w:rsid w:val="00FB7A89"/>
    <w:rsid w:val="00FC03AC"/>
    <w:rsid w:val="00FC1D2B"/>
    <w:rsid w:val="00FC3F93"/>
    <w:rsid w:val="00FC4F62"/>
    <w:rsid w:val="00FC637E"/>
    <w:rsid w:val="00FC67D2"/>
    <w:rsid w:val="00FC7FFB"/>
    <w:rsid w:val="00FD0413"/>
    <w:rsid w:val="00FD13C1"/>
    <w:rsid w:val="00FD2229"/>
    <w:rsid w:val="00FD372F"/>
    <w:rsid w:val="00FD38E0"/>
    <w:rsid w:val="00FD3931"/>
    <w:rsid w:val="00FD3E4D"/>
    <w:rsid w:val="00FD70D6"/>
    <w:rsid w:val="00FD75FB"/>
    <w:rsid w:val="00FE0404"/>
    <w:rsid w:val="00FE0C4D"/>
    <w:rsid w:val="00FE1302"/>
    <w:rsid w:val="00FE1725"/>
    <w:rsid w:val="00FE2824"/>
    <w:rsid w:val="00FE3D1C"/>
    <w:rsid w:val="00FE5B31"/>
    <w:rsid w:val="00FE6DDF"/>
    <w:rsid w:val="00FF1C41"/>
    <w:rsid w:val="00FF22D1"/>
    <w:rsid w:val="00FF2AF3"/>
    <w:rsid w:val="00FF4429"/>
    <w:rsid w:val="00FF44AE"/>
    <w:rsid w:val="00FF5684"/>
    <w:rsid w:val="00FF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559F"/>
  <w15:chartTrackingRefBased/>
  <w15:docId w15:val="{3769D6CB-D5FA-40E0-B270-4D6CC6C9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D7"/>
  </w:style>
  <w:style w:type="paragraph" w:styleId="Heading6">
    <w:name w:val="heading 6"/>
    <w:basedOn w:val="Normal"/>
    <w:next w:val="Normal"/>
    <w:link w:val="Heading6Char"/>
    <w:uiPriority w:val="99"/>
    <w:qFormat/>
    <w:rsid w:val="001C2A9B"/>
    <w:pPr>
      <w:keepNext/>
      <w:spacing w:before="120" w:after="120" w:line="240" w:lineRule="auto"/>
      <w:outlineLvl w:val="5"/>
    </w:pPr>
    <w:rPr>
      <w:rFonts w:ascii="Times New Roman" w:eastAsia="Times New Roman" w:hAnsi="Times New Roman" w:cs="Times New Roman"/>
      <w:b/>
      <w:i/>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2A9B"/>
    <w:pPr>
      <w:widowControl w:val="0"/>
      <w:tabs>
        <w:tab w:val="center" w:pos="4536"/>
        <w:tab w:val="right" w:pos="9072"/>
      </w:tabs>
      <w:overflowPunct w:val="0"/>
      <w:autoSpaceDE w:val="0"/>
      <w:autoSpaceDN w:val="0"/>
      <w:adjustRightInd w:val="0"/>
      <w:spacing w:after="240" w:line="240" w:lineRule="auto"/>
      <w:jc w:val="center"/>
      <w:textAlignment w:val="baseline"/>
    </w:pPr>
    <w:rPr>
      <w:rFonts w:ascii="Times New Roman Bold" w:eastAsia="Times New Roman" w:hAnsi="Times New Roman Bold" w:cs="Times New Roman"/>
      <w:b/>
      <w:caps/>
      <w:szCs w:val="20"/>
    </w:rPr>
  </w:style>
  <w:style w:type="character" w:customStyle="1" w:styleId="HeaderChar">
    <w:name w:val="Header Char"/>
    <w:basedOn w:val="DefaultParagraphFont"/>
    <w:link w:val="Header"/>
    <w:uiPriority w:val="99"/>
    <w:rsid w:val="001C2A9B"/>
    <w:rPr>
      <w:rFonts w:ascii="Times New Roman Bold" w:eastAsia="Times New Roman" w:hAnsi="Times New Roman Bold" w:cs="Times New Roman"/>
      <w:b/>
      <w:caps/>
      <w:szCs w:val="20"/>
    </w:rPr>
  </w:style>
  <w:style w:type="paragraph" w:customStyle="1" w:styleId="TecDocTitle">
    <w:name w:val="TecDoc Title"/>
    <w:uiPriority w:val="99"/>
    <w:rsid w:val="001C2A9B"/>
    <w:pPr>
      <w:keepNext/>
      <w:keepLines/>
      <w:widowControl w:val="0"/>
      <w:overflowPunct w:val="0"/>
      <w:autoSpaceDE w:val="0"/>
      <w:autoSpaceDN w:val="0"/>
      <w:adjustRightInd w:val="0"/>
      <w:spacing w:before="1701" w:after="0" w:line="240" w:lineRule="auto"/>
      <w:jc w:val="right"/>
      <w:textAlignment w:val="baseline"/>
    </w:pPr>
    <w:rPr>
      <w:rFonts w:ascii="Arial" w:eastAsia="Times New Roman" w:hAnsi="Arial" w:cs="Times New Roman"/>
      <w:b/>
      <w:i/>
      <w:sz w:val="60"/>
      <w:szCs w:val="20"/>
      <w:lang w:val="en-US"/>
    </w:rPr>
  </w:style>
  <w:style w:type="paragraph" w:styleId="BodyText">
    <w:name w:val="Body Text"/>
    <w:basedOn w:val="Normal"/>
    <w:link w:val="BodyTextChar"/>
    <w:uiPriority w:val="99"/>
    <w:rsid w:val="001C2A9B"/>
    <w:pPr>
      <w:spacing w:before="120"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1C2A9B"/>
    <w:rPr>
      <w:rFonts w:ascii="Times New Roman" w:eastAsia="Times New Roman" w:hAnsi="Times New Roman" w:cs="Times New Roman"/>
      <w:szCs w:val="20"/>
    </w:rPr>
  </w:style>
  <w:style w:type="paragraph" w:styleId="BodyText2">
    <w:name w:val="Body Text 2"/>
    <w:basedOn w:val="Normal"/>
    <w:link w:val="BodyText2Char"/>
    <w:uiPriority w:val="99"/>
    <w:rsid w:val="001C2A9B"/>
    <w:pPr>
      <w:autoSpaceDE w:val="0"/>
      <w:autoSpaceDN w:val="0"/>
      <w:adjustRightInd w:val="0"/>
      <w:spacing w:after="0" w:line="240" w:lineRule="auto"/>
    </w:pPr>
    <w:rPr>
      <w:rFonts w:ascii="TimesNewRoman" w:eastAsia="Times New Roman" w:hAnsi="TimesNewRoman" w:cs="Times New Roman"/>
      <w:szCs w:val="20"/>
      <w:lang w:val="en-US"/>
    </w:rPr>
  </w:style>
  <w:style w:type="character" w:customStyle="1" w:styleId="BodyText2Char">
    <w:name w:val="Body Text 2 Char"/>
    <w:basedOn w:val="DefaultParagraphFont"/>
    <w:link w:val="BodyText2"/>
    <w:uiPriority w:val="99"/>
    <w:rsid w:val="001C2A9B"/>
    <w:rPr>
      <w:rFonts w:ascii="TimesNewRoman" w:eastAsia="Times New Roman" w:hAnsi="TimesNewRoman" w:cs="Times New Roman"/>
      <w:szCs w:val="20"/>
      <w:lang w:val="en-US"/>
    </w:rPr>
  </w:style>
  <w:style w:type="paragraph" w:styleId="Footer">
    <w:name w:val="footer"/>
    <w:basedOn w:val="Normal"/>
    <w:link w:val="FooterChar"/>
    <w:uiPriority w:val="99"/>
    <w:unhideWhenUsed/>
    <w:rsid w:val="001C2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A9B"/>
  </w:style>
  <w:style w:type="paragraph" w:styleId="ListParagraph">
    <w:name w:val="List Paragraph"/>
    <w:basedOn w:val="Normal"/>
    <w:uiPriority w:val="99"/>
    <w:qFormat/>
    <w:rsid w:val="001C2A9B"/>
    <w:pPr>
      <w:ind w:left="720"/>
      <w:contextualSpacing/>
    </w:pPr>
  </w:style>
  <w:style w:type="character" w:customStyle="1" w:styleId="Heading6Char">
    <w:name w:val="Heading 6 Char"/>
    <w:basedOn w:val="DefaultParagraphFont"/>
    <w:link w:val="Heading6"/>
    <w:uiPriority w:val="99"/>
    <w:rsid w:val="001C2A9B"/>
    <w:rPr>
      <w:rFonts w:ascii="Times New Roman" w:eastAsia="Times New Roman" w:hAnsi="Times New Roman" w:cs="Times New Roman"/>
      <w:b/>
      <w:i/>
      <w:sz w:val="28"/>
      <w:szCs w:val="24"/>
      <w:lang w:val="en-US"/>
    </w:rPr>
  </w:style>
  <w:style w:type="paragraph" w:styleId="BalloonText">
    <w:name w:val="Balloon Text"/>
    <w:basedOn w:val="Normal"/>
    <w:link w:val="BalloonTextChar"/>
    <w:uiPriority w:val="99"/>
    <w:semiHidden/>
    <w:unhideWhenUsed/>
    <w:rsid w:val="00BB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C4"/>
    <w:rPr>
      <w:rFonts w:ascii="Segoe UI" w:hAnsi="Segoe UI" w:cs="Segoe UI"/>
      <w:sz w:val="18"/>
      <w:szCs w:val="18"/>
    </w:rPr>
  </w:style>
  <w:style w:type="table" w:styleId="TableGrid">
    <w:name w:val="Table Grid"/>
    <w:basedOn w:val="TableNormal"/>
    <w:uiPriority w:val="99"/>
    <w:rsid w:val="00EB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2B1"/>
    <w:pPr>
      <w:spacing w:after="0" w:line="240" w:lineRule="auto"/>
    </w:pPr>
  </w:style>
  <w:style w:type="paragraph" w:styleId="NoSpacing">
    <w:name w:val="No Spacing"/>
    <w:uiPriority w:val="1"/>
    <w:qFormat/>
    <w:rsid w:val="00A17227"/>
    <w:pPr>
      <w:spacing w:after="0" w:line="240" w:lineRule="auto"/>
    </w:pPr>
  </w:style>
  <w:style w:type="character" w:styleId="CommentReference">
    <w:name w:val="annotation reference"/>
    <w:basedOn w:val="DefaultParagraphFont"/>
    <w:uiPriority w:val="99"/>
    <w:semiHidden/>
    <w:unhideWhenUsed/>
    <w:rsid w:val="002C0F19"/>
    <w:rPr>
      <w:sz w:val="16"/>
      <w:szCs w:val="16"/>
    </w:rPr>
  </w:style>
  <w:style w:type="paragraph" w:styleId="CommentText">
    <w:name w:val="annotation text"/>
    <w:basedOn w:val="Normal"/>
    <w:link w:val="CommentTextChar"/>
    <w:uiPriority w:val="99"/>
    <w:semiHidden/>
    <w:unhideWhenUsed/>
    <w:rsid w:val="002C0F19"/>
    <w:pPr>
      <w:spacing w:line="240" w:lineRule="auto"/>
    </w:pPr>
    <w:rPr>
      <w:sz w:val="20"/>
      <w:szCs w:val="20"/>
    </w:rPr>
  </w:style>
  <w:style w:type="character" w:customStyle="1" w:styleId="CommentTextChar">
    <w:name w:val="Comment Text Char"/>
    <w:basedOn w:val="DefaultParagraphFont"/>
    <w:link w:val="CommentText"/>
    <w:uiPriority w:val="99"/>
    <w:semiHidden/>
    <w:rsid w:val="002C0F19"/>
    <w:rPr>
      <w:sz w:val="20"/>
      <w:szCs w:val="20"/>
    </w:rPr>
  </w:style>
  <w:style w:type="paragraph" w:styleId="CommentSubject">
    <w:name w:val="annotation subject"/>
    <w:basedOn w:val="CommentText"/>
    <w:next w:val="CommentText"/>
    <w:link w:val="CommentSubjectChar"/>
    <w:uiPriority w:val="99"/>
    <w:semiHidden/>
    <w:unhideWhenUsed/>
    <w:rsid w:val="002C0F19"/>
    <w:rPr>
      <w:b/>
      <w:bCs/>
    </w:rPr>
  </w:style>
  <w:style w:type="character" w:customStyle="1" w:styleId="CommentSubjectChar">
    <w:name w:val="Comment Subject Char"/>
    <w:basedOn w:val="CommentTextChar"/>
    <w:link w:val="CommentSubject"/>
    <w:uiPriority w:val="99"/>
    <w:semiHidden/>
    <w:rsid w:val="002C0F19"/>
    <w:rPr>
      <w:b/>
      <w:bCs/>
      <w:sz w:val="20"/>
      <w:szCs w:val="20"/>
    </w:rPr>
  </w:style>
  <w:style w:type="paragraph" w:customStyle="1" w:styleId="TecDocSectionHeading">
    <w:name w:val="TecDoc Section Heading"/>
    <w:basedOn w:val="Normal"/>
    <w:next w:val="BodyText"/>
    <w:uiPriority w:val="99"/>
    <w:rsid w:val="00196697"/>
    <w:pPr>
      <w:keepNext/>
      <w:keepLines/>
      <w:pageBreakBefore/>
      <w:widowControl w:val="0"/>
      <w:overflowPunct w:val="0"/>
      <w:autoSpaceDE w:val="0"/>
      <w:autoSpaceDN w:val="0"/>
      <w:adjustRightInd w:val="0"/>
      <w:spacing w:after="240" w:line="240" w:lineRule="auto"/>
      <w:jc w:val="center"/>
      <w:textAlignment w:val="baseline"/>
    </w:pPr>
    <w:rPr>
      <w:rFonts w:ascii="Times New Roman" w:eastAsia="Times New Roman" w:hAnsi="Times New Roman" w:cs="Times New Roman"/>
      <w:b/>
      <w:caps/>
      <w:szCs w:val="20"/>
      <w:lang w:val="en-US"/>
    </w:rPr>
  </w:style>
  <w:style w:type="character" w:styleId="Hyperlink">
    <w:name w:val="Hyperlink"/>
    <w:basedOn w:val="DefaultParagraphFont"/>
    <w:uiPriority w:val="99"/>
    <w:unhideWhenUsed/>
    <w:rsid w:val="00951388"/>
    <w:rPr>
      <w:color w:val="0563C1" w:themeColor="hyperlink"/>
      <w:u w:val="single"/>
    </w:rPr>
  </w:style>
  <w:style w:type="character" w:styleId="UnresolvedMention">
    <w:name w:val="Unresolved Mention"/>
    <w:basedOn w:val="DefaultParagraphFont"/>
    <w:uiPriority w:val="99"/>
    <w:semiHidden/>
    <w:unhideWhenUsed/>
    <w:rsid w:val="0095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ecio@iae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C8CFDE06E0E42AF49DD2407F50C22" ma:contentTypeVersion="13" ma:contentTypeDescription="Create a new document." ma:contentTypeScope="" ma:versionID="aaa7e80baf9be9cd4a0112398fa22782">
  <xsd:schema xmlns:xsd="http://www.w3.org/2001/XMLSchema" xmlns:xs="http://www.w3.org/2001/XMLSchema" xmlns:p="http://schemas.microsoft.com/office/2006/metadata/properties" xmlns:ns3="253bcd77-1163-4078-96d2-7a8f5505a7c1" xmlns:ns4="c23fc344-a817-47bc-9c2a-7d481b468695" targetNamespace="http://schemas.microsoft.com/office/2006/metadata/properties" ma:root="true" ma:fieldsID="e973c235d58d10aa3c698b9624711172" ns3:_="" ns4:_="">
    <xsd:import namespace="253bcd77-1163-4078-96d2-7a8f5505a7c1"/>
    <xsd:import namespace="c23fc344-a817-47bc-9c2a-7d481b4686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bcd77-1163-4078-96d2-7a8f5505a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3fc344-a817-47bc-9c2a-7d481b468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E403-3D5A-45A7-880E-2523965D7B94}">
  <ds:schemaRefs>
    <ds:schemaRef ds:uri="http://schemas.microsoft.com/sharepoint/v3/contenttype/forms"/>
  </ds:schemaRefs>
</ds:datastoreItem>
</file>

<file path=customXml/itemProps2.xml><?xml version="1.0" encoding="utf-8"?>
<ds:datastoreItem xmlns:ds="http://schemas.openxmlformats.org/officeDocument/2006/customXml" ds:itemID="{DDD20636-8A0C-4518-8A64-82E7F63B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bcd77-1163-4078-96d2-7a8f5505a7c1"/>
    <ds:schemaRef ds:uri="c23fc344-a817-47bc-9c2a-7d481b46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45C6F-F58F-4EA1-971E-B6EEEB5C5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D16970-0D59-4FB2-BF23-72968246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4161</Words>
  <Characters>23722</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SANTAMARIA, Manuel</dc:creator>
  <cp:keywords/>
  <dc:description/>
  <cp:lastModifiedBy>MORSCHER, Alexandra</cp:lastModifiedBy>
  <cp:revision>2</cp:revision>
  <dcterms:created xsi:type="dcterms:W3CDTF">2022-06-23T07:12:00Z</dcterms:created>
  <dcterms:modified xsi:type="dcterms:W3CDTF">2022-06-23T07:12:00Z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0x010100576C8CFDE06E0E42AF49DD2407F50C22</vt:lpwstr>
  </property>
</Properties>
</file>