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EA574" w14:textId="47E35521" w:rsidR="00C00AB7" w:rsidRPr="009A5A50" w:rsidRDefault="00C00AB7" w:rsidP="009A5A50">
      <w:pPr>
        <w:jc w:val="righ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t>НАЦРТ</w:t>
      </w:r>
    </w:p>
    <w:p w14:paraId="45AE3991" w14:textId="77777777" w:rsidR="00C00AB7" w:rsidRPr="009A5A50" w:rsidRDefault="00C00AB7" w:rsidP="009E3459">
      <w:pPr>
        <w:rPr>
          <w:sz w:val="22"/>
        </w:rPr>
      </w:pPr>
    </w:p>
    <w:p w14:paraId="7334AAA7" w14:textId="1AA50F57" w:rsidR="00D724A5" w:rsidRPr="009A5A50" w:rsidRDefault="00244976" w:rsidP="009E3459">
      <w:pPr>
        <w:rPr>
          <w:sz w:val="22"/>
        </w:rPr>
      </w:pPr>
      <w:r w:rsidRPr="009A5A50">
        <w:rPr>
          <w:sz w:val="22"/>
          <w:lang w:val="sr-Cyrl-RS"/>
        </w:rPr>
        <w:t xml:space="preserve">На основу </w:t>
      </w:r>
      <w:r w:rsidRPr="009A5A50">
        <w:rPr>
          <w:sz w:val="22"/>
        </w:rPr>
        <w:t>чл</w:t>
      </w:r>
      <w:r w:rsidRPr="009A5A50">
        <w:rPr>
          <w:sz w:val="22"/>
          <w:lang w:val="sr-Cyrl-RS"/>
        </w:rPr>
        <w:t xml:space="preserve">. 22. тачка 3) и </w:t>
      </w:r>
      <w:r w:rsidRPr="009A5A50">
        <w:rPr>
          <w:sz w:val="22"/>
        </w:rPr>
        <w:t xml:space="preserve"> 57</w:t>
      </w:r>
      <w:r w:rsidRPr="009A5A50">
        <w:rPr>
          <w:sz w:val="22"/>
          <w:lang w:val="sr-Cyrl-RS"/>
        </w:rPr>
        <w:t>. став 10.</w:t>
      </w:r>
      <w:r w:rsidRPr="009A5A50">
        <w:rPr>
          <w:sz w:val="22"/>
        </w:rPr>
        <w:t xml:space="preserve"> Закона</w:t>
      </w:r>
      <w:r w:rsidRPr="009A5A50">
        <w:rPr>
          <w:sz w:val="22"/>
          <w:lang w:val="sr-Cyrl-RS"/>
        </w:rPr>
        <w:t xml:space="preserve"> о радијационој и нуклеарној сигурности и безбедности („Службени гласник РС“, бр. 95/18 и 10/19), Директорат за радијациону и нуклеарну сигурност и безбедност, доноси</w:t>
      </w:r>
    </w:p>
    <w:p w14:paraId="4683AFD8" w14:textId="77777777" w:rsidR="007F1204" w:rsidRPr="009A5A50" w:rsidRDefault="007F1204" w:rsidP="009E3459">
      <w:pPr>
        <w:rPr>
          <w:sz w:val="22"/>
        </w:rPr>
      </w:pPr>
    </w:p>
    <w:p w14:paraId="6C3B9E6F" w14:textId="77777777" w:rsidR="00CE481A" w:rsidRDefault="00CE481A" w:rsidP="00293D5D">
      <w:pPr>
        <w:jc w:val="center"/>
        <w:rPr>
          <w:b/>
          <w:sz w:val="22"/>
        </w:rPr>
      </w:pPr>
    </w:p>
    <w:p w14:paraId="44FDCFF4" w14:textId="77777777" w:rsidR="001C6F92" w:rsidRPr="009A5A50" w:rsidRDefault="001C6F92" w:rsidP="00293D5D">
      <w:pPr>
        <w:jc w:val="center"/>
        <w:rPr>
          <w:b/>
          <w:sz w:val="22"/>
        </w:rPr>
      </w:pPr>
      <w:r w:rsidRPr="009A5A50">
        <w:rPr>
          <w:b/>
          <w:sz w:val="22"/>
        </w:rPr>
        <w:t>ПРАВИЛНИК</w:t>
      </w:r>
      <w:r w:rsidR="00EF4EEB" w:rsidRPr="009A5A50">
        <w:rPr>
          <w:b/>
          <w:sz w:val="22"/>
          <w:lang w:val="sr-Latn-RS"/>
        </w:rPr>
        <w:t xml:space="preserve"> </w:t>
      </w:r>
      <w:r w:rsidRPr="009A5A50">
        <w:rPr>
          <w:b/>
          <w:sz w:val="22"/>
        </w:rPr>
        <w:t xml:space="preserve">О </w:t>
      </w:r>
      <w:r w:rsidR="00221023" w:rsidRPr="009A5A50">
        <w:rPr>
          <w:b/>
          <w:sz w:val="22"/>
        </w:rPr>
        <w:t>ИЗДАВАЊУ</w:t>
      </w:r>
      <w:r w:rsidRPr="009A5A50">
        <w:rPr>
          <w:b/>
          <w:sz w:val="22"/>
        </w:rPr>
        <w:t xml:space="preserve"> ОВЛАШЋЕЊА ЗА ВРШЕЊЕ ПОСЛОВА</w:t>
      </w:r>
      <w:r w:rsidR="00EF4EEB" w:rsidRPr="009A5A50">
        <w:rPr>
          <w:b/>
          <w:sz w:val="22"/>
          <w:lang w:val="sr-Latn-RS"/>
        </w:rPr>
        <w:t xml:space="preserve"> </w:t>
      </w:r>
      <w:r w:rsidRPr="009A5A50">
        <w:rPr>
          <w:b/>
          <w:sz w:val="22"/>
        </w:rPr>
        <w:t>ЗАШТИТЕ ОД ЈОНИЗУЈУЋ</w:t>
      </w:r>
      <w:r w:rsidR="001E21FE" w:rsidRPr="009A5A50">
        <w:rPr>
          <w:b/>
          <w:sz w:val="22"/>
        </w:rPr>
        <w:t xml:space="preserve">ЕГ </w:t>
      </w:r>
      <w:r w:rsidRPr="009A5A50">
        <w:rPr>
          <w:b/>
          <w:sz w:val="22"/>
        </w:rPr>
        <w:t>ЗРАЧЕЊА</w:t>
      </w:r>
    </w:p>
    <w:p w14:paraId="581F9F5A" w14:textId="77777777" w:rsidR="001C6F92" w:rsidRPr="009A5A50" w:rsidRDefault="001C6F92" w:rsidP="009E3459">
      <w:pPr>
        <w:rPr>
          <w:sz w:val="22"/>
        </w:rPr>
      </w:pPr>
    </w:p>
    <w:p w14:paraId="5031261F" w14:textId="77777777" w:rsidR="00EF4EEB" w:rsidRPr="009A5A50" w:rsidRDefault="00EF4EEB" w:rsidP="009E3459">
      <w:pPr>
        <w:rPr>
          <w:sz w:val="22"/>
        </w:rPr>
      </w:pPr>
    </w:p>
    <w:p w14:paraId="089058B8" w14:textId="77777777" w:rsidR="00EF4EEB" w:rsidRPr="009A5A50" w:rsidRDefault="00EF4EEB" w:rsidP="009E3459">
      <w:pPr>
        <w:rPr>
          <w:sz w:val="22"/>
        </w:rPr>
      </w:pPr>
    </w:p>
    <w:p w14:paraId="24A83C13" w14:textId="77777777" w:rsidR="001C6F92" w:rsidRPr="009A5A50" w:rsidRDefault="001C6F92" w:rsidP="00293D5D">
      <w:pPr>
        <w:jc w:val="center"/>
        <w:rPr>
          <w:b/>
          <w:sz w:val="22"/>
        </w:rPr>
      </w:pPr>
      <w:r w:rsidRPr="009A5A50">
        <w:rPr>
          <w:b/>
          <w:sz w:val="22"/>
        </w:rPr>
        <w:t>Предмет</w:t>
      </w:r>
    </w:p>
    <w:p w14:paraId="65156557" w14:textId="77777777" w:rsidR="001C6F92" w:rsidRPr="009A5A50" w:rsidRDefault="001C6F92" w:rsidP="00293D5D">
      <w:pPr>
        <w:jc w:val="center"/>
        <w:rPr>
          <w:b/>
          <w:sz w:val="22"/>
        </w:rPr>
      </w:pPr>
      <w:r w:rsidRPr="009A5A50">
        <w:rPr>
          <w:b/>
          <w:sz w:val="22"/>
        </w:rPr>
        <w:t>Члан 1.</w:t>
      </w:r>
    </w:p>
    <w:p w14:paraId="00DD9C8A" w14:textId="77777777" w:rsidR="00EF4EEB" w:rsidRPr="009A5A50" w:rsidRDefault="00EF4EEB" w:rsidP="009E3459">
      <w:pPr>
        <w:rPr>
          <w:sz w:val="22"/>
          <w:lang w:val="sr-Latn-RS"/>
        </w:rPr>
      </w:pPr>
    </w:p>
    <w:p w14:paraId="50CB1D1E" w14:textId="77777777" w:rsidR="00A1022F" w:rsidRPr="009A5A50" w:rsidRDefault="001C6F92" w:rsidP="009E3459">
      <w:pPr>
        <w:rPr>
          <w:sz w:val="22"/>
          <w:lang w:val="sr-Cyrl-RS"/>
        </w:rPr>
      </w:pPr>
      <w:r w:rsidRPr="009A5A50">
        <w:rPr>
          <w:sz w:val="22"/>
        </w:rPr>
        <w:t xml:space="preserve">Овим правилником се ближе прописују услови </w:t>
      </w:r>
      <w:r w:rsidR="00A1022F" w:rsidRPr="009A5A50">
        <w:rPr>
          <w:sz w:val="22"/>
          <w:lang w:val="sr-Cyrl-RS"/>
        </w:rPr>
        <w:t>и потребна документација за прибављање овлашћења за вршење послова заштите од јонизујућег зрачења.</w:t>
      </w:r>
    </w:p>
    <w:p w14:paraId="1B28F094" w14:textId="77777777" w:rsidR="00A1022F" w:rsidRPr="009A5A50" w:rsidRDefault="00A1022F" w:rsidP="009E3459">
      <w:pPr>
        <w:rPr>
          <w:sz w:val="22"/>
          <w:lang w:val="sr-Cyrl-RS"/>
        </w:rPr>
      </w:pPr>
    </w:p>
    <w:p w14:paraId="0CA21331" w14:textId="77777777" w:rsidR="001C6F92" w:rsidRPr="009A5A50" w:rsidRDefault="00A1022F" w:rsidP="009E3459">
      <w:pPr>
        <w:rPr>
          <w:sz w:val="22"/>
        </w:rPr>
      </w:pPr>
      <w:r w:rsidRPr="009A5A50">
        <w:rPr>
          <w:sz w:val="22"/>
          <w:lang w:val="sr-Cyrl-RS"/>
        </w:rPr>
        <w:t>Послови заштите од јонизујућег зрачења су</w:t>
      </w:r>
      <w:r w:rsidR="001C6F92" w:rsidRPr="009A5A50">
        <w:rPr>
          <w:sz w:val="22"/>
        </w:rPr>
        <w:t xml:space="preserve">: </w:t>
      </w:r>
    </w:p>
    <w:p w14:paraId="40C705D5" w14:textId="77777777" w:rsidR="00F63A75" w:rsidRPr="009A5A50" w:rsidRDefault="00F63A75" w:rsidP="009E3459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мониторинг радиоактивности или поједина испитивања у оквиру мониторинга; </w:t>
      </w:r>
    </w:p>
    <w:p w14:paraId="2E379DB6" w14:textId="77777777" w:rsidR="00F63A75" w:rsidRPr="009A5A50" w:rsidRDefault="00D724A5" w:rsidP="009E3459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мерење ради процене нивоа излагања јонизујућем зрачењу </w:t>
      </w:r>
      <w:r w:rsidR="00F63A75" w:rsidRPr="009A5A50">
        <w:rPr>
          <w:rFonts w:ascii="Times New Roman" w:hAnsi="Times New Roman"/>
          <w:sz w:val="22"/>
        </w:rPr>
        <w:t xml:space="preserve">изложених радника и других појединаца и становништва; </w:t>
      </w:r>
    </w:p>
    <w:p w14:paraId="26AA2716" w14:textId="77777777" w:rsidR="00F63A75" w:rsidRPr="009A5A50" w:rsidRDefault="00F63A75" w:rsidP="009E3459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деконтаминација радне и животне средине; </w:t>
      </w:r>
    </w:p>
    <w:p w14:paraId="68AA33E8" w14:textId="77777777" w:rsidR="00F63A75" w:rsidRPr="009A5A50" w:rsidRDefault="00F63A75" w:rsidP="009E3459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деконтаминација лица; </w:t>
      </w:r>
    </w:p>
    <w:p w14:paraId="64963EF8" w14:textId="77777777" w:rsidR="00F63A75" w:rsidRPr="009A5A50" w:rsidRDefault="00F63A75" w:rsidP="009E3459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уклањање напуштених извора зрачења; </w:t>
      </w:r>
    </w:p>
    <w:p w14:paraId="72FA9B50" w14:textId="77777777" w:rsidR="00D724A5" w:rsidRPr="009A5A50" w:rsidRDefault="00F63A75" w:rsidP="009E3459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израда извештаја о сигурности и </w:t>
      </w:r>
      <w:r w:rsidR="00D724A5" w:rsidRPr="009A5A50">
        <w:rPr>
          <w:rFonts w:ascii="Times New Roman" w:hAnsi="Times New Roman"/>
          <w:sz w:val="22"/>
        </w:rPr>
        <w:t xml:space="preserve">програма заштите од јонизујућих зрачења; </w:t>
      </w:r>
    </w:p>
    <w:p w14:paraId="1325497F" w14:textId="77777777" w:rsidR="00790A59" w:rsidRPr="009A5A50" w:rsidRDefault="00790A59" w:rsidP="009E3459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обучавање и оспособљавање изложених радника и лица одговорних за спровођење мера радијационе сигурности; </w:t>
      </w:r>
    </w:p>
    <w:p w14:paraId="18814350" w14:textId="77777777" w:rsidR="001A7893" w:rsidRPr="009A5A50" w:rsidRDefault="00F63A75" w:rsidP="009E3459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bookmarkStart w:id="0" w:name="_Hlk68002098"/>
      <w:proofErr w:type="gramStart"/>
      <w:r w:rsidRPr="009A5A50">
        <w:rPr>
          <w:rFonts w:ascii="Times New Roman" w:hAnsi="Times New Roman"/>
          <w:sz w:val="22"/>
        </w:rPr>
        <w:t>испитивање</w:t>
      </w:r>
      <w:proofErr w:type="gramEnd"/>
      <w:r w:rsidRPr="009A5A50">
        <w:rPr>
          <w:rFonts w:ascii="Times New Roman" w:hAnsi="Times New Roman"/>
          <w:sz w:val="22"/>
        </w:rPr>
        <w:t xml:space="preserve"> параметара извора зрачења за потребе контроле квалитета мера заштите од јонизујућег зрачења</w:t>
      </w:r>
      <w:bookmarkEnd w:id="0"/>
      <w:r w:rsidRPr="009A5A50">
        <w:rPr>
          <w:rFonts w:ascii="Times New Roman" w:hAnsi="Times New Roman"/>
          <w:sz w:val="22"/>
        </w:rPr>
        <w:t>.</w:t>
      </w:r>
    </w:p>
    <w:p w14:paraId="3200140D" w14:textId="77777777" w:rsidR="005B3039" w:rsidRPr="009A5A50" w:rsidRDefault="005B3039" w:rsidP="005B3039">
      <w:pPr>
        <w:rPr>
          <w:sz w:val="22"/>
          <w:lang w:val="sr-Cyrl-RS"/>
        </w:rPr>
      </w:pPr>
    </w:p>
    <w:p w14:paraId="480E1535" w14:textId="77777777" w:rsidR="00295515" w:rsidRPr="009A5A50" w:rsidRDefault="00295515" w:rsidP="00295515">
      <w:pPr>
        <w:rPr>
          <w:sz w:val="22"/>
          <w:lang w:val="sr-Cyrl-RS"/>
        </w:rPr>
      </w:pPr>
      <w:r w:rsidRPr="009A5A50">
        <w:rPr>
          <w:sz w:val="22"/>
          <w:lang w:val="sr-Cyrl-RS"/>
        </w:rPr>
        <w:t>Поједина испитивања у оквиру мониторинга из става 2. тачка 1) овог члана су:</w:t>
      </w:r>
    </w:p>
    <w:p w14:paraId="5F506DF7" w14:textId="77777777" w:rsidR="00295515" w:rsidRPr="009A5A50" w:rsidRDefault="00295515" w:rsidP="00295515">
      <w:pPr>
        <w:rPr>
          <w:sz w:val="22"/>
        </w:rPr>
      </w:pPr>
    </w:p>
    <w:p w14:paraId="4436E818" w14:textId="77777777" w:rsidR="00E75AAC" w:rsidRPr="009A5A50" w:rsidRDefault="00E75AAC" w:rsidP="00E75AAC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испитивање нивоа спољашњег зрачења</w:t>
      </w:r>
    </w:p>
    <w:p w14:paraId="116DED24" w14:textId="77777777" w:rsidR="00A91E1F" w:rsidRPr="009A5A50" w:rsidRDefault="00310DB1" w:rsidP="00194398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испитивање садржаја радионуклида гама емитера</w:t>
      </w:r>
    </w:p>
    <w:p w14:paraId="412F3E97" w14:textId="77777777" w:rsidR="00A91E1F" w:rsidRPr="009A5A50" w:rsidRDefault="00310DB1" w:rsidP="00194398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испитивање укупне алфа и укупне бета активности</w:t>
      </w:r>
    </w:p>
    <w:p w14:paraId="4C810FC1" w14:textId="77777777" w:rsidR="00A91E1F" w:rsidRPr="009A5A50" w:rsidRDefault="00310DB1" w:rsidP="00194398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испитивање садржаја стронцијума – 90</w:t>
      </w:r>
    </w:p>
    <w:p w14:paraId="0E464458" w14:textId="77777777" w:rsidR="00A91E1F" w:rsidRPr="009A5A50" w:rsidRDefault="00310DB1" w:rsidP="00194398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испитивање садржаја трицијума</w:t>
      </w:r>
    </w:p>
    <w:p w14:paraId="38B8A6A8" w14:textId="77777777" w:rsidR="00A91E1F" w:rsidRPr="009A5A50" w:rsidRDefault="00310DB1" w:rsidP="00194398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испитивање концентрације радона</w:t>
      </w:r>
    </w:p>
    <w:p w14:paraId="1EDE47D6" w14:textId="77777777" w:rsidR="00A91E1F" w:rsidRPr="009A5A50" w:rsidRDefault="00310DB1" w:rsidP="00194398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испитивање </w:t>
      </w:r>
      <w:r w:rsidR="00A91E1F" w:rsidRPr="009A5A50">
        <w:rPr>
          <w:rFonts w:ascii="Times New Roman" w:hAnsi="Times New Roman"/>
          <w:sz w:val="22"/>
        </w:rPr>
        <w:t>садржаја радионуклида алфа емитера</w:t>
      </w:r>
    </w:p>
    <w:p w14:paraId="50769730" w14:textId="77777777" w:rsidR="00862EF2" w:rsidRPr="009A5A50" w:rsidRDefault="00862EF2" w:rsidP="00862EF2">
      <w:pPr>
        <w:jc w:val="left"/>
        <w:rPr>
          <w:b/>
          <w:sz w:val="22"/>
          <w:lang w:val="sr-Cyrl-RS"/>
        </w:rPr>
      </w:pPr>
    </w:p>
    <w:p w14:paraId="7092D9FC" w14:textId="77777777" w:rsidR="00862EF2" w:rsidRPr="009A5A50" w:rsidRDefault="00862EF2" w:rsidP="00862EF2">
      <w:pPr>
        <w:jc w:val="left"/>
        <w:rPr>
          <w:sz w:val="22"/>
          <w:lang w:val="sr-Cyrl-RS"/>
        </w:rPr>
      </w:pPr>
      <w:r w:rsidRPr="009A5A50">
        <w:rPr>
          <w:sz w:val="22"/>
          <w:lang w:val="sr-Cyrl-RS"/>
        </w:rPr>
        <w:t>М</w:t>
      </w:r>
      <w:r w:rsidRPr="009A5A50">
        <w:rPr>
          <w:sz w:val="22"/>
        </w:rPr>
        <w:t>ерења ради процене нивоа излагања јонизујућем зрачењу изложених радника и других појединаца и становништва</w:t>
      </w:r>
      <w:r w:rsidRPr="009A5A50">
        <w:rPr>
          <w:sz w:val="22"/>
          <w:lang w:val="sr-Cyrl-RS"/>
        </w:rPr>
        <w:t xml:space="preserve"> </w:t>
      </w:r>
      <w:r w:rsidR="00A20223" w:rsidRPr="009A5A50">
        <w:rPr>
          <w:sz w:val="22"/>
          <w:lang w:val="sr-Cyrl-RS"/>
        </w:rPr>
        <w:t xml:space="preserve">из става 2. тачка 2) овог члана </w:t>
      </w:r>
      <w:r w:rsidRPr="009A5A50">
        <w:rPr>
          <w:sz w:val="22"/>
          <w:lang w:val="sr-Cyrl-RS"/>
        </w:rPr>
        <w:t>су:</w:t>
      </w:r>
    </w:p>
    <w:p w14:paraId="4CC198AC" w14:textId="77777777" w:rsidR="00862EF2" w:rsidRPr="009A5A50" w:rsidRDefault="00862EF2" w:rsidP="00862EF2">
      <w:pPr>
        <w:jc w:val="left"/>
        <w:rPr>
          <w:sz w:val="22"/>
          <w:lang w:val="sr-Cyrl-RS"/>
        </w:rPr>
      </w:pPr>
    </w:p>
    <w:p w14:paraId="3A0AEFB4" w14:textId="7A7C7F6D" w:rsidR="00B17258" w:rsidRPr="009A5A50" w:rsidRDefault="00B17258" w:rsidP="00194398">
      <w:pPr>
        <w:pStyle w:val="ListParagraph"/>
        <w:numPr>
          <w:ilvl w:val="0"/>
          <w:numId w:val="27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мерењ</w:t>
      </w:r>
      <w:r w:rsidR="00D51EE5" w:rsidRPr="009A5A50">
        <w:rPr>
          <w:rFonts w:ascii="Times New Roman" w:hAnsi="Times New Roman"/>
          <w:sz w:val="22"/>
          <w:lang w:val="sr-Cyrl-RS"/>
        </w:rPr>
        <w:t>а</w:t>
      </w:r>
      <w:r w:rsidRPr="009A5A50">
        <w:rPr>
          <w:rFonts w:ascii="Times New Roman" w:hAnsi="Times New Roman"/>
          <w:sz w:val="22"/>
        </w:rPr>
        <w:t xml:space="preserve"> јачине амбијенталног </w:t>
      </w:r>
      <w:r w:rsidR="00310DB1" w:rsidRPr="009A5A50">
        <w:rPr>
          <w:rFonts w:ascii="Times New Roman" w:hAnsi="Times New Roman"/>
          <w:sz w:val="22"/>
          <w:lang w:val="sr-Cyrl-RS"/>
        </w:rPr>
        <w:t xml:space="preserve">еквивалента </w:t>
      </w:r>
      <w:r w:rsidR="00310DB1" w:rsidRPr="009A5A50">
        <w:rPr>
          <w:rFonts w:ascii="Times New Roman" w:hAnsi="Times New Roman"/>
          <w:sz w:val="22"/>
        </w:rPr>
        <w:t>дозе гама зрачења</w:t>
      </w:r>
    </w:p>
    <w:p w14:paraId="509A9179" w14:textId="1531847E" w:rsidR="00B17258" w:rsidRPr="009A5A50" w:rsidRDefault="00B17258" w:rsidP="00194398">
      <w:pPr>
        <w:pStyle w:val="ListParagraph"/>
        <w:numPr>
          <w:ilvl w:val="0"/>
          <w:numId w:val="27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мерењ</w:t>
      </w:r>
      <w:r w:rsidR="00D51EE5" w:rsidRPr="009A5A50">
        <w:rPr>
          <w:rFonts w:ascii="Times New Roman" w:hAnsi="Times New Roman"/>
          <w:sz w:val="22"/>
          <w:lang w:val="sr-Cyrl-RS"/>
        </w:rPr>
        <w:t>а</w:t>
      </w:r>
      <w:r w:rsidRPr="009A5A50">
        <w:rPr>
          <w:rFonts w:ascii="Times New Roman" w:hAnsi="Times New Roman"/>
          <w:sz w:val="22"/>
        </w:rPr>
        <w:t xml:space="preserve"> амбијенталног еквивалента  дозе гама зрачења</w:t>
      </w:r>
    </w:p>
    <w:p w14:paraId="54CBBAEE" w14:textId="77777777" w:rsidR="00A20223" w:rsidRPr="009A5A50" w:rsidRDefault="00B17258" w:rsidP="00194398">
      <w:pPr>
        <w:pStyle w:val="ListParagraph"/>
        <w:numPr>
          <w:ilvl w:val="0"/>
          <w:numId w:val="27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мерења личних </w:t>
      </w:r>
      <w:r w:rsidR="00310DB1" w:rsidRPr="009A5A50">
        <w:rPr>
          <w:rFonts w:ascii="Times New Roman" w:hAnsi="Times New Roman"/>
          <w:sz w:val="22"/>
          <w:lang w:val="sr-Cyrl-RS"/>
        </w:rPr>
        <w:t xml:space="preserve">еквивалената дозе </w:t>
      </w:r>
      <w:r w:rsidRPr="009A5A50">
        <w:rPr>
          <w:rFonts w:ascii="Times New Roman" w:hAnsi="Times New Roman"/>
          <w:sz w:val="22"/>
        </w:rPr>
        <w:t>Hp(10), Hp(3) и Hp(0.07);</w:t>
      </w:r>
    </w:p>
    <w:p w14:paraId="26CF0C7C" w14:textId="27B48E0C" w:rsidR="00A53C1D" w:rsidRPr="009A5A50" w:rsidRDefault="00A53C1D" w:rsidP="00194398">
      <w:pPr>
        <w:pStyle w:val="ListParagraph"/>
        <w:numPr>
          <w:ilvl w:val="0"/>
          <w:numId w:val="27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мерењ</w:t>
      </w:r>
      <w:r w:rsidR="00D51EE5" w:rsidRPr="009A5A50">
        <w:rPr>
          <w:rFonts w:ascii="Times New Roman" w:hAnsi="Times New Roman"/>
          <w:sz w:val="22"/>
          <w:lang w:val="sr-Cyrl-RS"/>
        </w:rPr>
        <w:t>а</w:t>
      </w:r>
      <w:r w:rsidRPr="009A5A50">
        <w:rPr>
          <w:rFonts w:ascii="Times New Roman" w:hAnsi="Times New Roman"/>
          <w:sz w:val="22"/>
          <w:lang w:val="sr-Cyrl-RS"/>
        </w:rPr>
        <w:t xml:space="preserve"> активности радионуклида у узорцима узетим у радном простору;</w:t>
      </w:r>
    </w:p>
    <w:p w14:paraId="701ECA95" w14:textId="54BA25A5" w:rsidR="00A53C1D" w:rsidRPr="009A5A50" w:rsidRDefault="00A53C1D" w:rsidP="00194398">
      <w:pPr>
        <w:pStyle w:val="ListParagraph"/>
        <w:numPr>
          <w:ilvl w:val="0"/>
          <w:numId w:val="27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мерењ</w:t>
      </w:r>
      <w:r w:rsidR="00D51EE5" w:rsidRPr="009A5A50">
        <w:rPr>
          <w:rFonts w:ascii="Times New Roman" w:hAnsi="Times New Roman"/>
          <w:sz w:val="22"/>
          <w:lang w:val="sr-Cyrl-RS"/>
        </w:rPr>
        <w:t>а</w:t>
      </w:r>
      <w:r w:rsidRPr="009A5A50">
        <w:rPr>
          <w:rFonts w:ascii="Times New Roman" w:hAnsi="Times New Roman"/>
          <w:sz w:val="22"/>
          <w:lang w:val="sr-Cyrl-RS"/>
        </w:rPr>
        <w:t xml:space="preserve"> површинске контаминације;</w:t>
      </w:r>
    </w:p>
    <w:p w14:paraId="684EB8A7" w14:textId="77777777" w:rsidR="00A20223" w:rsidRPr="009A5A50" w:rsidRDefault="00A20223" w:rsidP="00194398">
      <w:pPr>
        <w:pStyle w:val="ListParagraph"/>
        <w:numPr>
          <w:ilvl w:val="0"/>
          <w:numId w:val="27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in-vivo мерења;</w:t>
      </w:r>
    </w:p>
    <w:p w14:paraId="2F0EC8B1" w14:textId="77777777" w:rsidR="00A20223" w:rsidRPr="009A5A50" w:rsidRDefault="00A20223" w:rsidP="00194398">
      <w:pPr>
        <w:pStyle w:val="ListParagraph"/>
        <w:numPr>
          <w:ilvl w:val="0"/>
          <w:numId w:val="27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in-vitro мерења;</w:t>
      </w:r>
    </w:p>
    <w:p w14:paraId="653608F6" w14:textId="77777777" w:rsidR="00A20223" w:rsidRPr="009A5A50" w:rsidRDefault="00A20223" w:rsidP="00194398">
      <w:pPr>
        <w:pStyle w:val="ListParagraph"/>
        <w:numPr>
          <w:ilvl w:val="0"/>
          <w:numId w:val="27"/>
        </w:numPr>
        <w:rPr>
          <w:rFonts w:ascii="Times New Roman" w:hAnsi="Times New Roman"/>
          <w:sz w:val="22"/>
        </w:rPr>
      </w:pPr>
      <w:proofErr w:type="gramStart"/>
      <w:r w:rsidRPr="009A5A50">
        <w:rPr>
          <w:rFonts w:ascii="Times New Roman" w:hAnsi="Times New Roman"/>
          <w:sz w:val="22"/>
        </w:rPr>
        <w:t>биодозиметријска</w:t>
      </w:r>
      <w:proofErr w:type="gramEnd"/>
      <w:r w:rsidRPr="009A5A50">
        <w:rPr>
          <w:rFonts w:ascii="Times New Roman" w:hAnsi="Times New Roman"/>
          <w:sz w:val="22"/>
        </w:rPr>
        <w:t xml:space="preserve"> мерења индивидуалног излагања.</w:t>
      </w:r>
    </w:p>
    <w:p w14:paraId="6502BD53" w14:textId="77777777" w:rsidR="00862EF2" w:rsidRPr="009A5A50" w:rsidRDefault="00862EF2" w:rsidP="00862EF2">
      <w:pPr>
        <w:jc w:val="left"/>
        <w:rPr>
          <w:sz w:val="22"/>
          <w:lang w:val="sr-Cyrl-RS"/>
        </w:rPr>
      </w:pPr>
    </w:p>
    <w:p w14:paraId="352611F0" w14:textId="77777777" w:rsidR="007A27E0" w:rsidRPr="009A5A50" w:rsidRDefault="006A6C58" w:rsidP="00862EF2">
      <w:pPr>
        <w:jc w:val="left"/>
        <w:rPr>
          <w:sz w:val="22"/>
          <w:lang w:val="sr-Cyrl-RS"/>
        </w:rPr>
      </w:pPr>
      <w:r w:rsidRPr="009A5A50">
        <w:rPr>
          <w:sz w:val="22"/>
          <w:lang w:val="sr-Cyrl-RS"/>
        </w:rPr>
        <w:lastRenderedPageBreak/>
        <w:t>И</w:t>
      </w:r>
      <w:r w:rsidRPr="009A5A50">
        <w:rPr>
          <w:sz w:val="22"/>
        </w:rPr>
        <w:t xml:space="preserve">спитивање параметара извора зрачења за потребе контроле квалитета мера заштите од јонизујућег зрачења </w:t>
      </w:r>
      <w:r w:rsidR="007A27E0" w:rsidRPr="009A5A50">
        <w:rPr>
          <w:sz w:val="22"/>
          <w:lang w:val="sr-Cyrl-RS"/>
        </w:rPr>
        <w:t xml:space="preserve">из става 2. тачка 8) овог члана </w:t>
      </w:r>
      <w:r w:rsidR="00262B30" w:rsidRPr="009A5A50">
        <w:rPr>
          <w:sz w:val="22"/>
          <w:lang w:val="sr-Cyrl-RS"/>
        </w:rPr>
        <w:t>је испитивање параметара</w:t>
      </w:r>
      <w:r w:rsidR="0079096D" w:rsidRPr="009A5A50">
        <w:rPr>
          <w:sz w:val="22"/>
          <w:lang w:val="sr-Cyrl-RS"/>
        </w:rPr>
        <w:t xml:space="preserve"> у области:</w:t>
      </w:r>
    </w:p>
    <w:p w14:paraId="108AF689" w14:textId="2A27ACA4" w:rsidR="0079096D" w:rsidRPr="009A5A50" w:rsidRDefault="00EF5541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рендген </w:t>
      </w:r>
      <w:r w:rsidR="00D9271A" w:rsidRPr="009A5A50">
        <w:rPr>
          <w:rFonts w:ascii="Times New Roman" w:hAnsi="Times New Roman"/>
          <w:sz w:val="22"/>
        </w:rPr>
        <w:t>дијагностике</w:t>
      </w:r>
      <w:r w:rsidR="00A32818" w:rsidRPr="009A5A50">
        <w:rPr>
          <w:rFonts w:ascii="Times New Roman" w:hAnsi="Times New Roman"/>
          <w:sz w:val="22"/>
          <w:lang w:val="sr-Cyrl-RS"/>
        </w:rPr>
        <w:t xml:space="preserve"> и </w:t>
      </w:r>
      <w:r w:rsidR="00321C5D" w:rsidRPr="009A5A50">
        <w:rPr>
          <w:rFonts w:ascii="Times New Roman" w:hAnsi="Times New Roman"/>
          <w:sz w:val="22"/>
          <w:lang w:val="sr-Cyrl-RS"/>
        </w:rPr>
        <w:t>интервентне радиологије</w:t>
      </w:r>
      <w:r w:rsidR="007704DF" w:rsidRPr="009A5A50">
        <w:rPr>
          <w:rFonts w:ascii="Times New Roman" w:hAnsi="Times New Roman"/>
          <w:sz w:val="22"/>
          <w:lang w:val="sr-Cyrl-RS"/>
        </w:rPr>
        <w:t>;</w:t>
      </w:r>
    </w:p>
    <w:p w14:paraId="3E20B126" w14:textId="77777777" w:rsidR="0079096D" w:rsidRPr="009A5A50" w:rsidRDefault="007704DF" w:rsidP="00194398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радиотерапије</w:t>
      </w:r>
      <w:r w:rsidRPr="009A5A50">
        <w:rPr>
          <w:rFonts w:ascii="Times New Roman" w:hAnsi="Times New Roman"/>
          <w:sz w:val="22"/>
          <w:lang w:val="sr-Cyrl-RS"/>
        </w:rPr>
        <w:t>;</w:t>
      </w:r>
    </w:p>
    <w:p w14:paraId="0738CE4F" w14:textId="77777777" w:rsidR="0079096D" w:rsidRPr="009A5A50" w:rsidRDefault="007704DF" w:rsidP="00194398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</w:rPr>
      </w:pPr>
      <w:proofErr w:type="gramStart"/>
      <w:r w:rsidRPr="009A5A50">
        <w:rPr>
          <w:rFonts w:ascii="Times New Roman" w:hAnsi="Times New Roman"/>
          <w:sz w:val="22"/>
        </w:rPr>
        <w:t>нуклеарне</w:t>
      </w:r>
      <w:proofErr w:type="gramEnd"/>
      <w:r w:rsidRPr="009A5A50">
        <w:rPr>
          <w:rFonts w:ascii="Times New Roman" w:hAnsi="Times New Roman"/>
          <w:sz w:val="22"/>
        </w:rPr>
        <w:t xml:space="preserve"> медицине.</w:t>
      </w:r>
    </w:p>
    <w:p w14:paraId="294F5576" w14:textId="77777777" w:rsidR="007A27E0" w:rsidRPr="009A5A50" w:rsidRDefault="007A27E0" w:rsidP="00F15D5A">
      <w:pPr>
        <w:ind w:left="360"/>
        <w:rPr>
          <w:sz w:val="22"/>
        </w:rPr>
      </w:pPr>
    </w:p>
    <w:p w14:paraId="638E6283" w14:textId="77777777" w:rsidR="00072ADF" w:rsidRPr="009A5A50" w:rsidRDefault="00072ADF" w:rsidP="009E3459">
      <w:pPr>
        <w:rPr>
          <w:sz w:val="22"/>
        </w:rPr>
      </w:pPr>
    </w:p>
    <w:p w14:paraId="686622D7" w14:textId="77777777" w:rsidR="001C6F92" w:rsidRPr="009A5A50" w:rsidRDefault="001C6F92" w:rsidP="00293D5D">
      <w:pPr>
        <w:jc w:val="center"/>
        <w:rPr>
          <w:b/>
          <w:sz w:val="22"/>
        </w:rPr>
      </w:pPr>
      <w:r w:rsidRPr="009A5A50">
        <w:rPr>
          <w:b/>
          <w:sz w:val="22"/>
        </w:rPr>
        <w:t>Значење појмова</w:t>
      </w:r>
    </w:p>
    <w:p w14:paraId="3153777C" w14:textId="77777777" w:rsidR="001C6F92" w:rsidRPr="009A5A50" w:rsidRDefault="001C6F92" w:rsidP="00293D5D">
      <w:pPr>
        <w:jc w:val="center"/>
        <w:rPr>
          <w:b/>
          <w:sz w:val="22"/>
        </w:rPr>
      </w:pPr>
      <w:bookmarkStart w:id="1" w:name="clan_2"/>
      <w:bookmarkEnd w:id="1"/>
      <w:r w:rsidRPr="009A5A50">
        <w:rPr>
          <w:b/>
          <w:sz w:val="22"/>
        </w:rPr>
        <w:t>Члан 2.</w:t>
      </w:r>
    </w:p>
    <w:p w14:paraId="6A1BA0AB" w14:textId="77777777" w:rsidR="00495671" w:rsidRPr="009A5A50" w:rsidRDefault="00495671" w:rsidP="009E3459">
      <w:pPr>
        <w:rPr>
          <w:sz w:val="22"/>
        </w:rPr>
      </w:pPr>
    </w:p>
    <w:p w14:paraId="40EFAB0B" w14:textId="77777777" w:rsidR="001C6F92" w:rsidRPr="009A5A50" w:rsidRDefault="001C6F92" w:rsidP="009E3459">
      <w:pPr>
        <w:rPr>
          <w:sz w:val="22"/>
        </w:rPr>
      </w:pPr>
      <w:r w:rsidRPr="009A5A50">
        <w:rPr>
          <w:sz w:val="22"/>
        </w:rPr>
        <w:t xml:space="preserve">Поједини изрази коришћени у овом правилнику имају следеће значење: </w:t>
      </w:r>
    </w:p>
    <w:p w14:paraId="19DF5C19" w14:textId="4F16D2A3" w:rsidR="002D37DA" w:rsidRPr="009A5A50" w:rsidRDefault="00DF06F8" w:rsidP="00194398">
      <w:pPr>
        <w:pStyle w:val="ListParagraph"/>
        <w:numPr>
          <w:ilvl w:val="0"/>
          <w:numId w:val="26"/>
        </w:numPr>
        <w:rPr>
          <w:rFonts w:ascii="Times New Roman" w:hAnsi="Times New Roman"/>
          <w:sz w:val="22"/>
        </w:rPr>
      </w:pPr>
      <w:proofErr w:type="gramStart"/>
      <w:r w:rsidRPr="009A5A50">
        <w:rPr>
          <w:rFonts w:ascii="Times New Roman" w:hAnsi="Times New Roman"/>
          <w:i/>
          <w:sz w:val="22"/>
        </w:rPr>
        <w:t>i</w:t>
      </w:r>
      <w:r w:rsidR="00ED2208" w:rsidRPr="009A5A50">
        <w:rPr>
          <w:rFonts w:ascii="Times New Roman" w:hAnsi="Times New Roman"/>
          <w:i/>
          <w:sz w:val="22"/>
        </w:rPr>
        <w:t>n-viv</w:t>
      </w:r>
      <w:r w:rsidR="00E82ECB" w:rsidRPr="009A5A50">
        <w:rPr>
          <w:rFonts w:ascii="Times New Roman" w:hAnsi="Times New Roman"/>
          <w:i/>
          <w:sz w:val="22"/>
        </w:rPr>
        <w:t>o</w:t>
      </w:r>
      <w:proofErr w:type="gramEnd"/>
      <w:r w:rsidR="00E82ECB" w:rsidRPr="009A5A50">
        <w:rPr>
          <w:rFonts w:ascii="Times New Roman" w:hAnsi="Times New Roman"/>
          <w:i/>
          <w:sz w:val="22"/>
        </w:rPr>
        <w:t xml:space="preserve"> мерење</w:t>
      </w:r>
      <w:r w:rsidR="00E82ECB" w:rsidRPr="009A5A50">
        <w:rPr>
          <w:rFonts w:ascii="Times New Roman" w:hAnsi="Times New Roman"/>
          <w:sz w:val="22"/>
        </w:rPr>
        <w:t xml:space="preserve"> </w:t>
      </w:r>
      <w:r w:rsidR="00E82ECB" w:rsidRPr="009A5A50">
        <w:rPr>
          <w:rFonts w:ascii="Times New Roman" w:hAnsi="Times New Roman"/>
          <w:sz w:val="22"/>
          <w:lang w:val="sr-Cyrl-RS"/>
        </w:rPr>
        <w:t xml:space="preserve">јесте било која процедура која се користи за одређивање </w:t>
      </w:r>
      <w:r w:rsidR="00562034" w:rsidRPr="009A5A50">
        <w:rPr>
          <w:rFonts w:ascii="Times New Roman" w:hAnsi="Times New Roman"/>
          <w:sz w:val="22"/>
          <w:lang w:val="sr-Cyrl-RS"/>
        </w:rPr>
        <w:t xml:space="preserve">директним мерењем </w:t>
      </w:r>
      <w:r w:rsidR="00E82ECB" w:rsidRPr="009A5A50">
        <w:rPr>
          <w:rFonts w:ascii="Times New Roman" w:hAnsi="Times New Roman"/>
          <w:sz w:val="22"/>
          <w:lang w:val="sr-Cyrl-RS"/>
        </w:rPr>
        <w:t xml:space="preserve">врсте, активности, </w:t>
      </w:r>
      <w:r w:rsidR="00562034" w:rsidRPr="009A5A50">
        <w:rPr>
          <w:rFonts w:ascii="Times New Roman" w:hAnsi="Times New Roman"/>
          <w:sz w:val="22"/>
          <w:lang w:val="sr-Cyrl-RS"/>
        </w:rPr>
        <w:t>места где се налазе</w:t>
      </w:r>
      <w:r w:rsidR="00E82ECB" w:rsidRPr="009A5A50">
        <w:rPr>
          <w:rFonts w:ascii="Times New Roman" w:hAnsi="Times New Roman"/>
          <w:sz w:val="22"/>
          <w:lang w:val="sr-Cyrl-RS"/>
        </w:rPr>
        <w:t xml:space="preserve"> или </w:t>
      </w:r>
      <w:r w:rsidR="00562034" w:rsidRPr="009A5A50">
        <w:rPr>
          <w:rFonts w:ascii="Times New Roman" w:hAnsi="Times New Roman"/>
          <w:sz w:val="22"/>
          <w:lang w:val="sr-Cyrl-RS"/>
        </w:rPr>
        <w:t xml:space="preserve">се </w:t>
      </w:r>
      <w:r w:rsidR="00E82ECB" w:rsidRPr="009A5A50">
        <w:rPr>
          <w:rFonts w:ascii="Times New Roman" w:hAnsi="Times New Roman"/>
          <w:sz w:val="22"/>
          <w:lang w:val="sr-Cyrl-RS"/>
        </w:rPr>
        <w:t>задржава</w:t>
      </w:r>
      <w:r w:rsidR="00562034" w:rsidRPr="009A5A50">
        <w:rPr>
          <w:rFonts w:ascii="Times New Roman" w:hAnsi="Times New Roman"/>
          <w:sz w:val="22"/>
          <w:lang w:val="sr-Cyrl-RS"/>
        </w:rPr>
        <w:t>ју</w:t>
      </w:r>
      <w:r w:rsidR="00E82ECB" w:rsidRPr="009A5A50">
        <w:rPr>
          <w:rFonts w:ascii="Times New Roman" w:hAnsi="Times New Roman"/>
          <w:sz w:val="22"/>
          <w:lang w:val="sr-Cyrl-RS"/>
        </w:rPr>
        <w:t xml:space="preserve"> </w:t>
      </w:r>
      <w:r w:rsidR="00166418" w:rsidRPr="009A5A50">
        <w:rPr>
          <w:rFonts w:ascii="Times New Roman" w:hAnsi="Times New Roman"/>
          <w:sz w:val="22"/>
          <w:lang w:val="sr-Cyrl-RS"/>
        </w:rPr>
        <w:t>радионуклид</w:t>
      </w:r>
      <w:r w:rsidR="00562034" w:rsidRPr="009A5A50">
        <w:rPr>
          <w:rFonts w:ascii="Times New Roman" w:hAnsi="Times New Roman"/>
          <w:sz w:val="22"/>
          <w:lang w:val="sr-Cyrl-RS"/>
        </w:rPr>
        <w:t>и</w:t>
      </w:r>
      <w:r w:rsidR="00166418" w:rsidRPr="009A5A50">
        <w:rPr>
          <w:rFonts w:ascii="Times New Roman" w:hAnsi="Times New Roman"/>
          <w:sz w:val="22"/>
          <w:lang w:val="sr-Cyrl-RS"/>
        </w:rPr>
        <w:t xml:space="preserve"> у телу.</w:t>
      </w:r>
    </w:p>
    <w:p w14:paraId="28DCDBA3" w14:textId="399BA6DC" w:rsidR="002D37DA" w:rsidRPr="009A5A50" w:rsidRDefault="00DF06F8" w:rsidP="00194398">
      <w:pPr>
        <w:pStyle w:val="ListParagraph"/>
        <w:numPr>
          <w:ilvl w:val="0"/>
          <w:numId w:val="26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i/>
          <w:sz w:val="22"/>
        </w:rPr>
        <w:t>i</w:t>
      </w:r>
      <w:r w:rsidR="00ED2208" w:rsidRPr="009A5A50">
        <w:rPr>
          <w:rFonts w:ascii="Times New Roman" w:hAnsi="Times New Roman"/>
          <w:i/>
          <w:sz w:val="22"/>
        </w:rPr>
        <w:t>n</w:t>
      </w:r>
      <w:r w:rsidR="00F24424" w:rsidRPr="009A5A50">
        <w:rPr>
          <w:rFonts w:ascii="Times New Roman" w:hAnsi="Times New Roman"/>
          <w:i/>
          <w:sz w:val="22"/>
        </w:rPr>
        <w:t xml:space="preserve">-vitro </w:t>
      </w:r>
      <w:r w:rsidR="00166418" w:rsidRPr="009A5A50">
        <w:rPr>
          <w:rFonts w:ascii="Times New Roman" w:hAnsi="Times New Roman"/>
          <w:i/>
          <w:sz w:val="22"/>
        </w:rPr>
        <w:t>мерење</w:t>
      </w:r>
      <w:r w:rsidR="00166418" w:rsidRPr="009A5A50">
        <w:rPr>
          <w:rFonts w:ascii="Times New Roman" w:hAnsi="Times New Roman"/>
          <w:sz w:val="22"/>
        </w:rPr>
        <w:t xml:space="preserve"> </w:t>
      </w:r>
      <w:r w:rsidR="00166418" w:rsidRPr="009A5A50">
        <w:rPr>
          <w:rFonts w:ascii="Times New Roman" w:hAnsi="Times New Roman"/>
          <w:sz w:val="22"/>
          <w:lang w:val="sr-Cyrl-RS"/>
        </w:rPr>
        <w:t xml:space="preserve">јесте било која процедура која се користи за одређивање врсте, активности, </w:t>
      </w:r>
      <w:r w:rsidR="00562034" w:rsidRPr="009A5A50">
        <w:rPr>
          <w:rFonts w:ascii="Times New Roman" w:hAnsi="Times New Roman"/>
          <w:sz w:val="22"/>
          <w:lang w:val="sr-Cyrl-RS"/>
        </w:rPr>
        <w:t xml:space="preserve">места где се налазе или се задржавају радионуклиди </w:t>
      </w:r>
      <w:r w:rsidR="00166418" w:rsidRPr="009A5A50">
        <w:rPr>
          <w:rFonts w:ascii="Times New Roman" w:hAnsi="Times New Roman"/>
          <w:sz w:val="22"/>
          <w:lang w:val="sr-Cyrl-RS"/>
        </w:rPr>
        <w:t xml:space="preserve">у материјалу који је излучен или на други начин </w:t>
      </w:r>
      <w:r w:rsidR="00562034" w:rsidRPr="009A5A50">
        <w:rPr>
          <w:rFonts w:ascii="Times New Roman" w:hAnsi="Times New Roman"/>
          <w:sz w:val="22"/>
          <w:lang w:val="sr-Cyrl-RS"/>
        </w:rPr>
        <w:t>узет</w:t>
      </w:r>
      <w:r w:rsidR="00166418" w:rsidRPr="009A5A50">
        <w:rPr>
          <w:rFonts w:ascii="Times New Roman" w:hAnsi="Times New Roman"/>
          <w:sz w:val="22"/>
          <w:lang w:val="sr-Cyrl-RS"/>
        </w:rPr>
        <w:t xml:space="preserve"> из тела</w:t>
      </w:r>
      <w:r w:rsidR="00F24424" w:rsidRPr="009A5A50">
        <w:rPr>
          <w:rFonts w:ascii="Times New Roman" w:hAnsi="Times New Roman"/>
          <w:sz w:val="22"/>
        </w:rPr>
        <w:t>;</w:t>
      </w:r>
    </w:p>
    <w:p w14:paraId="0685BC6B" w14:textId="1EC1BF4E" w:rsidR="004B702E" w:rsidRPr="009A5A50" w:rsidRDefault="00DF06F8" w:rsidP="00194398">
      <w:pPr>
        <w:pStyle w:val="ListParagraph"/>
        <w:numPr>
          <w:ilvl w:val="0"/>
          <w:numId w:val="26"/>
        </w:numPr>
        <w:rPr>
          <w:rFonts w:ascii="Times New Roman" w:hAnsi="Times New Roman"/>
          <w:sz w:val="22"/>
          <w:lang w:val="sr-Cyrl-RS"/>
        </w:rPr>
      </w:pPr>
      <w:r w:rsidRPr="009A5A50">
        <w:rPr>
          <w:rFonts w:ascii="Times New Roman" w:hAnsi="Times New Roman"/>
          <w:i/>
          <w:sz w:val="22"/>
          <w:lang w:val="sr-Cyrl-RS"/>
        </w:rPr>
        <w:t>м</w:t>
      </w:r>
      <w:r w:rsidR="004B702E" w:rsidRPr="009A5A50">
        <w:rPr>
          <w:rFonts w:ascii="Times New Roman" w:hAnsi="Times New Roman"/>
          <w:i/>
          <w:sz w:val="22"/>
          <w:lang w:val="sr-Cyrl-RS"/>
        </w:rPr>
        <w:t xml:space="preserve">ониторинг радиоактивности </w:t>
      </w:r>
      <w:r w:rsidR="004B702E" w:rsidRPr="009A5A50">
        <w:rPr>
          <w:rFonts w:ascii="Times New Roman" w:hAnsi="Times New Roman"/>
          <w:sz w:val="22"/>
          <w:lang w:val="sr-Cyrl-RS"/>
        </w:rPr>
        <w:t xml:space="preserve">јесте мониторинг радиоактивности животне средине и мониторинг извора зрачења. </w:t>
      </w:r>
    </w:p>
    <w:p w14:paraId="539A147C" w14:textId="09D4C9F6" w:rsidR="0087630E" w:rsidRPr="009A5A50" w:rsidRDefault="00DF06F8" w:rsidP="00194398">
      <w:pPr>
        <w:pStyle w:val="ListParagraph"/>
        <w:numPr>
          <w:ilvl w:val="0"/>
          <w:numId w:val="26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i/>
          <w:sz w:val="22"/>
          <w:lang w:val="sr-Cyrl-RS"/>
        </w:rPr>
        <w:t>о</w:t>
      </w:r>
      <w:r w:rsidR="002D37DA" w:rsidRPr="009A5A50">
        <w:rPr>
          <w:rFonts w:ascii="Times New Roman" w:hAnsi="Times New Roman"/>
          <w:i/>
          <w:sz w:val="22"/>
          <w:lang w:val="sr-Cyrl-RS"/>
        </w:rPr>
        <w:t>бучавање изложених радника и лица одговорних за спровођење мера радијационе сигурности</w:t>
      </w:r>
      <w:r w:rsidR="00A62336" w:rsidRPr="009A5A50">
        <w:rPr>
          <w:rFonts w:ascii="Times New Roman" w:hAnsi="Times New Roman"/>
          <w:sz w:val="22"/>
          <w:lang w:val="sr-Cyrl-RS"/>
        </w:rPr>
        <w:t xml:space="preserve"> јесте стицање </w:t>
      </w:r>
      <w:r w:rsidR="00982247" w:rsidRPr="009A5A50">
        <w:rPr>
          <w:rFonts w:ascii="Times New Roman" w:hAnsi="Times New Roman"/>
          <w:sz w:val="22"/>
          <w:lang w:val="sr-Cyrl-RS"/>
        </w:rPr>
        <w:t xml:space="preserve">теоријских </w:t>
      </w:r>
      <w:r w:rsidR="00A62336" w:rsidRPr="009A5A50">
        <w:rPr>
          <w:rFonts w:ascii="Times New Roman" w:hAnsi="Times New Roman"/>
          <w:sz w:val="22"/>
          <w:lang w:val="sr-Cyrl-RS"/>
        </w:rPr>
        <w:t xml:space="preserve">знања појединаца у </w:t>
      </w:r>
      <w:r w:rsidR="00452B06" w:rsidRPr="009A5A50">
        <w:rPr>
          <w:rFonts w:ascii="Times New Roman" w:hAnsi="Times New Roman"/>
          <w:sz w:val="22"/>
          <w:lang w:val="sr-Cyrl-RS"/>
        </w:rPr>
        <w:t>области заштите од јонизујућег зрачења.</w:t>
      </w:r>
    </w:p>
    <w:p w14:paraId="5910BB0D" w14:textId="4354A5CE" w:rsidR="003D347F" w:rsidRPr="009A5A50" w:rsidRDefault="00DF06F8" w:rsidP="00194398">
      <w:pPr>
        <w:pStyle w:val="ListParagraph"/>
        <w:numPr>
          <w:ilvl w:val="0"/>
          <w:numId w:val="26"/>
        </w:numPr>
        <w:rPr>
          <w:rFonts w:ascii="Times New Roman" w:hAnsi="Times New Roman"/>
          <w:sz w:val="22"/>
          <w:lang w:val="sr-Latn-RS"/>
        </w:rPr>
      </w:pPr>
      <w:r w:rsidRPr="009A5A50">
        <w:rPr>
          <w:rFonts w:ascii="Times New Roman" w:hAnsi="Times New Roman"/>
          <w:i/>
          <w:sz w:val="22"/>
          <w:lang w:val="sr-Cyrl-RS"/>
        </w:rPr>
        <w:t>о</w:t>
      </w:r>
      <w:r w:rsidR="002D37DA" w:rsidRPr="009A5A50">
        <w:rPr>
          <w:rFonts w:ascii="Times New Roman" w:hAnsi="Times New Roman"/>
          <w:i/>
          <w:sz w:val="22"/>
          <w:lang w:val="sr-Cyrl-RS"/>
        </w:rPr>
        <w:t>способљавање изложених радника и лица одговорних за спро</w:t>
      </w:r>
      <w:r w:rsidR="00F55AE9" w:rsidRPr="009A5A50">
        <w:rPr>
          <w:rFonts w:ascii="Times New Roman" w:hAnsi="Times New Roman"/>
          <w:i/>
          <w:sz w:val="22"/>
          <w:lang w:val="sr-Cyrl-RS"/>
        </w:rPr>
        <w:t>вођење мера радијационе сигурности</w:t>
      </w:r>
      <w:r w:rsidR="00F55AE9" w:rsidRPr="009A5A50">
        <w:rPr>
          <w:rFonts w:ascii="Times New Roman" w:hAnsi="Times New Roman"/>
          <w:sz w:val="22"/>
          <w:lang w:val="sr-Cyrl-RS"/>
        </w:rPr>
        <w:t xml:space="preserve"> јесте стицање практичних знања појединаца у области заштите од јонизујућег зрачења.</w:t>
      </w:r>
    </w:p>
    <w:p w14:paraId="71E4D20A" w14:textId="21699599" w:rsidR="00F55AE9" w:rsidRPr="009A5A50" w:rsidRDefault="00DF06F8" w:rsidP="00194398">
      <w:pPr>
        <w:pStyle w:val="ListParagraph"/>
        <w:numPr>
          <w:ilvl w:val="0"/>
          <w:numId w:val="26"/>
        </w:numPr>
        <w:rPr>
          <w:rFonts w:ascii="Times New Roman" w:hAnsi="Times New Roman"/>
          <w:sz w:val="22"/>
          <w:lang w:val="sr-Latn-RS"/>
        </w:rPr>
      </w:pPr>
      <w:r w:rsidRPr="009A5A50">
        <w:rPr>
          <w:rFonts w:ascii="Times New Roman" w:hAnsi="Times New Roman"/>
          <w:i/>
          <w:sz w:val="22"/>
          <w:lang w:val="sr-Cyrl-RS"/>
        </w:rPr>
        <w:t>п</w:t>
      </w:r>
      <w:r w:rsidR="003D347F" w:rsidRPr="009A5A50">
        <w:rPr>
          <w:rFonts w:ascii="Times New Roman" w:hAnsi="Times New Roman"/>
          <w:i/>
          <w:sz w:val="22"/>
        </w:rPr>
        <w:t>редмет испитивања</w:t>
      </w:r>
      <w:r w:rsidR="003D347F" w:rsidRPr="009A5A50">
        <w:rPr>
          <w:rFonts w:ascii="Times New Roman" w:hAnsi="Times New Roman"/>
          <w:sz w:val="22"/>
        </w:rPr>
        <w:t xml:space="preserve"> </w:t>
      </w:r>
      <w:r w:rsidR="003D347F" w:rsidRPr="009A5A50">
        <w:rPr>
          <w:rFonts w:ascii="Times New Roman" w:hAnsi="Times New Roman"/>
          <w:sz w:val="22"/>
          <w:lang w:val="sr-Cyrl-RS"/>
        </w:rPr>
        <w:t>је</w:t>
      </w:r>
      <w:r w:rsidR="003D347F" w:rsidRPr="009A5A50">
        <w:rPr>
          <w:rFonts w:ascii="Times New Roman" w:hAnsi="Times New Roman"/>
          <w:sz w:val="22"/>
        </w:rPr>
        <w:t xml:space="preserve"> </w:t>
      </w:r>
      <w:r w:rsidR="003D347F" w:rsidRPr="009A5A50">
        <w:rPr>
          <w:rFonts w:ascii="Times New Roman" w:hAnsi="Times New Roman"/>
          <w:sz w:val="22"/>
          <w:lang w:val="sr-Cyrl-RS"/>
        </w:rPr>
        <w:t>ваздух, падавине, вода, храна, храна за животиње, земљиште, извор зрачења и друге супстанце, материјали и предмети на којима или у којима се врши испитивање.</w:t>
      </w:r>
    </w:p>
    <w:p w14:paraId="725AAE2F" w14:textId="77777777" w:rsidR="00861DCB" w:rsidRPr="009A5A50" w:rsidRDefault="00861DCB" w:rsidP="00BB4B99">
      <w:pPr>
        <w:rPr>
          <w:sz w:val="22"/>
          <w:lang w:val="sr-Latn-RS"/>
        </w:rPr>
      </w:pPr>
    </w:p>
    <w:p w14:paraId="1BD9384A" w14:textId="211E3401" w:rsidR="001C6F92" w:rsidRPr="009A5A50" w:rsidRDefault="00AC0F8F" w:rsidP="009E3459">
      <w:pPr>
        <w:rPr>
          <w:sz w:val="22"/>
        </w:rPr>
      </w:pPr>
      <w:r w:rsidRPr="009A5A50">
        <w:rPr>
          <w:sz w:val="22"/>
        </w:rPr>
        <w:t>Остали изрази који се појављују у овом Правилнику имају значења дефинисана у Закону о радијационој и нуклеарној сигурности и безбедности.</w:t>
      </w:r>
    </w:p>
    <w:p w14:paraId="7751220E" w14:textId="77777777" w:rsidR="00861DCB" w:rsidRPr="009A5A50" w:rsidRDefault="00861DCB" w:rsidP="00293D5D">
      <w:pPr>
        <w:jc w:val="center"/>
        <w:rPr>
          <w:b/>
          <w:sz w:val="22"/>
        </w:rPr>
      </w:pPr>
    </w:p>
    <w:p w14:paraId="7E94759C" w14:textId="77777777" w:rsidR="00861DCB" w:rsidRPr="009A5A50" w:rsidRDefault="00861DCB" w:rsidP="00293D5D">
      <w:pPr>
        <w:jc w:val="center"/>
        <w:rPr>
          <w:b/>
          <w:sz w:val="22"/>
        </w:rPr>
      </w:pPr>
    </w:p>
    <w:p w14:paraId="2070CBB3" w14:textId="77777777" w:rsidR="001C6F92" w:rsidRPr="009A5A50" w:rsidRDefault="001C6F92" w:rsidP="00293D5D">
      <w:pPr>
        <w:jc w:val="center"/>
        <w:rPr>
          <w:b/>
          <w:sz w:val="22"/>
        </w:rPr>
      </w:pPr>
      <w:r w:rsidRPr="009A5A50">
        <w:rPr>
          <w:b/>
          <w:sz w:val="22"/>
        </w:rPr>
        <w:t xml:space="preserve">Захтев за </w:t>
      </w:r>
      <w:r w:rsidR="006E1EBB" w:rsidRPr="009A5A50">
        <w:rPr>
          <w:b/>
          <w:sz w:val="22"/>
        </w:rPr>
        <w:t xml:space="preserve">издавање </w:t>
      </w:r>
      <w:r w:rsidRPr="009A5A50">
        <w:rPr>
          <w:b/>
          <w:sz w:val="22"/>
        </w:rPr>
        <w:t xml:space="preserve">овлашћења за вршење послова заштите </w:t>
      </w:r>
      <w:r w:rsidR="00177996" w:rsidRPr="009A5A50">
        <w:rPr>
          <w:b/>
          <w:sz w:val="22"/>
        </w:rPr>
        <w:t xml:space="preserve">од </w:t>
      </w:r>
      <w:r w:rsidR="006E1EBB" w:rsidRPr="009A5A50">
        <w:rPr>
          <w:b/>
          <w:sz w:val="22"/>
        </w:rPr>
        <w:t xml:space="preserve">јонизујућег </w:t>
      </w:r>
      <w:r w:rsidRPr="009A5A50">
        <w:rPr>
          <w:b/>
          <w:sz w:val="22"/>
        </w:rPr>
        <w:t>зрачења</w:t>
      </w:r>
    </w:p>
    <w:p w14:paraId="22434668" w14:textId="77777777" w:rsidR="001C6F92" w:rsidRPr="009A5A50" w:rsidRDefault="001C6F92" w:rsidP="00293D5D">
      <w:pPr>
        <w:jc w:val="center"/>
        <w:rPr>
          <w:b/>
          <w:sz w:val="22"/>
        </w:rPr>
      </w:pPr>
      <w:bookmarkStart w:id="2" w:name="clan_3"/>
      <w:bookmarkEnd w:id="2"/>
      <w:r w:rsidRPr="009A5A50">
        <w:rPr>
          <w:b/>
          <w:sz w:val="22"/>
        </w:rPr>
        <w:t>Члан 3.</w:t>
      </w:r>
    </w:p>
    <w:p w14:paraId="09F0B5FD" w14:textId="77777777" w:rsidR="009530D5" w:rsidRPr="009A5A50" w:rsidRDefault="009530D5" w:rsidP="009E3459">
      <w:pPr>
        <w:rPr>
          <w:sz w:val="22"/>
        </w:rPr>
      </w:pPr>
    </w:p>
    <w:p w14:paraId="728252D8" w14:textId="77777777" w:rsidR="006E1EBB" w:rsidRPr="009A5A50" w:rsidRDefault="006E1EBB" w:rsidP="009E3459">
      <w:pPr>
        <w:rPr>
          <w:sz w:val="22"/>
        </w:rPr>
      </w:pPr>
      <w:r w:rsidRPr="009A5A50">
        <w:rPr>
          <w:sz w:val="22"/>
        </w:rPr>
        <w:t>Правно лице подноси захтев Директорату за издавање овлашћења за вршење послова заштите од јонизујућег зрачења</w:t>
      </w:r>
      <w:r w:rsidR="00743E0F" w:rsidRPr="009A5A50">
        <w:rPr>
          <w:sz w:val="22"/>
        </w:rPr>
        <w:t>.</w:t>
      </w:r>
      <w:r w:rsidRPr="009A5A50">
        <w:rPr>
          <w:sz w:val="22"/>
        </w:rPr>
        <w:t xml:space="preserve"> </w:t>
      </w:r>
    </w:p>
    <w:p w14:paraId="0CB1218E" w14:textId="77777777" w:rsidR="000725F0" w:rsidRPr="009A5A50" w:rsidRDefault="000725F0" w:rsidP="009E3459">
      <w:pPr>
        <w:rPr>
          <w:sz w:val="22"/>
        </w:rPr>
      </w:pPr>
    </w:p>
    <w:p w14:paraId="02610C72" w14:textId="64C8597C" w:rsidR="001C6F92" w:rsidRPr="009A5A50" w:rsidRDefault="009530D5" w:rsidP="009E3459">
      <w:pPr>
        <w:rPr>
          <w:sz w:val="22"/>
        </w:rPr>
      </w:pPr>
      <w:r w:rsidRPr="009A5A50">
        <w:rPr>
          <w:sz w:val="22"/>
        </w:rPr>
        <w:t>З</w:t>
      </w:r>
      <w:r w:rsidR="001C6F92" w:rsidRPr="009A5A50">
        <w:rPr>
          <w:sz w:val="22"/>
        </w:rPr>
        <w:t>ахтев</w:t>
      </w:r>
      <w:r w:rsidR="00993232" w:rsidRPr="009A5A50">
        <w:rPr>
          <w:sz w:val="22"/>
        </w:rPr>
        <w:t xml:space="preserve"> из става 1. овог члана </w:t>
      </w:r>
      <w:r w:rsidRPr="009A5A50">
        <w:rPr>
          <w:sz w:val="22"/>
        </w:rPr>
        <w:t xml:space="preserve">се подноси на </w:t>
      </w:r>
      <w:r w:rsidR="005846D5" w:rsidRPr="009A5A50">
        <w:rPr>
          <w:sz w:val="22"/>
        </w:rPr>
        <w:t xml:space="preserve">Обрасцу </w:t>
      </w:r>
      <w:r w:rsidR="005846D5" w:rsidRPr="009A5A50">
        <w:rPr>
          <w:sz w:val="22"/>
          <w:lang w:val="sr-Cyrl-RS"/>
        </w:rPr>
        <w:t>П</w:t>
      </w:r>
      <w:r w:rsidR="005846D5" w:rsidRPr="009A5A50">
        <w:rPr>
          <w:sz w:val="22"/>
          <w:lang w:val="sr-Latn-RS"/>
        </w:rPr>
        <w:t>05-01</w:t>
      </w:r>
      <w:r w:rsidR="005846D5" w:rsidRPr="009A5A50">
        <w:rPr>
          <w:sz w:val="22"/>
        </w:rPr>
        <w:t xml:space="preserve"> </w:t>
      </w:r>
      <w:r w:rsidRPr="009A5A50">
        <w:rPr>
          <w:sz w:val="22"/>
        </w:rPr>
        <w:t>који је</w:t>
      </w:r>
      <w:r w:rsidR="004519F5" w:rsidRPr="009A5A50">
        <w:rPr>
          <w:sz w:val="22"/>
        </w:rPr>
        <w:t xml:space="preserve"> одштампан у Прилогу 1. овог </w:t>
      </w:r>
      <w:r w:rsidR="004519F5" w:rsidRPr="009A5A50">
        <w:rPr>
          <w:sz w:val="22"/>
          <w:lang w:val="sr-Cyrl-RS"/>
        </w:rPr>
        <w:t>П</w:t>
      </w:r>
      <w:r w:rsidR="001C6F92" w:rsidRPr="009A5A50">
        <w:rPr>
          <w:sz w:val="22"/>
        </w:rPr>
        <w:t xml:space="preserve">равилника. </w:t>
      </w:r>
    </w:p>
    <w:p w14:paraId="60272C4E" w14:textId="77777777" w:rsidR="00023409" w:rsidRPr="009A5A50" w:rsidRDefault="00023409" w:rsidP="009E3459">
      <w:pPr>
        <w:rPr>
          <w:sz w:val="22"/>
        </w:rPr>
      </w:pPr>
    </w:p>
    <w:p w14:paraId="59DBA3B3" w14:textId="77777777" w:rsidR="004F7C00" w:rsidRPr="009A5A50" w:rsidRDefault="004F7C00" w:rsidP="009E3459">
      <w:pPr>
        <w:rPr>
          <w:sz w:val="22"/>
        </w:rPr>
      </w:pPr>
    </w:p>
    <w:p w14:paraId="5A23E211" w14:textId="77777777" w:rsidR="001C6F92" w:rsidRPr="009A5A50" w:rsidRDefault="00CE3F0E" w:rsidP="00293D5D">
      <w:pPr>
        <w:jc w:val="center"/>
        <w:rPr>
          <w:b/>
          <w:sz w:val="22"/>
        </w:rPr>
      </w:pPr>
      <w:r w:rsidRPr="009A5A50">
        <w:rPr>
          <w:b/>
          <w:sz w:val="22"/>
        </w:rPr>
        <w:t>Општи услови за издавање овлашћења</w:t>
      </w:r>
    </w:p>
    <w:p w14:paraId="2DA4906D" w14:textId="77777777" w:rsidR="001C6F92" w:rsidRPr="009A5A50" w:rsidRDefault="001C6F92" w:rsidP="00293D5D">
      <w:pPr>
        <w:jc w:val="center"/>
        <w:rPr>
          <w:b/>
          <w:sz w:val="22"/>
        </w:rPr>
      </w:pPr>
      <w:r w:rsidRPr="009A5A50">
        <w:rPr>
          <w:b/>
          <w:sz w:val="22"/>
        </w:rPr>
        <w:t>Члан 4.</w:t>
      </w:r>
    </w:p>
    <w:p w14:paraId="1D456ECE" w14:textId="77777777" w:rsidR="00023409" w:rsidRPr="009A5A50" w:rsidRDefault="00023409" w:rsidP="009E3459">
      <w:pPr>
        <w:rPr>
          <w:sz w:val="22"/>
        </w:rPr>
      </w:pPr>
    </w:p>
    <w:p w14:paraId="0BB89A13" w14:textId="77777777" w:rsidR="00CA31BD" w:rsidRPr="009A5A50" w:rsidRDefault="001C6F92" w:rsidP="009E3459">
      <w:pPr>
        <w:rPr>
          <w:sz w:val="22"/>
        </w:rPr>
      </w:pPr>
      <w:r w:rsidRPr="009A5A50">
        <w:rPr>
          <w:sz w:val="22"/>
        </w:rPr>
        <w:t xml:space="preserve">Уз захтев, из члана 3. овог правилника, правно лице је обавезно да достави </w:t>
      </w:r>
      <w:r w:rsidR="00023409" w:rsidRPr="009A5A50">
        <w:rPr>
          <w:sz w:val="22"/>
        </w:rPr>
        <w:t xml:space="preserve">Директорату </w:t>
      </w:r>
      <w:r w:rsidR="00CA31BD" w:rsidRPr="009A5A50">
        <w:rPr>
          <w:sz w:val="22"/>
        </w:rPr>
        <w:t>следећу документацију:</w:t>
      </w:r>
    </w:p>
    <w:p w14:paraId="4796E756" w14:textId="0B7FBDA4" w:rsidR="005846D5" w:rsidRPr="009A5A50" w:rsidRDefault="007B6307" w:rsidP="005846D5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решење о упису </w:t>
      </w:r>
      <w:r w:rsidR="009F4984" w:rsidRPr="009A5A50">
        <w:rPr>
          <w:rFonts w:ascii="Times New Roman" w:hAnsi="Times New Roman"/>
          <w:sz w:val="22"/>
          <w:lang w:val="sr-Cyrl-RS"/>
        </w:rPr>
        <w:t xml:space="preserve">у регистар привредних субјеката односно </w:t>
      </w:r>
      <w:r w:rsidR="005846D5" w:rsidRPr="009A5A50">
        <w:rPr>
          <w:rFonts w:ascii="Times New Roman" w:hAnsi="Times New Roman"/>
          <w:sz w:val="22"/>
        </w:rPr>
        <w:t>решење надлежног суда о упису у судски регистар;</w:t>
      </w:r>
    </w:p>
    <w:p w14:paraId="62DCA537" w14:textId="77777777" w:rsidR="00450996" w:rsidRPr="009A5A50" w:rsidRDefault="00450996" w:rsidP="00450996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 xml:space="preserve">списак радно ангажованих лица која ће обављати послове заштите од зрачења на Обрасцу </w:t>
      </w:r>
      <w:r w:rsidR="00ED6EF1" w:rsidRPr="009A5A50">
        <w:rPr>
          <w:rFonts w:ascii="Times New Roman" w:hAnsi="Times New Roman"/>
          <w:sz w:val="22"/>
          <w:lang w:val="sr-Cyrl-RS"/>
        </w:rPr>
        <w:t>П05-02</w:t>
      </w:r>
      <w:r w:rsidRPr="009A5A50">
        <w:rPr>
          <w:rFonts w:ascii="Times New Roman" w:hAnsi="Times New Roman"/>
          <w:sz w:val="22"/>
          <w:lang w:val="sr-Cyrl-RS"/>
        </w:rPr>
        <w:t xml:space="preserve"> који је одштампан у Прилогу 1. овог правилника и чини његов саставни део.</w:t>
      </w:r>
    </w:p>
    <w:p w14:paraId="45BB2A76" w14:textId="77777777" w:rsidR="00CA31BD" w:rsidRPr="009A5A50" w:rsidRDefault="00AB03E2" w:rsidP="009E3459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списак п</w:t>
      </w:r>
      <w:r w:rsidR="000A7CD6" w:rsidRPr="009A5A50">
        <w:rPr>
          <w:rFonts w:ascii="Times New Roman" w:hAnsi="Times New Roman"/>
          <w:sz w:val="22"/>
        </w:rPr>
        <w:t>роцедур</w:t>
      </w:r>
      <w:r w:rsidRPr="009A5A50">
        <w:rPr>
          <w:rFonts w:ascii="Times New Roman" w:hAnsi="Times New Roman"/>
          <w:sz w:val="22"/>
        </w:rPr>
        <w:t>а</w:t>
      </w:r>
      <w:r w:rsidR="000A7CD6" w:rsidRPr="009A5A50">
        <w:rPr>
          <w:rFonts w:ascii="Times New Roman" w:hAnsi="Times New Roman"/>
          <w:sz w:val="22"/>
        </w:rPr>
        <w:t xml:space="preserve"> и </w:t>
      </w:r>
      <w:r w:rsidR="001C310F" w:rsidRPr="009A5A50">
        <w:rPr>
          <w:rFonts w:ascii="Times New Roman" w:hAnsi="Times New Roman"/>
          <w:sz w:val="22"/>
        </w:rPr>
        <w:t>упутст</w:t>
      </w:r>
      <w:r w:rsidRPr="009A5A50">
        <w:rPr>
          <w:rFonts w:ascii="Times New Roman" w:hAnsi="Times New Roman"/>
          <w:sz w:val="22"/>
        </w:rPr>
        <w:t>а</w:t>
      </w:r>
      <w:r w:rsidR="001C310F" w:rsidRPr="009A5A50">
        <w:rPr>
          <w:rFonts w:ascii="Times New Roman" w:hAnsi="Times New Roman"/>
          <w:sz w:val="22"/>
        </w:rPr>
        <w:t>ва</w:t>
      </w:r>
      <w:r w:rsidR="000A7CD6" w:rsidRPr="009A5A50">
        <w:rPr>
          <w:rFonts w:ascii="Times New Roman" w:hAnsi="Times New Roman"/>
          <w:sz w:val="22"/>
        </w:rPr>
        <w:t xml:space="preserve"> за вршење по</w:t>
      </w:r>
      <w:r w:rsidR="001C310F" w:rsidRPr="009A5A50">
        <w:rPr>
          <w:rFonts w:ascii="Times New Roman" w:hAnsi="Times New Roman"/>
          <w:sz w:val="22"/>
        </w:rPr>
        <w:t>сла заштите од јонизујућег зрачења</w:t>
      </w:r>
      <w:r w:rsidR="00CA31BD" w:rsidRPr="009A5A50">
        <w:rPr>
          <w:rFonts w:ascii="Times New Roman" w:hAnsi="Times New Roman"/>
          <w:sz w:val="22"/>
        </w:rPr>
        <w:t xml:space="preserve"> </w:t>
      </w:r>
      <w:r w:rsidR="001C310F" w:rsidRPr="009A5A50">
        <w:rPr>
          <w:rFonts w:ascii="Times New Roman" w:hAnsi="Times New Roman"/>
          <w:sz w:val="22"/>
        </w:rPr>
        <w:t>за који се издаје овлашћење</w:t>
      </w:r>
      <w:r w:rsidR="001A7893" w:rsidRPr="009A5A50">
        <w:rPr>
          <w:rFonts w:ascii="Times New Roman" w:hAnsi="Times New Roman"/>
          <w:sz w:val="22"/>
        </w:rPr>
        <w:t>;</w:t>
      </w:r>
    </w:p>
    <w:p w14:paraId="3858D7E5" w14:textId="77777777" w:rsidR="00790A59" w:rsidRPr="009A5A50" w:rsidRDefault="007B6307" w:rsidP="009E3459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</w:rPr>
      </w:pPr>
      <w:bookmarkStart w:id="3" w:name="clan_4"/>
      <w:bookmarkEnd w:id="3"/>
      <w:r w:rsidRPr="009A5A50">
        <w:rPr>
          <w:rFonts w:ascii="Times New Roman" w:hAnsi="Times New Roman"/>
          <w:sz w:val="22"/>
        </w:rPr>
        <w:t>доказ о</w:t>
      </w:r>
      <w:r w:rsidR="00422DBF" w:rsidRPr="009A5A50">
        <w:rPr>
          <w:rFonts w:ascii="Times New Roman" w:hAnsi="Times New Roman"/>
          <w:sz w:val="22"/>
        </w:rPr>
        <w:t xml:space="preserve"> уплати републичке административне таксе</w:t>
      </w:r>
      <w:r w:rsidRPr="009A5A50">
        <w:rPr>
          <w:rFonts w:ascii="Times New Roman" w:hAnsi="Times New Roman"/>
          <w:sz w:val="22"/>
        </w:rPr>
        <w:t xml:space="preserve"> за издавање решења о овлашћењу</w:t>
      </w:r>
    </w:p>
    <w:p w14:paraId="435F3CAA" w14:textId="77777777" w:rsidR="00C015CD" w:rsidRPr="009A5A50" w:rsidRDefault="00C015CD" w:rsidP="00C015CD">
      <w:pPr>
        <w:rPr>
          <w:sz w:val="22"/>
        </w:rPr>
      </w:pPr>
    </w:p>
    <w:p w14:paraId="37A722BF" w14:textId="77777777" w:rsidR="00C015CD" w:rsidRPr="009A5A50" w:rsidRDefault="00C015CD" w:rsidP="00C015CD">
      <w:pPr>
        <w:rPr>
          <w:sz w:val="22"/>
          <w:lang w:val="sr-Cyrl-RS"/>
        </w:rPr>
      </w:pPr>
      <w:r w:rsidRPr="009A5A50">
        <w:rPr>
          <w:sz w:val="22"/>
          <w:lang w:val="sr-Cyrl-RS"/>
        </w:rPr>
        <w:t xml:space="preserve">За послове заштите од јонизујућег зрачења </w:t>
      </w:r>
      <w:r w:rsidR="008B1539" w:rsidRPr="009A5A50">
        <w:rPr>
          <w:sz w:val="22"/>
          <w:lang w:val="sr-Cyrl-RS"/>
        </w:rPr>
        <w:t>из члана 1, став 1, тач. 2–5)</w:t>
      </w:r>
      <w:r w:rsidR="004206C8" w:rsidRPr="009A5A50">
        <w:rPr>
          <w:sz w:val="22"/>
          <w:lang w:val="sr-Cyrl-RS"/>
        </w:rPr>
        <w:t xml:space="preserve"> и </w:t>
      </w:r>
      <w:r w:rsidR="008B1539" w:rsidRPr="009A5A50">
        <w:rPr>
          <w:sz w:val="22"/>
          <w:lang w:val="sr-Cyrl-RS"/>
        </w:rPr>
        <w:t>8)</w:t>
      </w:r>
      <w:r w:rsidRPr="009A5A50">
        <w:rPr>
          <w:sz w:val="22"/>
          <w:lang w:val="sr-Cyrl-RS"/>
        </w:rPr>
        <w:t xml:space="preserve"> правно лице је поред </w:t>
      </w:r>
      <w:r w:rsidR="00007A02" w:rsidRPr="009A5A50">
        <w:rPr>
          <w:sz w:val="22"/>
          <w:lang w:val="sr-Cyrl-RS"/>
        </w:rPr>
        <w:t>документације из става 1</w:t>
      </w:r>
      <w:r w:rsidR="00CB744D" w:rsidRPr="009A5A50">
        <w:rPr>
          <w:sz w:val="22"/>
          <w:lang w:val="sr-Cyrl-RS"/>
        </w:rPr>
        <w:t>.</w:t>
      </w:r>
      <w:r w:rsidR="00007A02" w:rsidRPr="009A5A50">
        <w:rPr>
          <w:sz w:val="22"/>
          <w:lang w:val="sr-Cyrl-RS"/>
        </w:rPr>
        <w:t xml:space="preserve"> дужно да достави:</w:t>
      </w:r>
    </w:p>
    <w:p w14:paraId="33785BEF" w14:textId="1C6568D3" w:rsidR="00D9271A" w:rsidRPr="009A5A50" w:rsidRDefault="00D9271A" w:rsidP="00D9271A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попуњен Образац П</w:t>
      </w:r>
      <w:r w:rsidRPr="009A5A50">
        <w:rPr>
          <w:rFonts w:ascii="Times New Roman" w:hAnsi="Times New Roman"/>
          <w:sz w:val="22"/>
        </w:rPr>
        <w:t>05-03</w:t>
      </w:r>
      <w:r w:rsidRPr="009A5A50">
        <w:rPr>
          <w:rFonts w:ascii="Times New Roman" w:hAnsi="Times New Roman"/>
          <w:sz w:val="22"/>
          <w:lang w:val="sr-Cyrl-RS"/>
        </w:rPr>
        <w:t xml:space="preserve"> који је одштампан у Прилогу 1. овог правилника</w:t>
      </w:r>
      <w:r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  <w:lang w:val="sr-Cyrl-RS"/>
        </w:rPr>
        <w:t xml:space="preserve">са подацима о изложеним радницима којим се доказује здравствена способност за рад  у зони </w:t>
      </w:r>
      <w:r w:rsidR="00DA4BCF" w:rsidRPr="009A5A50">
        <w:rPr>
          <w:rFonts w:ascii="Times New Roman" w:hAnsi="Times New Roman"/>
          <w:sz w:val="22"/>
          <w:lang w:val="sr-Cyrl-RS"/>
        </w:rPr>
        <w:t xml:space="preserve"> јонизујућег </w:t>
      </w:r>
      <w:r w:rsidRPr="009A5A50">
        <w:rPr>
          <w:rFonts w:ascii="Times New Roman" w:hAnsi="Times New Roman"/>
          <w:sz w:val="22"/>
          <w:lang w:val="sr-Cyrl-RS"/>
        </w:rPr>
        <w:t>зрачења као и обученост и оспособљеност за спровођење мера заштите од јонизујућег зрачења</w:t>
      </w:r>
      <w:r w:rsidRPr="009A5A50">
        <w:rPr>
          <w:rFonts w:ascii="Times New Roman" w:hAnsi="Times New Roman"/>
          <w:sz w:val="22"/>
        </w:rPr>
        <w:t>;</w:t>
      </w:r>
    </w:p>
    <w:p w14:paraId="2B6BADE7" w14:textId="77777777" w:rsidR="00D9271A" w:rsidRPr="009A5A50" w:rsidRDefault="00D9271A" w:rsidP="00D9271A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доказ да је </w:t>
      </w:r>
      <w:r w:rsidRPr="009A5A50">
        <w:rPr>
          <w:rFonts w:ascii="Times New Roman" w:hAnsi="Times New Roman"/>
          <w:sz w:val="22"/>
          <w:lang w:val="sr-Cyrl-RS"/>
        </w:rPr>
        <w:t xml:space="preserve">обезбеђен индивидуални мониторинг </w:t>
      </w:r>
      <w:r w:rsidRPr="009A5A50">
        <w:rPr>
          <w:rFonts w:ascii="Times New Roman" w:hAnsi="Times New Roman"/>
          <w:sz w:val="22"/>
        </w:rPr>
        <w:t>излож</w:t>
      </w:r>
      <w:r w:rsidRPr="009A5A50">
        <w:rPr>
          <w:rFonts w:ascii="Times New Roman" w:hAnsi="Times New Roman"/>
          <w:sz w:val="22"/>
          <w:lang w:val="sr-Cyrl-RS"/>
        </w:rPr>
        <w:t>е</w:t>
      </w:r>
      <w:r w:rsidRPr="009A5A50">
        <w:rPr>
          <w:rFonts w:ascii="Times New Roman" w:hAnsi="Times New Roman"/>
          <w:sz w:val="22"/>
        </w:rPr>
        <w:t>ни</w:t>
      </w:r>
      <w:r w:rsidRPr="009A5A50">
        <w:rPr>
          <w:rFonts w:ascii="Times New Roman" w:hAnsi="Times New Roman"/>
          <w:sz w:val="22"/>
          <w:lang w:val="sr-Cyrl-RS"/>
        </w:rPr>
        <w:t>х</w:t>
      </w:r>
      <w:r w:rsidRPr="009A5A50">
        <w:rPr>
          <w:rFonts w:ascii="Times New Roman" w:hAnsi="Times New Roman"/>
          <w:sz w:val="22"/>
        </w:rPr>
        <w:t xml:space="preserve"> радни</w:t>
      </w:r>
      <w:r w:rsidRPr="009A5A50">
        <w:rPr>
          <w:rFonts w:ascii="Times New Roman" w:hAnsi="Times New Roman"/>
          <w:sz w:val="22"/>
          <w:lang w:val="sr-Cyrl-RS"/>
        </w:rPr>
        <w:t>ка</w:t>
      </w:r>
      <w:r w:rsidRPr="009A5A50">
        <w:rPr>
          <w:rFonts w:ascii="Times New Roman" w:hAnsi="Times New Roman"/>
          <w:sz w:val="22"/>
        </w:rPr>
        <w:t>;</w:t>
      </w:r>
    </w:p>
    <w:p w14:paraId="5A589EFB" w14:textId="77777777" w:rsidR="00CC7702" w:rsidRPr="009A5A50" w:rsidRDefault="00D9271A" w:rsidP="00194398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</w:rPr>
      </w:pPr>
      <w:proofErr w:type="gramStart"/>
      <w:r w:rsidRPr="009A5A50">
        <w:rPr>
          <w:rFonts w:ascii="Times New Roman" w:hAnsi="Times New Roman"/>
          <w:sz w:val="22"/>
        </w:rPr>
        <w:t>доказ</w:t>
      </w:r>
      <w:proofErr w:type="gramEnd"/>
      <w:r w:rsidRPr="009A5A50">
        <w:rPr>
          <w:rFonts w:ascii="Times New Roman" w:hAnsi="Times New Roman"/>
          <w:sz w:val="22"/>
        </w:rPr>
        <w:t xml:space="preserve"> о именовању лица одговорног за заштиту од јонизујућег зрачења</w:t>
      </w:r>
      <w:r w:rsidRPr="009A5A50">
        <w:rPr>
          <w:rFonts w:ascii="Times New Roman" w:hAnsi="Times New Roman"/>
          <w:sz w:val="22"/>
          <w:lang w:val="sr-Cyrl-RS"/>
        </w:rPr>
        <w:t xml:space="preserve"> у складу са чланом 104 Закона, став 3. тач. 5-12) и 14)</w:t>
      </w:r>
      <w:r w:rsidRPr="009A5A50">
        <w:rPr>
          <w:rFonts w:ascii="Times New Roman" w:hAnsi="Times New Roman"/>
          <w:sz w:val="22"/>
        </w:rPr>
        <w:t xml:space="preserve"> са високим образовањем стеченим на </w:t>
      </w:r>
      <w:r w:rsidRPr="009A5A50">
        <w:rPr>
          <w:rFonts w:ascii="Times New Roman" w:hAnsi="Times New Roman"/>
          <w:sz w:val="22"/>
          <w:lang w:val="sr-Cyrl-RS"/>
        </w:rPr>
        <w:t xml:space="preserve">струковним или </w:t>
      </w:r>
      <w:r w:rsidRPr="009A5A50">
        <w:rPr>
          <w:rFonts w:ascii="Times New Roman" w:hAnsi="Times New Roman"/>
          <w:sz w:val="22"/>
        </w:rPr>
        <w:t xml:space="preserve">академским студијама у природно-математичким или техничко-технолошким наукама у трајању од најмање 4 године или 240 ЕСПБ бодова, са  најмање три године радног искуства на </w:t>
      </w:r>
      <w:r w:rsidRPr="009A5A50">
        <w:rPr>
          <w:rFonts w:ascii="Times New Roman" w:hAnsi="Times New Roman"/>
          <w:sz w:val="22"/>
          <w:lang w:val="sr-Cyrl-RS"/>
        </w:rPr>
        <w:t>пословима заштите од јонизујућих зрачења на Обрасцу П05-04 који је одштампан у Прилогу 1. овог правилника и чини његов саставни део</w:t>
      </w:r>
      <w:r w:rsidRPr="009A5A50">
        <w:rPr>
          <w:rFonts w:ascii="Times New Roman" w:hAnsi="Times New Roman"/>
          <w:sz w:val="22"/>
        </w:rPr>
        <w:t>;</w:t>
      </w:r>
    </w:p>
    <w:p w14:paraId="520D8BB8" w14:textId="722900BE" w:rsidR="00CB744D" w:rsidRPr="009A5A50" w:rsidRDefault="00F52AC1" w:rsidP="00194398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О</w:t>
      </w:r>
      <w:r w:rsidR="00CB744D" w:rsidRPr="009A5A50">
        <w:rPr>
          <w:rFonts w:ascii="Times New Roman" w:hAnsi="Times New Roman"/>
          <w:sz w:val="22"/>
        </w:rPr>
        <w:t>пис мера</w:t>
      </w:r>
      <w:r w:rsidR="004B30CA" w:rsidRPr="009A5A50">
        <w:rPr>
          <w:rFonts w:ascii="Times New Roman" w:hAnsi="Times New Roman"/>
          <w:sz w:val="22"/>
        </w:rPr>
        <w:t xml:space="preserve"> заштите од јонизујућег</w:t>
      </w:r>
      <w:r w:rsidR="00E240F5" w:rsidRPr="009A5A50">
        <w:rPr>
          <w:rFonts w:ascii="Times New Roman" w:hAnsi="Times New Roman"/>
          <w:sz w:val="22"/>
        </w:rPr>
        <w:t xml:space="preserve"> зрачења.</w:t>
      </w:r>
    </w:p>
    <w:p w14:paraId="6CB5F4AC" w14:textId="77777777" w:rsidR="00007A02" w:rsidRPr="009A5A50" w:rsidRDefault="00007A02" w:rsidP="00C015CD">
      <w:pPr>
        <w:rPr>
          <w:sz w:val="22"/>
          <w:lang w:val="sr-Cyrl-RS"/>
        </w:rPr>
      </w:pPr>
    </w:p>
    <w:p w14:paraId="1B785ABB" w14:textId="2A0E7435" w:rsidR="007432F4" w:rsidRPr="009A5A50" w:rsidRDefault="00F278AF" w:rsidP="007432F4">
      <w:pPr>
        <w:rPr>
          <w:rFonts w:eastAsia="Times New Roman"/>
          <w:sz w:val="22"/>
          <w:lang w:val="sr-Cyrl-RS"/>
        </w:rPr>
      </w:pPr>
      <w:r w:rsidRPr="009A5A50">
        <w:rPr>
          <w:rFonts w:eastAsia="Times New Roman"/>
          <w:sz w:val="22"/>
          <w:lang w:val="sr-Cyrl-RS"/>
        </w:rPr>
        <w:t>С</w:t>
      </w:r>
      <w:r w:rsidR="007432F4" w:rsidRPr="009A5A50">
        <w:rPr>
          <w:rFonts w:eastAsia="Times New Roman"/>
          <w:sz w:val="22"/>
        </w:rPr>
        <w:t xml:space="preserve">адржај </w:t>
      </w:r>
      <w:r w:rsidR="00F52AC1" w:rsidRPr="009A5A50">
        <w:rPr>
          <w:rFonts w:eastAsia="Times New Roman"/>
          <w:sz w:val="22"/>
          <w:lang w:val="sr-Cyrl-RS"/>
        </w:rPr>
        <w:t>О</w:t>
      </w:r>
      <w:r w:rsidR="007432F4" w:rsidRPr="009A5A50">
        <w:rPr>
          <w:rFonts w:eastAsia="Times New Roman"/>
          <w:sz w:val="22"/>
          <w:lang w:val="sr-Cyrl-RS"/>
        </w:rPr>
        <w:t>писа мера заштите од јонизујућег зрачења</w:t>
      </w:r>
      <w:r w:rsidR="007432F4" w:rsidRPr="009A5A50">
        <w:rPr>
          <w:rFonts w:eastAsia="Times New Roman"/>
          <w:sz w:val="22"/>
        </w:rPr>
        <w:t xml:space="preserve"> из става 2, тачка </w:t>
      </w:r>
      <w:r w:rsidR="002938D0" w:rsidRPr="009A5A50">
        <w:rPr>
          <w:rFonts w:eastAsia="Times New Roman"/>
          <w:sz w:val="22"/>
          <w:lang w:val="sr-Cyrl-RS"/>
        </w:rPr>
        <w:t>4</w:t>
      </w:r>
      <w:r w:rsidR="007432F4" w:rsidRPr="009A5A50">
        <w:rPr>
          <w:rFonts w:eastAsia="Times New Roman"/>
          <w:sz w:val="22"/>
        </w:rPr>
        <w:t xml:space="preserve">) овог члана дат је у Прилогу </w:t>
      </w:r>
      <w:r w:rsidR="004519F5" w:rsidRPr="009A5A50">
        <w:rPr>
          <w:rFonts w:eastAsia="Times New Roman"/>
          <w:sz w:val="22"/>
          <w:lang w:val="sr-Cyrl-RS"/>
        </w:rPr>
        <w:t>2. овог</w:t>
      </w:r>
      <w:r w:rsidR="007432F4" w:rsidRPr="009A5A50">
        <w:rPr>
          <w:rFonts w:eastAsia="Times New Roman"/>
          <w:sz w:val="22"/>
        </w:rPr>
        <w:t xml:space="preserve"> </w:t>
      </w:r>
      <w:r w:rsidR="004519F5" w:rsidRPr="009A5A50">
        <w:rPr>
          <w:rFonts w:eastAsia="Times New Roman"/>
          <w:sz w:val="22"/>
          <w:lang w:val="sr-Cyrl-RS"/>
        </w:rPr>
        <w:t>П</w:t>
      </w:r>
      <w:r w:rsidR="007432F4" w:rsidRPr="009A5A50">
        <w:rPr>
          <w:rFonts w:eastAsia="Times New Roman"/>
          <w:sz w:val="22"/>
        </w:rPr>
        <w:t>равилника</w:t>
      </w:r>
      <w:r w:rsidR="004519F5" w:rsidRPr="009A5A50">
        <w:rPr>
          <w:rFonts w:eastAsia="Times New Roman"/>
          <w:sz w:val="22"/>
          <w:lang w:val="sr-Cyrl-RS"/>
        </w:rPr>
        <w:t>.</w:t>
      </w:r>
    </w:p>
    <w:p w14:paraId="79A94DBB" w14:textId="77777777" w:rsidR="0040615A" w:rsidRPr="009A5A50" w:rsidRDefault="0040615A" w:rsidP="007432F4">
      <w:pPr>
        <w:rPr>
          <w:rFonts w:eastAsia="Times New Roman"/>
          <w:sz w:val="22"/>
          <w:lang w:val="sr-Cyrl-RS"/>
        </w:rPr>
      </w:pPr>
    </w:p>
    <w:p w14:paraId="6F17EEE0" w14:textId="6FEFC986" w:rsidR="0040615A" w:rsidRPr="009A5A50" w:rsidRDefault="0040615A" w:rsidP="007432F4">
      <w:pPr>
        <w:rPr>
          <w:rFonts w:eastAsia="Times New Roman"/>
          <w:sz w:val="22"/>
          <w:lang w:val="sr-Cyrl-RS"/>
        </w:rPr>
      </w:pPr>
      <w:r w:rsidRPr="009A5A50">
        <w:rPr>
          <w:sz w:val="22"/>
          <w:lang w:val="sr-Cyrl-RS"/>
        </w:rPr>
        <w:t>Носилац овлашћења за послове заштите од јонизујућег зрачења из члана 1, став 1, тач. 2–5) и 8)</w:t>
      </w:r>
      <w:r w:rsidR="00C00808" w:rsidRPr="009A5A50">
        <w:rPr>
          <w:sz w:val="22"/>
          <w:lang w:val="sr-Cyrl-RS"/>
        </w:rPr>
        <w:t xml:space="preserve"> дужан је да изврши ревизију</w:t>
      </w:r>
      <w:r w:rsidRPr="009A5A50">
        <w:rPr>
          <w:sz w:val="22"/>
          <w:lang w:val="sr-Cyrl-RS"/>
        </w:rPr>
        <w:t xml:space="preserve"> Описа мера заштите од јонизујућег зрачења </w:t>
      </w:r>
      <w:r w:rsidRPr="009A5A50">
        <w:rPr>
          <w:rFonts w:eastAsia="Times New Roman"/>
          <w:sz w:val="22"/>
        </w:rPr>
        <w:t xml:space="preserve">из става 2, тачка </w:t>
      </w:r>
      <w:r w:rsidRPr="009A5A50">
        <w:rPr>
          <w:rFonts w:eastAsia="Times New Roman"/>
          <w:sz w:val="22"/>
          <w:lang w:val="sr-Cyrl-RS"/>
        </w:rPr>
        <w:t>4</w:t>
      </w:r>
      <w:r w:rsidRPr="009A5A50">
        <w:rPr>
          <w:rFonts w:eastAsia="Times New Roman"/>
          <w:sz w:val="22"/>
        </w:rPr>
        <w:t>) овог члана</w:t>
      </w:r>
      <w:r w:rsidRPr="009A5A50">
        <w:rPr>
          <w:rFonts w:eastAsia="Times New Roman"/>
          <w:sz w:val="22"/>
          <w:lang w:val="sr-Cyrl-RS"/>
        </w:rPr>
        <w:t xml:space="preserve"> најмање једном у пет година а обавезно </w:t>
      </w:r>
      <w:r w:rsidR="00C00808" w:rsidRPr="009A5A50">
        <w:rPr>
          <w:rFonts w:eastAsia="Times New Roman"/>
          <w:sz w:val="22"/>
          <w:lang w:val="sr-Cyrl-RS"/>
        </w:rPr>
        <w:t>пре</w:t>
      </w:r>
      <w:r w:rsidRPr="009A5A50">
        <w:rPr>
          <w:rFonts w:eastAsia="Times New Roman"/>
          <w:sz w:val="22"/>
          <w:lang w:val="sr-Cyrl-RS"/>
        </w:rPr>
        <w:t xml:space="preserve"> сваке измене </w:t>
      </w:r>
      <w:r w:rsidR="00C00808" w:rsidRPr="009A5A50">
        <w:rPr>
          <w:rFonts w:eastAsia="Times New Roman"/>
          <w:sz w:val="22"/>
          <w:lang w:val="sr-Cyrl-RS"/>
        </w:rPr>
        <w:t>услова или процедура за рад.</w:t>
      </w:r>
    </w:p>
    <w:p w14:paraId="733D6F4E" w14:textId="77777777" w:rsidR="00645B7B" w:rsidRPr="009A5A50" w:rsidRDefault="00645B7B" w:rsidP="007432F4">
      <w:pPr>
        <w:rPr>
          <w:rFonts w:eastAsia="Times New Roman"/>
          <w:sz w:val="22"/>
          <w:lang w:val="sr-Cyrl-RS"/>
        </w:rPr>
      </w:pPr>
    </w:p>
    <w:p w14:paraId="16E3E618" w14:textId="77777777" w:rsidR="00C603C9" w:rsidRPr="009A5A50" w:rsidRDefault="00C603C9" w:rsidP="007432F4">
      <w:pPr>
        <w:rPr>
          <w:rFonts w:eastAsia="Times New Roman"/>
          <w:sz w:val="22"/>
          <w:lang w:val="sr-Cyrl-RS"/>
        </w:rPr>
      </w:pPr>
    </w:p>
    <w:p w14:paraId="3FFEE9C8" w14:textId="77777777" w:rsidR="00562034" w:rsidRPr="009A5A50" w:rsidRDefault="00562034" w:rsidP="00562034">
      <w:pPr>
        <w:jc w:val="center"/>
        <w:rPr>
          <w:b/>
          <w:sz w:val="22"/>
        </w:rPr>
      </w:pPr>
      <w:r w:rsidRPr="009A5A50">
        <w:rPr>
          <w:b/>
          <w:sz w:val="22"/>
        </w:rPr>
        <w:t>Посебни услови за  прибављање овлашћењ</w:t>
      </w:r>
      <w:r w:rsidRPr="009A5A50">
        <w:rPr>
          <w:b/>
          <w:sz w:val="22"/>
          <w:lang w:val="sr-Cyrl-RS"/>
        </w:rPr>
        <w:t>а</w:t>
      </w:r>
      <w:r w:rsidRPr="009A5A50">
        <w:rPr>
          <w:b/>
          <w:sz w:val="22"/>
        </w:rPr>
        <w:t xml:space="preserve"> за вршење мониторинга радиоактивности</w:t>
      </w:r>
    </w:p>
    <w:p w14:paraId="315B66F0" w14:textId="77777777" w:rsidR="00562034" w:rsidRPr="009A5A50" w:rsidRDefault="00562034" w:rsidP="00562034">
      <w:pPr>
        <w:jc w:val="center"/>
        <w:rPr>
          <w:b/>
          <w:sz w:val="22"/>
          <w:lang w:val="sr-Cyrl-RS"/>
        </w:rPr>
      </w:pPr>
      <w:r w:rsidRPr="009A5A50">
        <w:rPr>
          <w:b/>
          <w:sz w:val="22"/>
        </w:rPr>
        <w:t xml:space="preserve">Члан </w:t>
      </w:r>
      <w:r w:rsidRPr="009A5A50">
        <w:rPr>
          <w:b/>
          <w:sz w:val="22"/>
          <w:lang w:val="sr-Cyrl-RS"/>
        </w:rPr>
        <w:t>5.</w:t>
      </w:r>
    </w:p>
    <w:p w14:paraId="1A88D164" w14:textId="77777777" w:rsidR="00562034" w:rsidRPr="009A5A50" w:rsidRDefault="00562034" w:rsidP="00562034">
      <w:pPr>
        <w:jc w:val="center"/>
        <w:rPr>
          <w:b/>
          <w:sz w:val="22"/>
        </w:rPr>
      </w:pPr>
    </w:p>
    <w:p w14:paraId="0DD5B8C1" w14:textId="77777777" w:rsidR="00562034" w:rsidRPr="009A5A50" w:rsidRDefault="00562034" w:rsidP="00562034">
      <w:pPr>
        <w:rPr>
          <w:sz w:val="22"/>
        </w:rPr>
      </w:pPr>
      <w:r w:rsidRPr="009A5A50">
        <w:rPr>
          <w:sz w:val="22"/>
        </w:rPr>
        <w:t xml:space="preserve">За прибављање овлашћења за вршење мониторинга радиоактивности, правно лице, поред документације из члана 3. и 4. овог правилника доставља следећу документацију: </w:t>
      </w:r>
    </w:p>
    <w:p w14:paraId="179B09D6" w14:textId="3CFFEC26" w:rsidR="00562034" w:rsidRPr="009A5A50" w:rsidRDefault="00562034" w:rsidP="00194398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доказ о </w:t>
      </w:r>
      <w:r w:rsidR="00796A01" w:rsidRPr="009A5A50">
        <w:rPr>
          <w:rFonts w:ascii="Times New Roman" w:hAnsi="Times New Roman"/>
          <w:sz w:val="22"/>
          <w:lang w:val="sr-Cyrl-RS"/>
        </w:rPr>
        <w:t xml:space="preserve">радном ангажовању </w:t>
      </w:r>
      <w:r w:rsidRPr="009A5A50">
        <w:rPr>
          <w:rFonts w:ascii="Times New Roman" w:hAnsi="Times New Roman"/>
          <w:sz w:val="22"/>
          <w:lang w:val="sr-Cyrl-RS"/>
        </w:rPr>
        <w:t xml:space="preserve">најмање 4 </w:t>
      </w:r>
      <w:r w:rsidRPr="009A5A50">
        <w:rPr>
          <w:rFonts w:ascii="Times New Roman" w:hAnsi="Times New Roman"/>
          <w:sz w:val="22"/>
        </w:rPr>
        <w:t xml:space="preserve">лица са високим образовањем стеченим на академским студијама у природно-математичким или техничко-технолошким наукама у трајању од најмање 4 године или 240 ЕСПБ бодова, </w:t>
      </w:r>
      <w:r w:rsidR="00645B7B" w:rsidRPr="009A5A50">
        <w:rPr>
          <w:rFonts w:ascii="Times New Roman" w:hAnsi="Times New Roman"/>
          <w:sz w:val="22"/>
        </w:rPr>
        <w:t>са најмање</w:t>
      </w:r>
      <w:r w:rsidRPr="009A5A50">
        <w:rPr>
          <w:rFonts w:ascii="Times New Roman" w:hAnsi="Times New Roman"/>
          <w:sz w:val="22"/>
        </w:rPr>
        <w:t xml:space="preserve"> три године радног искуства на</w:t>
      </w:r>
      <w:r w:rsidRPr="009A5A50">
        <w:rPr>
          <w:rFonts w:ascii="Times New Roman" w:hAnsi="Times New Roman"/>
          <w:sz w:val="22"/>
          <w:lang w:val="sr-Cyrl-RS"/>
        </w:rPr>
        <w:t xml:space="preserve"> пословима</w:t>
      </w:r>
      <w:r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  <w:lang w:val="sr-Cyrl-RS"/>
        </w:rPr>
        <w:t xml:space="preserve">мониторинга радиоактивности; </w:t>
      </w:r>
    </w:p>
    <w:p w14:paraId="31D51742" w14:textId="77777777" w:rsidR="00562034" w:rsidRPr="009A5A50" w:rsidRDefault="00562034" w:rsidP="00194398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опис и скица</w:t>
      </w:r>
      <w:r w:rsidRPr="009A5A50">
        <w:rPr>
          <w:rFonts w:ascii="Times New Roman" w:hAnsi="Times New Roman"/>
          <w:sz w:val="22"/>
        </w:rPr>
        <w:t xml:space="preserve"> простора у коме се врши припрема, испитивање</w:t>
      </w:r>
      <w:r w:rsidRPr="009A5A50">
        <w:rPr>
          <w:rFonts w:ascii="Times New Roman" w:hAnsi="Times New Roman"/>
          <w:sz w:val="22"/>
          <w:lang w:val="sr-Cyrl-RS"/>
        </w:rPr>
        <w:t xml:space="preserve">, </w:t>
      </w:r>
      <w:r w:rsidRPr="009A5A50">
        <w:rPr>
          <w:rFonts w:ascii="Times New Roman" w:hAnsi="Times New Roman"/>
          <w:sz w:val="22"/>
        </w:rPr>
        <w:t>чување узорака за испитива</w:t>
      </w:r>
      <w:r w:rsidRPr="009A5A50">
        <w:rPr>
          <w:rFonts w:ascii="Times New Roman" w:hAnsi="Times New Roman"/>
          <w:sz w:val="22"/>
          <w:lang w:val="sr-Cyrl-RS"/>
        </w:rPr>
        <w:t>ње и обрада резултата</w:t>
      </w:r>
      <w:r w:rsidRPr="009A5A50">
        <w:rPr>
          <w:rFonts w:ascii="Times New Roman" w:hAnsi="Times New Roman"/>
          <w:sz w:val="22"/>
        </w:rPr>
        <w:t xml:space="preserve">; </w:t>
      </w:r>
    </w:p>
    <w:p w14:paraId="56EA0183" w14:textId="59E245F7" w:rsidR="00562034" w:rsidRPr="009A5A50" w:rsidRDefault="00562034" w:rsidP="00194398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</w:rPr>
      </w:pPr>
      <w:proofErr w:type="gramStart"/>
      <w:r w:rsidRPr="009A5A50">
        <w:rPr>
          <w:rFonts w:ascii="Times New Roman" w:hAnsi="Times New Roman"/>
          <w:sz w:val="22"/>
        </w:rPr>
        <w:t>списак</w:t>
      </w:r>
      <w:proofErr w:type="gramEnd"/>
      <w:r w:rsidRPr="009A5A50">
        <w:rPr>
          <w:rFonts w:ascii="Times New Roman" w:hAnsi="Times New Roman"/>
          <w:sz w:val="22"/>
        </w:rPr>
        <w:t>, са основним мерним карактеристикама, лабораторијске опреме за узорковање, припрему узорака за испитивање и испитивање</w:t>
      </w:r>
      <w:r w:rsidRPr="009A5A50">
        <w:rPr>
          <w:rFonts w:ascii="Times New Roman" w:hAnsi="Times New Roman"/>
          <w:sz w:val="22"/>
          <w:lang w:val="sr-Cyrl-RS"/>
        </w:rPr>
        <w:t xml:space="preserve"> </w:t>
      </w:r>
      <w:r w:rsidR="00796A01" w:rsidRPr="009A5A50">
        <w:rPr>
          <w:rFonts w:ascii="Times New Roman" w:hAnsi="Times New Roman"/>
          <w:sz w:val="22"/>
          <w:lang w:val="sr-Cyrl-RS"/>
        </w:rPr>
        <w:t xml:space="preserve">која испуњава прописане метролошке услове за коришћење и списак референтних материјала </w:t>
      </w:r>
      <w:r w:rsidR="00DA4BCF" w:rsidRPr="009A5A50">
        <w:rPr>
          <w:rFonts w:ascii="Times New Roman" w:hAnsi="Times New Roman"/>
          <w:sz w:val="22"/>
        </w:rPr>
        <w:t xml:space="preserve">на </w:t>
      </w:r>
      <w:r w:rsidRPr="009A5A50">
        <w:rPr>
          <w:rFonts w:ascii="Times New Roman" w:hAnsi="Times New Roman"/>
          <w:sz w:val="22"/>
        </w:rPr>
        <w:t xml:space="preserve">Обрасцу </w:t>
      </w:r>
      <w:r w:rsidRPr="009A5A50">
        <w:rPr>
          <w:rFonts w:ascii="Times New Roman" w:hAnsi="Times New Roman"/>
          <w:sz w:val="22"/>
          <w:lang w:val="sr-Cyrl-RS"/>
        </w:rPr>
        <w:t>П05-05</w:t>
      </w:r>
      <w:r w:rsidRPr="009A5A50">
        <w:rPr>
          <w:rFonts w:ascii="Times New Roman" w:hAnsi="Times New Roman"/>
          <w:sz w:val="22"/>
        </w:rPr>
        <w:t xml:space="preserve"> који је одштампан у Прилогу 1. овог правилника и чини његов саставни део;</w:t>
      </w:r>
    </w:p>
    <w:p w14:paraId="6A48E3D1" w14:textId="2864FEEF" w:rsidR="00562034" w:rsidRPr="009A5A50" w:rsidRDefault="00562034" w:rsidP="00194398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копију Сертификата и Прилога </w:t>
      </w:r>
      <w:r w:rsidR="00DA4BCF" w:rsidRPr="009A5A50">
        <w:rPr>
          <w:rFonts w:ascii="Times New Roman" w:hAnsi="Times New Roman"/>
          <w:sz w:val="22"/>
        </w:rPr>
        <w:t xml:space="preserve">сертификату о акредитацији лабораторије издатог од стране Акредитационог тела Србије, а </w:t>
      </w:r>
      <w:r w:rsidRPr="009A5A50">
        <w:rPr>
          <w:rFonts w:ascii="Times New Roman" w:hAnsi="Times New Roman"/>
          <w:sz w:val="22"/>
        </w:rPr>
        <w:t>према SRPS ISO/IEC 17025, или копију сертификата међународног акредитационог тела признатог од стране националног акредитационог тела</w:t>
      </w:r>
      <w:r w:rsidRPr="009A5A50">
        <w:rPr>
          <w:rFonts w:ascii="Times New Roman" w:hAnsi="Times New Roman"/>
          <w:sz w:val="22"/>
          <w:lang w:val="sr-Cyrl-RS"/>
        </w:rPr>
        <w:t xml:space="preserve"> </w:t>
      </w:r>
      <w:r w:rsidRPr="009A5A50">
        <w:rPr>
          <w:rFonts w:ascii="Times New Roman" w:hAnsi="Times New Roman"/>
          <w:sz w:val="22"/>
        </w:rPr>
        <w:t xml:space="preserve">за </w:t>
      </w:r>
      <w:r w:rsidRPr="009A5A50">
        <w:rPr>
          <w:rFonts w:ascii="Times New Roman" w:hAnsi="Times New Roman"/>
          <w:sz w:val="22"/>
          <w:lang w:val="sr-Cyrl-RS"/>
        </w:rPr>
        <w:t xml:space="preserve">све врсте, методе и предмете испитивања </w:t>
      </w:r>
      <w:r w:rsidRPr="009A5A50" w:rsidDel="00603C87">
        <w:rPr>
          <w:rFonts w:ascii="Times New Roman" w:hAnsi="Times New Roman"/>
          <w:b/>
          <w:sz w:val="22"/>
          <w:lang w:val="sr-Cyrl-RS"/>
        </w:rPr>
        <w:t xml:space="preserve"> </w:t>
      </w:r>
      <w:r w:rsidRPr="009A5A50">
        <w:rPr>
          <w:rFonts w:ascii="Times New Roman" w:hAnsi="Times New Roman"/>
          <w:sz w:val="22"/>
          <w:lang w:val="sr-Cyrl-RS"/>
        </w:rPr>
        <w:t xml:space="preserve">наведене у табели </w:t>
      </w:r>
      <w:r w:rsidR="00C56C40" w:rsidRPr="009A5A50">
        <w:rPr>
          <w:rFonts w:ascii="Times New Roman" w:hAnsi="Times New Roman"/>
          <w:sz w:val="22"/>
        </w:rPr>
        <w:t>1</w:t>
      </w:r>
      <w:r w:rsidRPr="009A5A50">
        <w:rPr>
          <w:rFonts w:ascii="Times New Roman" w:hAnsi="Times New Roman"/>
          <w:sz w:val="22"/>
          <w:lang w:val="sr-Cyrl-RS"/>
        </w:rPr>
        <w:t>. прилога 3;</w:t>
      </w:r>
    </w:p>
    <w:p w14:paraId="17160C03" w14:textId="1CE53410" w:rsidR="000C7D15" w:rsidRPr="009A5A50" w:rsidRDefault="00562034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б</w:t>
      </w:r>
      <w:r w:rsidRPr="009A5A50">
        <w:rPr>
          <w:rFonts w:ascii="Times New Roman" w:hAnsi="Times New Roman"/>
          <w:sz w:val="22"/>
        </w:rPr>
        <w:t xml:space="preserve">лижи опис посла за вршење мониторинга </w:t>
      </w:r>
      <w:r w:rsidRPr="009A5A50">
        <w:rPr>
          <w:rFonts w:ascii="Times New Roman" w:hAnsi="Times New Roman"/>
          <w:sz w:val="22"/>
          <w:lang w:val="sr-Cyrl-RS"/>
        </w:rPr>
        <w:t xml:space="preserve">радиоактивности </w:t>
      </w:r>
      <w:r w:rsidRPr="009A5A50">
        <w:rPr>
          <w:rFonts w:ascii="Times New Roman" w:hAnsi="Times New Roman"/>
          <w:sz w:val="22"/>
        </w:rPr>
        <w:t>који садржи нарочито опис поступака узорковања, припреме и мерења узорака</w:t>
      </w:r>
      <w:r w:rsidRPr="009A5A50">
        <w:rPr>
          <w:rFonts w:ascii="Times New Roman" w:hAnsi="Times New Roman"/>
          <w:sz w:val="22"/>
          <w:lang w:val="sr-Cyrl-RS"/>
        </w:rPr>
        <w:t>.</w:t>
      </w:r>
    </w:p>
    <w:p w14:paraId="2AB090A0" w14:textId="77777777" w:rsidR="00B83585" w:rsidRPr="009A5A50" w:rsidRDefault="00B83585" w:rsidP="00ED2208">
      <w:pPr>
        <w:jc w:val="center"/>
        <w:rPr>
          <w:b/>
          <w:sz w:val="22"/>
        </w:rPr>
      </w:pPr>
    </w:p>
    <w:p w14:paraId="52A90491" w14:textId="77777777" w:rsidR="00293D5D" w:rsidRPr="009A5A50" w:rsidRDefault="00293D5D" w:rsidP="009E3459">
      <w:pPr>
        <w:rPr>
          <w:sz w:val="22"/>
        </w:rPr>
      </w:pPr>
      <w:bookmarkStart w:id="4" w:name="str_1"/>
      <w:bookmarkEnd w:id="4"/>
    </w:p>
    <w:p w14:paraId="39212297" w14:textId="77777777" w:rsidR="00B5322B" w:rsidRPr="009A5A50" w:rsidRDefault="00B5322B" w:rsidP="00293D5D">
      <w:pPr>
        <w:jc w:val="center"/>
        <w:rPr>
          <w:b/>
          <w:sz w:val="22"/>
        </w:rPr>
      </w:pPr>
      <w:r w:rsidRPr="009A5A50">
        <w:rPr>
          <w:b/>
          <w:sz w:val="22"/>
        </w:rPr>
        <w:t>Посебни услови за прибављање овлашћења за вршење  појединих испитивања у оквиру мониторинга радиоактивности</w:t>
      </w:r>
    </w:p>
    <w:p w14:paraId="4738D49F" w14:textId="77777777" w:rsidR="00B5322B" w:rsidRPr="009A5A50" w:rsidRDefault="00B5322B" w:rsidP="00293D5D">
      <w:pPr>
        <w:jc w:val="center"/>
        <w:rPr>
          <w:b/>
          <w:sz w:val="22"/>
        </w:rPr>
      </w:pPr>
      <w:r w:rsidRPr="009A5A50">
        <w:rPr>
          <w:b/>
          <w:sz w:val="22"/>
        </w:rPr>
        <w:t xml:space="preserve">Члан </w:t>
      </w:r>
      <w:r w:rsidR="00562034" w:rsidRPr="009A5A50">
        <w:rPr>
          <w:b/>
          <w:sz w:val="22"/>
          <w:lang w:val="sr-Cyrl-RS"/>
        </w:rPr>
        <w:t>6</w:t>
      </w:r>
      <w:r w:rsidRPr="009A5A50">
        <w:rPr>
          <w:b/>
          <w:sz w:val="22"/>
        </w:rPr>
        <w:t>.</w:t>
      </w:r>
    </w:p>
    <w:p w14:paraId="6A41A277" w14:textId="77777777" w:rsidR="00B5322B" w:rsidRPr="009A5A50" w:rsidRDefault="00B5322B" w:rsidP="009E3459">
      <w:pPr>
        <w:rPr>
          <w:sz w:val="22"/>
        </w:rPr>
      </w:pPr>
    </w:p>
    <w:p w14:paraId="73028CBD" w14:textId="77777777" w:rsidR="00B5322B" w:rsidRPr="009A5A50" w:rsidRDefault="00B5322B" w:rsidP="009E3459">
      <w:pPr>
        <w:rPr>
          <w:sz w:val="22"/>
        </w:rPr>
      </w:pPr>
      <w:r w:rsidRPr="009A5A50">
        <w:rPr>
          <w:sz w:val="22"/>
        </w:rPr>
        <w:t xml:space="preserve">За прибављање овлашћења за вршење појединих испитивања у оквиру мониторинга радиоактивности, правно лице, поред документације из члана 3. и 4. овог правилника доставља следећу документацију: </w:t>
      </w:r>
    </w:p>
    <w:p w14:paraId="3BECBABA" w14:textId="1A7144F9" w:rsidR="00B5322B" w:rsidRPr="009A5A50" w:rsidRDefault="00B5322B" w:rsidP="00194398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lastRenderedPageBreak/>
        <w:t xml:space="preserve">доказ о </w:t>
      </w:r>
      <w:r w:rsidR="00FC1674" w:rsidRPr="009A5A50">
        <w:rPr>
          <w:rFonts w:ascii="Times New Roman" w:hAnsi="Times New Roman"/>
          <w:sz w:val="22"/>
          <w:lang w:val="sr-Cyrl-RS"/>
        </w:rPr>
        <w:t xml:space="preserve">радном ангажовању </w:t>
      </w:r>
      <w:r w:rsidRPr="009A5A50">
        <w:rPr>
          <w:rFonts w:ascii="Times New Roman" w:hAnsi="Times New Roman"/>
          <w:sz w:val="22"/>
        </w:rPr>
        <w:t xml:space="preserve">лица са високим образовањем стеченим на академским студијама у природно-математичким или техничко-технолошким наукама у трајању од најмање 4 године или 240 ЕСПБ бодова, </w:t>
      </w:r>
      <w:r w:rsidR="00D46786" w:rsidRPr="009A5A50">
        <w:rPr>
          <w:rFonts w:ascii="Times New Roman" w:hAnsi="Times New Roman"/>
          <w:sz w:val="22"/>
        </w:rPr>
        <w:t>са најмање</w:t>
      </w:r>
      <w:r w:rsidRPr="009A5A50">
        <w:rPr>
          <w:rFonts w:ascii="Times New Roman" w:hAnsi="Times New Roman"/>
          <w:sz w:val="22"/>
        </w:rPr>
        <w:t xml:space="preserve"> три године радног искуства на </w:t>
      </w:r>
      <w:r w:rsidR="00C50AE5" w:rsidRPr="009A5A50">
        <w:rPr>
          <w:rFonts w:ascii="Times New Roman" w:hAnsi="Times New Roman"/>
          <w:sz w:val="22"/>
          <w:lang w:val="sr-Cyrl-RS"/>
        </w:rPr>
        <w:t>пословима појединог</w:t>
      </w:r>
      <w:r w:rsidR="0002401C" w:rsidRPr="009A5A50">
        <w:rPr>
          <w:rFonts w:ascii="Times New Roman" w:hAnsi="Times New Roman"/>
          <w:sz w:val="22"/>
          <w:lang w:val="sr-Cyrl-RS"/>
        </w:rPr>
        <w:t xml:space="preserve"> </w:t>
      </w:r>
      <w:r w:rsidRPr="009A5A50">
        <w:rPr>
          <w:rFonts w:ascii="Times New Roman" w:hAnsi="Times New Roman"/>
          <w:sz w:val="22"/>
        </w:rPr>
        <w:t xml:space="preserve">испитивања </w:t>
      </w:r>
      <w:r w:rsidR="0002401C" w:rsidRPr="009A5A50">
        <w:rPr>
          <w:rFonts w:ascii="Times New Roman" w:hAnsi="Times New Roman"/>
          <w:sz w:val="22"/>
          <w:lang w:val="sr-Cyrl-RS"/>
        </w:rPr>
        <w:t>у оквиру мониторинга радиоактивности</w:t>
      </w:r>
      <w:r w:rsidR="00AC0B79" w:rsidRPr="009A5A50">
        <w:rPr>
          <w:rFonts w:ascii="Times New Roman" w:hAnsi="Times New Roman"/>
          <w:sz w:val="22"/>
          <w:lang w:val="sr-Cyrl-RS"/>
        </w:rPr>
        <w:t xml:space="preserve"> за које се тражи овлашћење</w:t>
      </w:r>
      <w:r w:rsidRPr="009A5A50">
        <w:rPr>
          <w:rFonts w:ascii="Times New Roman" w:hAnsi="Times New Roman"/>
          <w:sz w:val="22"/>
        </w:rPr>
        <w:t xml:space="preserve"> </w:t>
      </w:r>
      <w:r w:rsidR="00B7123F" w:rsidRPr="009A5A50">
        <w:rPr>
          <w:rFonts w:ascii="Times New Roman" w:hAnsi="Times New Roman"/>
          <w:sz w:val="22"/>
        </w:rPr>
        <w:t>и то</w:t>
      </w:r>
      <w:r w:rsidR="006D0B5D" w:rsidRPr="009A5A50">
        <w:rPr>
          <w:rFonts w:ascii="Times New Roman" w:hAnsi="Times New Roman"/>
          <w:sz w:val="22"/>
        </w:rPr>
        <w:t>:</w:t>
      </w:r>
    </w:p>
    <w:p w14:paraId="03C432C3" w14:textId="77777777" w:rsidR="008A4CD5" w:rsidRPr="009A5A50" w:rsidRDefault="00A901D5" w:rsidP="00194398">
      <w:pPr>
        <w:pStyle w:val="CommentText"/>
        <w:numPr>
          <w:ilvl w:val="0"/>
          <w:numId w:val="17"/>
        </w:numPr>
        <w:spacing w:after="0"/>
        <w:rPr>
          <w:sz w:val="22"/>
          <w:szCs w:val="22"/>
        </w:rPr>
      </w:pPr>
      <w:r w:rsidRPr="009A5A50">
        <w:rPr>
          <w:sz w:val="22"/>
          <w:szCs w:val="22"/>
          <w:lang w:val="sr-Cyrl-RS"/>
        </w:rPr>
        <w:t xml:space="preserve">најмање </w:t>
      </w:r>
      <w:r w:rsidR="008A4CD5" w:rsidRPr="009A5A50">
        <w:rPr>
          <w:sz w:val="22"/>
          <w:szCs w:val="22"/>
        </w:rPr>
        <w:t xml:space="preserve">једног лица ако се захтев подноси за </w:t>
      </w:r>
      <w:r w:rsidR="008A4CD5" w:rsidRPr="009A5A50">
        <w:rPr>
          <w:sz w:val="22"/>
          <w:szCs w:val="22"/>
          <w:lang w:val="sr-Cyrl-RS"/>
        </w:rPr>
        <w:t xml:space="preserve">поједина </w:t>
      </w:r>
      <w:r w:rsidR="008A4CD5" w:rsidRPr="009A5A50">
        <w:rPr>
          <w:sz w:val="22"/>
          <w:szCs w:val="22"/>
        </w:rPr>
        <w:t xml:space="preserve">испитивања </w:t>
      </w:r>
      <w:r w:rsidR="00CB0DE7" w:rsidRPr="009A5A50">
        <w:rPr>
          <w:sz w:val="22"/>
          <w:szCs w:val="22"/>
          <w:lang w:val="sr-Cyrl-RS"/>
        </w:rPr>
        <w:t xml:space="preserve">која </w:t>
      </w:r>
      <w:r w:rsidR="008A4CD5" w:rsidRPr="009A5A50">
        <w:rPr>
          <w:sz w:val="22"/>
          <w:szCs w:val="22"/>
        </w:rPr>
        <w:t>обухват</w:t>
      </w:r>
      <w:r w:rsidR="008A4CD5" w:rsidRPr="009A5A50">
        <w:rPr>
          <w:sz w:val="22"/>
          <w:szCs w:val="22"/>
          <w:lang w:val="sr-Cyrl-RS"/>
        </w:rPr>
        <w:t>а</w:t>
      </w:r>
      <w:r w:rsidR="00CB0DE7" w:rsidRPr="009A5A50">
        <w:rPr>
          <w:sz w:val="22"/>
          <w:szCs w:val="22"/>
          <w:lang w:val="sr-Cyrl-RS"/>
        </w:rPr>
        <w:t>ју</w:t>
      </w:r>
      <w:r w:rsidR="008A4CD5" w:rsidRPr="009A5A50">
        <w:rPr>
          <w:sz w:val="22"/>
          <w:szCs w:val="22"/>
        </w:rPr>
        <w:t xml:space="preserve"> највише дв</w:t>
      </w:r>
      <w:r w:rsidR="0099354C" w:rsidRPr="009A5A50">
        <w:rPr>
          <w:sz w:val="22"/>
          <w:szCs w:val="22"/>
          <w:lang w:val="sr-Cyrl-RS"/>
        </w:rPr>
        <w:t>е в</w:t>
      </w:r>
      <w:r w:rsidR="008A4CD5" w:rsidRPr="009A5A50">
        <w:rPr>
          <w:sz w:val="22"/>
          <w:szCs w:val="22"/>
        </w:rPr>
        <w:t>рст</w:t>
      </w:r>
      <w:r w:rsidR="008A4CD5" w:rsidRPr="009A5A50">
        <w:rPr>
          <w:sz w:val="22"/>
          <w:szCs w:val="22"/>
          <w:lang w:val="sr-Cyrl-RS"/>
        </w:rPr>
        <w:t>е</w:t>
      </w:r>
      <w:r w:rsidR="008A4CD5" w:rsidRPr="009A5A50">
        <w:rPr>
          <w:sz w:val="22"/>
          <w:szCs w:val="22"/>
        </w:rPr>
        <w:t xml:space="preserve"> испитивања</w:t>
      </w:r>
      <w:r w:rsidR="008A4CD5" w:rsidRPr="009A5A50">
        <w:rPr>
          <w:sz w:val="22"/>
          <w:szCs w:val="22"/>
          <w:lang w:val="sr-Cyrl-RS"/>
        </w:rPr>
        <w:t xml:space="preserve"> и један предмет испитивања или једну врсту испитивања</w:t>
      </w:r>
      <w:r w:rsidR="008A4CD5" w:rsidRPr="009A5A50">
        <w:rPr>
          <w:sz w:val="22"/>
          <w:szCs w:val="22"/>
        </w:rPr>
        <w:t xml:space="preserve"> </w:t>
      </w:r>
      <w:r w:rsidR="008A4CD5" w:rsidRPr="009A5A50">
        <w:rPr>
          <w:sz w:val="22"/>
          <w:szCs w:val="22"/>
          <w:lang w:val="sr-Cyrl-RS"/>
        </w:rPr>
        <w:t xml:space="preserve">без обзира на </w:t>
      </w:r>
      <w:r w:rsidR="000B63E0" w:rsidRPr="009A5A50">
        <w:rPr>
          <w:sz w:val="22"/>
          <w:szCs w:val="22"/>
          <w:lang w:val="sr-Cyrl-RS"/>
        </w:rPr>
        <w:t xml:space="preserve">број </w:t>
      </w:r>
      <w:r w:rsidR="008A4CD5" w:rsidRPr="009A5A50">
        <w:rPr>
          <w:sz w:val="22"/>
          <w:szCs w:val="22"/>
          <w:lang w:val="sr-Cyrl-RS"/>
        </w:rPr>
        <w:t>предмет</w:t>
      </w:r>
      <w:r w:rsidR="000B63E0" w:rsidRPr="009A5A50">
        <w:rPr>
          <w:sz w:val="22"/>
          <w:szCs w:val="22"/>
          <w:lang w:val="sr-Cyrl-RS"/>
        </w:rPr>
        <w:t>а</w:t>
      </w:r>
      <w:r w:rsidR="008A4CD5" w:rsidRPr="009A5A50">
        <w:rPr>
          <w:sz w:val="22"/>
          <w:szCs w:val="22"/>
          <w:lang w:val="sr-Cyrl-RS"/>
        </w:rPr>
        <w:t xml:space="preserve"> испитивања.</w:t>
      </w:r>
      <w:r w:rsidR="008A4CD5" w:rsidRPr="009A5A50" w:rsidDel="00B465FA">
        <w:rPr>
          <w:strike/>
          <w:sz w:val="22"/>
          <w:szCs w:val="22"/>
          <w:lang w:val="en-US"/>
        </w:rPr>
        <w:t xml:space="preserve"> </w:t>
      </w:r>
      <w:r w:rsidR="008A4CD5" w:rsidRPr="009A5A50">
        <w:rPr>
          <w:sz w:val="22"/>
          <w:szCs w:val="22"/>
          <w:lang w:val="sr-Cyrl-RS"/>
        </w:rPr>
        <w:t>;</w:t>
      </w:r>
    </w:p>
    <w:p w14:paraId="18DC175E" w14:textId="77777777" w:rsidR="008A4CD5" w:rsidRPr="009A5A50" w:rsidRDefault="00A901D5" w:rsidP="00194398">
      <w:pPr>
        <w:pStyle w:val="CommentText"/>
        <w:numPr>
          <w:ilvl w:val="0"/>
          <w:numId w:val="17"/>
        </w:numPr>
        <w:spacing w:after="0"/>
        <w:rPr>
          <w:sz w:val="22"/>
          <w:szCs w:val="22"/>
        </w:rPr>
      </w:pPr>
      <w:r w:rsidRPr="009A5A50">
        <w:rPr>
          <w:sz w:val="22"/>
          <w:szCs w:val="22"/>
          <w:lang w:val="sr-Cyrl-RS"/>
        </w:rPr>
        <w:t xml:space="preserve">најмање </w:t>
      </w:r>
      <w:r w:rsidR="008A4CD5" w:rsidRPr="009A5A50">
        <w:rPr>
          <w:sz w:val="22"/>
          <w:szCs w:val="22"/>
        </w:rPr>
        <w:t xml:space="preserve">два лица ако се захтев подноси за </w:t>
      </w:r>
      <w:r w:rsidR="008A4CD5" w:rsidRPr="009A5A50">
        <w:rPr>
          <w:sz w:val="22"/>
          <w:szCs w:val="22"/>
          <w:lang w:val="sr-Cyrl-RS"/>
        </w:rPr>
        <w:t xml:space="preserve">поједина испитивања </w:t>
      </w:r>
      <w:r w:rsidR="00CB0DE7" w:rsidRPr="009A5A50">
        <w:rPr>
          <w:sz w:val="22"/>
          <w:szCs w:val="22"/>
          <w:lang w:val="sr-Cyrl-RS"/>
        </w:rPr>
        <w:t xml:space="preserve">која </w:t>
      </w:r>
      <w:r w:rsidR="00CB0DE7" w:rsidRPr="009A5A50">
        <w:rPr>
          <w:sz w:val="22"/>
          <w:szCs w:val="22"/>
        </w:rPr>
        <w:t>обухват</w:t>
      </w:r>
      <w:r w:rsidR="00CB0DE7" w:rsidRPr="009A5A50">
        <w:rPr>
          <w:sz w:val="22"/>
          <w:szCs w:val="22"/>
          <w:lang w:val="sr-Cyrl-RS"/>
        </w:rPr>
        <w:t>ају</w:t>
      </w:r>
      <w:r w:rsidR="00CB0DE7" w:rsidRPr="009A5A50">
        <w:rPr>
          <w:sz w:val="22"/>
          <w:szCs w:val="22"/>
        </w:rPr>
        <w:t xml:space="preserve"> </w:t>
      </w:r>
      <w:r w:rsidR="008A4CD5" w:rsidRPr="009A5A50">
        <w:rPr>
          <w:sz w:val="22"/>
          <w:szCs w:val="22"/>
        </w:rPr>
        <w:t xml:space="preserve">највише </w:t>
      </w:r>
      <w:r w:rsidR="008A4CD5" w:rsidRPr="009A5A50">
        <w:rPr>
          <w:sz w:val="22"/>
          <w:szCs w:val="22"/>
          <w:lang w:val="sr-Cyrl-RS"/>
        </w:rPr>
        <w:t>две</w:t>
      </w:r>
      <w:r w:rsidR="008A4CD5" w:rsidRPr="009A5A50">
        <w:rPr>
          <w:sz w:val="22"/>
          <w:szCs w:val="22"/>
        </w:rPr>
        <w:t xml:space="preserve"> врсте испитивања</w:t>
      </w:r>
      <w:r w:rsidR="008A4CD5" w:rsidRPr="009A5A50">
        <w:rPr>
          <w:sz w:val="22"/>
          <w:szCs w:val="22"/>
          <w:lang w:val="sr-Cyrl-RS"/>
        </w:rPr>
        <w:t xml:space="preserve"> без обзира на </w:t>
      </w:r>
      <w:r w:rsidR="000B63E0" w:rsidRPr="009A5A50">
        <w:rPr>
          <w:sz w:val="22"/>
          <w:szCs w:val="22"/>
          <w:lang w:val="sr-Cyrl-RS"/>
        </w:rPr>
        <w:t xml:space="preserve">број </w:t>
      </w:r>
      <w:r w:rsidR="008A4CD5" w:rsidRPr="009A5A50">
        <w:rPr>
          <w:sz w:val="22"/>
          <w:szCs w:val="22"/>
          <w:lang w:val="sr-Cyrl-RS"/>
        </w:rPr>
        <w:t>предмет</w:t>
      </w:r>
      <w:r w:rsidR="00AE5B57" w:rsidRPr="009A5A50">
        <w:rPr>
          <w:sz w:val="22"/>
          <w:szCs w:val="22"/>
          <w:lang w:val="sr-Cyrl-RS"/>
        </w:rPr>
        <w:t>а</w:t>
      </w:r>
      <w:r w:rsidR="008A4CD5" w:rsidRPr="009A5A50">
        <w:rPr>
          <w:sz w:val="22"/>
          <w:szCs w:val="22"/>
          <w:lang w:val="sr-Cyrl-RS"/>
        </w:rPr>
        <w:t xml:space="preserve"> испитивања;</w:t>
      </w:r>
    </w:p>
    <w:p w14:paraId="4E793149" w14:textId="77777777" w:rsidR="008A4CD5" w:rsidRPr="009A5A50" w:rsidRDefault="00A901D5" w:rsidP="00194398">
      <w:pPr>
        <w:pStyle w:val="CommentText"/>
        <w:numPr>
          <w:ilvl w:val="0"/>
          <w:numId w:val="17"/>
        </w:numPr>
        <w:spacing w:after="0"/>
        <w:rPr>
          <w:sz w:val="22"/>
          <w:szCs w:val="22"/>
        </w:rPr>
      </w:pPr>
      <w:r w:rsidRPr="009A5A50">
        <w:rPr>
          <w:sz w:val="22"/>
          <w:szCs w:val="22"/>
          <w:lang w:val="sr-Cyrl-RS"/>
        </w:rPr>
        <w:t xml:space="preserve">најмање </w:t>
      </w:r>
      <w:r w:rsidR="008A4CD5" w:rsidRPr="009A5A50">
        <w:rPr>
          <w:sz w:val="22"/>
          <w:szCs w:val="22"/>
        </w:rPr>
        <w:t xml:space="preserve">три лица ако се захтев подноси </w:t>
      </w:r>
      <w:r w:rsidR="008A4CD5" w:rsidRPr="009A5A50">
        <w:rPr>
          <w:sz w:val="22"/>
          <w:szCs w:val="22"/>
          <w:lang w:val="sr-Cyrl-RS"/>
        </w:rPr>
        <w:t xml:space="preserve">за поједина испитивања </w:t>
      </w:r>
      <w:r w:rsidR="00CB0DE7" w:rsidRPr="009A5A50">
        <w:rPr>
          <w:sz w:val="22"/>
          <w:szCs w:val="22"/>
          <w:lang w:val="sr-Cyrl-RS"/>
        </w:rPr>
        <w:t xml:space="preserve">која </w:t>
      </w:r>
      <w:r w:rsidR="00CB0DE7" w:rsidRPr="009A5A50">
        <w:rPr>
          <w:sz w:val="22"/>
          <w:szCs w:val="22"/>
        </w:rPr>
        <w:t>обухват</w:t>
      </w:r>
      <w:r w:rsidR="00CB0DE7" w:rsidRPr="009A5A50">
        <w:rPr>
          <w:sz w:val="22"/>
          <w:szCs w:val="22"/>
          <w:lang w:val="sr-Cyrl-RS"/>
        </w:rPr>
        <w:t>ају</w:t>
      </w:r>
      <w:r w:rsidR="00CB0DE7" w:rsidRPr="009A5A50">
        <w:rPr>
          <w:sz w:val="22"/>
          <w:szCs w:val="22"/>
        </w:rPr>
        <w:t xml:space="preserve"> </w:t>
      </w:r>
      <w:r w:rsidR="008A4CD5" w:rsidRPr="009A5A50">
        <w:rPr>
          <w:sz w:val="22"/>
          <w:szCs w:val="22"/>
        </w:rPr>
        <w:t xml:space="preserve">највише </w:t>
      </w:r>
      <w:r w:rsidR="008A4CD5" w:rsidRPr="009A5A50">
        <w:rPr>
          <w:sz w:val="22"/>
          <w:szCs w:val="22"/>
          <w:lang w:val="sr-Cyrl-RS"/>
        </w:rPr>
        <w:t>три</w:t>
      </w:r>
      <w:r w:rsidR="008A4CD5" w:rsidRPr="009A5A50">
        <w:rPr>
          <w:sz w:val="22"/>
          <w:szCs w:val="22"/>
        </w:rPr>
        <w:t xml:space="preserve"> врст</w:t>
      </w:r>
      <w:r w:rsidR="008A4CD5" w:rsidRPr="009A5A50">
        <w:rPr>
          <w:sz w:val="22"/>
          <w:szCs w:val="22"/>
          <w:lang w:val="sr-Cyrl-RS"/>
        </w:rPr>
        <w:t>е</w:t>
      </w:r>
      <w:r w:rsidR="008A4CD5" w:rsidRPr="009A5A50">
        <w:rPr>
          <w:sz w:val="22"/>
          <w:szCs w:val="22"/>
        </w:rPr>
        <w:t xml:space="preserve"> испитивања</w:t>
      </w:r>
      <w:r w:rsidR="008A4CD5" w:rsidRPr="009A5A50">
        <w:rPr>
          <w:sz w:val="22"/>
          <w:szCs w:val="22"/>
          <w:lang w:val="sr-Cyrl-RS"/>
        </w:rPr>
        <w:t xml:space="preserve"> без обзира на број предмет</w:t>
      </w:r>
      <w:r w:rsidR="00AE5B57" w:rsidRPr="009A5A50">
        <w:rPr>
          <w:sz w:val="22"/>
          <w:szCs w:val="22"/>
          <w:lang w:val="sr-Cyrl-RS"/>
        </w:rPr>
        <w:t>а</w:t>
      </w:r>
      <w:r w:rsidR="008A4CD5" w:rsidRPr="009A5A50">
        <w:rPr>
          <w:sz w:val="22"/>
          <w:szCs w:val="22"/>
          <w:lang w:val="sr-Cyrl-RS"/>
        </w:rPr>
        <w:t xml:space="preserve"> испитивања;</w:t>
      </w:r>
    </w:p>
    <w:p w14:paraId="1A64A9F2" w14:textId="77777777" w:rsidR="008A4CD5" w:rsidRPr="009A5A50" w:rsidRDefault="001A61FB" w:rsidP="00194398">
      <w:pPr>
        <w:pStyle w:val="CommentText"/>
        <w:numPr>
          <w:ilvl w:val="0"/>
          <w:numId w:val="17"/>
        </w:numPr>
        <w:spacing w:after="0"/>
        <w:rPr>
          <w:sz w:val="22"/>
          <w:szCs w:val="22"/>
        </w:rPr>
      </w:pPr>
      <w:r w:rsidRPr="009A5A50">
        <w:rPr>
          <w:sz w:val="22"/>
          <w:szCs w:val="22"/>
          <w:lang w:val="sr-Cyrl-RS"/>
        </w:rPr>
        <w:t xml:space="preserve">најмање </w:t>
      </w:r>
      <w:r w:rsidR="008A4CD5" w:rsidRPr="009A5A50">
        <w:rPr>
          <w:sz w:val="22"/>
          <w:szCs w:val="22"/>
        </w:rPr>
        <w:t xml:space="preserve">четири лица ако се захтев подноси за </w:t>
      </w:r>
      <w:r w:rsidR="008A4CD5" w:rsidRPr="009A5A50">
        <w:rPr>
          <w:sz w:val="22"/>
          <w:szCs w:val="22"/>
          <w:lang w:val="sr-Cyrl-RS"/>
        </w:rPr>
        <w:t xml:space="preserve">поједина испитивања </w:t>
      </w:r>
      <w:r w:rsidR="00CB0DE7" w:rsidRPr="009A5A50">
        <w:rPr>
          <w:sz w:val="22"/>
          <w:szCs w:val="22"/>
          <w:lang w:val="sr-Cyrl-RS"/>
        </w:rPr>
        <w:t xml:space="preserve">која </w:t>
      </w:r>
      <w:r w:rsidR="00CB0DE7" w:rsidRPr="009A5A50">
        <w:rPr>
          <w:sz w:val="22"/>
          <w:szCs w:val="22"/>
        </w:rPr>
        <w:t>обухват</w:t>
      </w:r>
      <w:r w:rsidR="00CB0DE7" w:rsidRPr="009A5A50">
        <w:rPr>
          <w:sz w:val="22"/>
          <w:szCs w:val="22"/>
          <w:lang w:val="sr-Cyrl-RS"/>
        </w:rPr>
        <w:t>ају</w:t>
      </w:r>
      <w:r w:rsidR="00CB0DE7" w:rsidRPr="009A5A50">
        <w:rPr>
          <w:sz w:val="22"/>
          <w:szCs w:val="22"/>
        </w:rPr>
        <w:t xml:space="preserve"> </w:t>
      </w:r>
      <w:r w:rsidR="00AE5B57" w:rsidRPr="009A5A50">
        <w:rPr>
          <w:sz w:val="22"/>
          <w:szCs w:val="22"/>
          <w:lang w:val="sr-Cyrl-RS"/>
        </w:rPr>
        <w:t xml:space="preserve">четири и </w:t>
      </w:r>
      <w:r w:rsidR="008A4CD5" w:rsidRPr="009A5A50">
        <w:rPr>
          <w:sz w:val="22"/>
          <w:szCs w:val="22"/>
        </w:rPr>
        <w:t xml:space="preserve">више </w:t>
      </w:r>
      <w:r w:rsidR="00AE5B57" w:rsidRPr="009A5A50">
        <w:rPr>
          <w:sz w:val="22"/>
          <w:szCs w:val="22"/>
          <w:lang w:val="sr-Cyrl-RS"/>
        </w:rPr>
        <w:t>врста</w:t>
      </w:r>
      <w:r w:rsidR="008A4CD5" w:rsidRPr="009A5A50">
        <w:rPr>
          <w:sz w:val="22"/>
          <w:szCs w:val="22"/>
          <w:lang w:val="sr-Cyrl-RS"/>
        </w:rPr>
        <w:t xml:space="preserve"> испитивања без обзира на број</w:t>
      </w:r>
      <w:r w:rsidR="00CB0DE7" w:rsidRPr="009A5A50">
        <w:rPr>
          <w:strike/>
          <w:sz w:val="22"/>
          <w:szCs w:val="22"/>
          <w:lang w:val="sr-Cyrl-RS"/>
        </w:rPr>
        <w:t xml:space="preserve"> </w:t>
      </w:r>
      <w:r w:rsidR="008A4CD5" w:rsidRPr="009A5A50">
        <w:rPr>
          <w:sz w:val="22"/>
          <w:szCs w:val="22"/>
          <w:lang w:val="sr-Cyrl-RS"/>
        </w:rPr>
        <w:t>предмет</w:t>
      </w:r>
      <w:r w:rsidR="00AE5B57" w:rsidRPr="009A5A50">
        <w:rPr>
          <w:sz w:val="22"/>
          <w:szCs w:val="22"/>
          <w:lang w:val="sr-Cyrl-RS"/>
        </w:rPr>
        <w:t>а</w:t>
      </w:r>
      <w:r w:rsidR="008A4CD5" w:rsidRPr="009A5A50">
        <w:rPr>
          <w:sz w:val="22"/>
          <w:szCs w:val="22"/>
          <w:lang w:val="sr-Cyrl-RS"/>
        </w:rPr>
        <w:t xml:space="preserve"> испитивања;</w:t>
      </w:r>
      <w:r w:rsidR="008A4CD5" w:rsidRPr="009A5A50">
        <w:rPr>
          <w:sz w:val="22"/>
          <w:szCs w:val="22"/>
        </w:rPr>
        <w:t xml:space="preserve"> </w:t>
      </w:r>
    </w:p>
    <w:p w14:paraId="22D85606" w14:textId="77777777" w:rsidR="00B5322B" w:rsidRPr="009A5A50" w:rsidRDefault="007F2D54" w:rsidP="00194398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опис</w:t>
      </w:r>
      <w:r w:rsidR="0006127F" w:rsidRPr="009A5A50">
        <w:rPr>
          <w:rFonts w:ascii="Times New Roman" w:hAnsi="Times New Roman"/>
          <w:sz w:val="22"/>
          <w:lang w:val="sr-Cyrl-RS"/>
        </w:rPr>
        <w:t xml:space="preserve"> и скица</w:t>
      </w:r>
      <w:r w:rsidRPr="009A5A50">
        <w:rPr>
          <w:rFonts w:ascii="Times New Roman" w:hAnsi="Times New Roman"/>
          <w:sz w:val="22"/>
        </w:rPr>
        <w:t xml:space="preserve"> </w:t>
      </w:r>
      <w:r w:rsidR="00B5322B" w:rsidRPr="009A5A50">
        <w:rPr>
          <w:rFonts w:ascii="Times New Roman" w:hAnsi="Times New Roman"/>
          <w:sz w:val="22"/>
        </w:rPr>
        <w:t>простора у коме се врши припрема, испитивање</w:t>
      </w:r>
      <w:r w:rsidR="004A5DB5" w:rsidRPr="009A5A50">
        <w:rPr>
          <w:rFonts w:ascii="Times New Roman" w:hAnsi="Times New Roman"/>
          <w:sz w:val="22"/>
          <w:lang w:val="sr-Latn-RS"/>
        </w:rPr>
        <w:t xml:space="preserve"> </w:t>
      </w:r>
      <w:r w:rsidR="004A5DB5" w:rsidRPr="009A5A50">
        <w:rPr>
          <w:rFonts w:ascii="Times New Roman" w:hAnsi="Times New Roman"/>
          <w:sz w:val="22"/>
          <w:lang w:val="sr-Cyrl-RS"/>
        </w:rPr>
        <w:t>и</w:t>
      </w:r>
      <w:r w:rsidR="0006127F" w:rsidRPr="009A5A50">
        <w:rPr>
          <w:rFonts w:ascii="Times New Roman" w:hAnsi="Times New Roman"/>
          <w:sz w:val="22"/>
          <w:lang w:val="sr-Cyrl-RS"/>
        </w:rPr>
        <w:t xml:space="preserve"> </w:t>
      </w:r>
      <w:r w:rsidR="005A5524" w:rsidRPr="009A5A50">
        <w:rPr>
          <w:rFonts w:ascii="Times New Roman" w:hAnsi="Times New Roman"/>
          <w:sz w:val="22"/>
        </w:rPr>
        <w:t>чување узорака за испитива</w:t>
      </w:r>
      <w:r w:rsidR="0006127F" w:rsidRPr="009A5A50">
        <w:rPr>
          <w:rFonts w:ascii="Times New Roman" w:hAnsi="Times New Roman"/>
          <w:sz w:val="22"/>
          <w:lang w:val="sr-Cyrl-RS"/>
        </w:rPr>
        <w:t>ње и обрада резултата</w:t>
      </w:r>
      <w:r w:rsidR="00B5322B" w:rsidRPr="009A5A50">
        <w:rPr>
          <w:rFonts w:ascii="Times New Roman" w:hAnsi="Times New Roman"/>
          <w:sz w:val="22"/>
        </w:rPr>
        <w:t xml:space="preserve">; </w:t>
      </w:r>
    </w:p>
    <w:p w14:paraId="6068E4FE" w14:textId="09275FD3" w:rsidR="00B5322B" w:rsidRPr="009A5A50" w:rsidRDefault="00B5322B" w:rsidP="00194398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</w:rPr>
      </w:pPr>
      <w:proofErr w:type="gramStart"/>
      <w:r w:rsidRPr="009A5A50">
        <w:rPr>
          <w:rFonts w:ascii="Times New Roman" w:hAnsi="Times New Roman"/>
          <w:sz w:val="22"/>
        </w:rPr>
        <w:t>списак</w:t>
      </w:r>
      <w:proofErr w:type="gramEnd"/>
      <w:r w:rsidR="00C0627E" w:rsidRPr="009A5A50">
        <w:rPr>
          <w:rFonts w:ascii="Times New Roman" w:hAnsi="Times New Roman"/>
          <w:sz w:val="22"/>
        </w:rPr>
        <w:t>,</w:t>
      </w:r>
      <w:r w:rsidRPr="009A5A50">
        <w:rPr>
          <w:rFonts w:ascii="Times New Roman" w:hAnsi="Times New Roman"/>
          <w:sz w:val="22"/>
        </w:rPr>
        <w:t xml:space="preserve"> са основним мерним карактеристикама</w:t>
      </w:r>
      <w:r w:rsidR="00C0627E" w:rsidRPr="009A5A50">
        <w:rPr>
          <w:rFonts w:ascii="Times New Roman" w:hAnsi="Times New Roman"/>
          <w:sz w:val="22"/>
        </w:rPr>
        <w:t>,</w:t>
      </w:r>
      <w:r w:rsidRPr="009A5A50">
        <w:rPr>
          <w:rFonts w:ascii="Times New Roman" w:hAnsi="Times New Roman"/>
          <w:sz w:val="22"/>
        </w:rPr>
        <w:t xml:space="preserve"> лабораторијске опр</w:t>
      </w:r>
      <w:r w:rsidR="005A5524" w:rsidRPr="009A5A50">
        <w:rPr>
          <w:rFonts w:ascii="Times New Roman" w:hAnsi="Times New Roman"/>
          <w:sz w:val="22"/>
        </w:rPr>
        <w:t xml:space="preserve">еме </w:t>
      </w:r>
      <w:r w:rsidRPr="009A5A50">
        <w:rPr>
          <w:rFonts w:ascii="Times New Roman" w:hAnsi="Times New Roman"/>
          <w:sz w:val="22"/>
        </w:rPr>
        <w:t>за узорковање, припрему узорака за испитивање и испитивање</w:t>
      </w:r>
      <w:r w:rsidR="00863630" w:rsidRPr="009A5A50">
        <w:rPr>
          <w:rFonts w:ascii="Times New Roman" w:hAnsi="Times New Roman"/>
          <w:sz w:val="22"/>
          <w:lang w:val="sr-Cyrl-RS"/>
        </w:rPr>
        <w:t xml:space="preserve"> </w:t>
      </w:r>
      <w:r w:rsidR="00FC1674" w:rsidRPr="009A5A50">
        <w:rPr>
          <w:rFonts w:ascii="Times New Roman" w:hAnsi="Times New Roman"/>
          <w:sz w:val="22"/>
          <w:lang w:val="sr-Cyrl-RS"/>
        </w:rPr>
        <w:t xml:space="preserve">која испуњава прописане метролошке услове за коришћење и списак референтних материјала </w:t>
      </w:r>
      <w:r w:rsidR="00AF4F76" w:rsidRPr="009A5A50">
        <w:rPr>
          <w:rFonts w:ascii="Times New Roman" w:hAnsi="Times New Roman"/>
          <w:sz w:val="22"/>
        </w:rPr>
        <w:t xml:space="preserve">на Обрасцу </w:t>
      </w:r>
      <w:r w:rsidR="004E3FBC" w:rsidRPr="009A5A50">
        <w:rPr>
          <w:rFonts w:ascii="Times New Roman" w:hAnsi="Times New Roman"/>
          <w:sz w:val="22"/>
          <w:lang w:val="sr-Cyrl-RS"/>
        </w:rPr>
        <w:t>П05-0</w:t>
      </w:r>
      <w:r w:rsidR="0000049A" w:rsidRPr="009A5A50">
        <w:rPr>
          <w:rFonts w:ascii="Times New Roman" w:hAnsi="Times New Roman"/>
          <w:sz w:val="22"/>
          <w:lang w:val="sr-Cyrl-RS"/>
        </w:rPr>
        <w:t>5</w:t>
      </w:r>
      <w:r w:rsidR="00AF4F76" w:rsidRPr="009A5A50">
        <w:rPr>
          <w:rFonts w:ascii="Times New Roman" w:hAnsi="Times New Roman"/>
          <w:sz w:val="22"/>
        </w:rPr>
        <w:t xml:space="preserve"> који је одштампан у Прилогу 1. овог правилника и чини његов саставни </w:t>
      </w:r>
      <w:r w:rsidR="00B74A68" w:rsidRPr="009A5A50">
        <w:rPr>
          <w:rFonts w:ascii="Times New Roman" w:hAnsi="Times New Roman"/>
          <w:sz w:val="22"/>
        </w:rPr>
        <w:t>део</w:t>
      </w:r>
      <w:r w:rsidR="00AF4F76" w:rsidRPr="009A5A50">
        <w:rPr>
          <w:rFonts w:ascii="Times New Roman" w:hAnsi="Times New Roman"/>
          <w:sz w:val="22"/>
        </w:rPr>
        <w:t>;</w:t>
      </w:r>
    </w:p>
    <w:p w14:paraId="3325C2AF" w14:textId="77777777" w:rsidR="00982D81" w:rsidRPr="009A5A50" w:rsidRDefault="00B5322B" w:rsidP="00194398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копију Сертификата и Прилога сертификату о акредитацији лабораторије издатог од стране Акредитационог тела Србије, а према SRPS ISO/IEC 17025, или копију сертификата међународног акредитационог тела признатог од стране националног акредитационог тела</w:t>
      </w:r>
      <w:r w:rsidR="00B91CCB" w:rsidRPr="009A5A50">
        <w:rPr>
          <w:rFonts w:ascii="Times New Roman" w:hAnsi="Times New Roman"/>
          <w:sz w:val="22"/>
          <w:lang w:val="sr-Cyrl-RS"/>
        </w:rPr>
        <w:t xml:space="preserve"> </w:t>
      </w:r>
      <w:r w:rsidR="00B91CCB" w:rsidRPr="009A5A50">
        <w:rPr>
          <w:rFonts w:ascii="Times New Roman" w:hAnsi="Times New Roman"/>
          <w:sz w:val="22"/>
        </w:rPr>
        <w:t xml:space="preserve">за </w:t>
      </w:r>
      <w:r w:rsidR="00E07168" w:rsidRPr="009A5A50">
        <w:rPr>
          <w:rFonts w:ascii="Times New Roman" w:hAnsi="Times New Roman"/>
          <w:sz w:val="22"/>
          <w:lang w:val="sr-Cyrl-RS"/>
        </w:rPr>
        <w:t>врсту испитивања</w:t>
      </w:r>
      <w:r w:rsidR="00CB0DE7" w:rsidRPr="009A5A50">
        <w:rPr>
          <w:rFonts w:ascii="Times New Roman" w:hAnsi="Times New Roman"/>
          <w:sz w:val="22"/>
          <w:lang w:val="sr-Cyrl-RS"/>
        </w:rPr>
        <w:t xml:space="preserve"> за коју се подноси захтев</w:t>
      </w:r>
      <w:r w:rsidR="004A5DB5" w:rsidRPr="009A5A50">
        <w:rPr>
          <w:rFonts w:ascii="Times New Roman" w:hAnsi="Times New Roman"/>
          <w:sz w:val="22"/>
          <w:lang w:val="sr-Cyrl-RS"/>
        </w:rPr>
        <w:t>;</w:t>
      </w:r>
      <w:r w:rsidR="0030105F" w:rsidRPr="009A5A50">
        <w:rPr>
          <w:rFonts w:ascii="Times New Roman" w:hAnsi="Times New Roman"/>
          <w:sz w:val="22"/>
          <w:lang w:val="sr-Cyrl-RS"/>
        </w:rPr>
        <w:t xml:space="preserve"> </w:t>
      </w:r>
    </w:p>
    <w:p w14:paraId="4AAA8851" w14:textId="77777777" w:rsidR="003F259C" w:rsidRPr="009A5A50" w:rsidRDefault="004A5DB5" w:rsidP="00194398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б</w:t>
      </w:r>
      <w:r w:rsidR="003F259C" w:rsidRPr="009A5A50">
        <w:rPr>
          <w:rFonts w:ascii="Times New Roman" w:hAnsi="Times New Roman"/>
          <w:sz w:val="22"/>
        </w:rPr>
        <w:t xml:space="preserve">лижи опис посла </w:t>
      </w:r>
      <w:r w:rsidR="00CB272B" w:rsidRPr="009A5A50">
        <w:rPr>
          <w:rFonts w:ascii="Times New Roman" w:hAnsi="Times New Roman"/>
          <w:sz w:val="22"/>
        </w:rPr>
        <w:t xml:space="preserve">за вршење </w:t>
      </w:r>
      <w:r w:rsidR="003F259C" w:rsidRPr="009A5A50">
        <w:rPr>
          <w:rFonts w:ascii="Times New Roman" w:hAnsi="Times New Roman"/>
          <w:sz w:val="22"/>
        </w:rPr>
        <w:t xml:space="preserve">појединих испитивања у оквиру мониторинга </w:t>
      </w:r>
      <w:r w:rsidR="001505E8" w:rsidRPr="009A5A50">
        <w:rPr>
          <w:rFonts w:ascii="Times New Roman" w:hAnsi="Times New Roman"/>
          <w:sz w:val="22"/>
        </w:rPr>
        <w:t>који</w:t>
      </w:r>
      <w:r w:rsidR="00D30A6B" w:rsidRPr="009A5A50">
        <w:rPr>
          <w:rFonts w:ascii="Times New Roman" w:hAnsi="Times New Roman"/>
          <w:sz w:val="22"/>
        </w:rPr>
        <w:t xml:space="preserve"> </w:t>
      </w:r>
      <w:r w:rsidR="003F259C" w:rsidRPr="009A5A50">
        <w:rPr>
          <w:rFonts w:ascii="Times New Roman" w:hAnsi="Times New Roman"/>
          <w:sz w:val="22"/>
        </w:rPr>
        <w:t>садржи нарочито</w:t>
      </w:r>
      <w:r w:rsidR="00731AC4" w:rsidRPr="009A5A50">
        <w:rPr>
          <w:rFonts w:ascii="Times New Roman" w:hAnsi="Times New Roman"/>
          <w:sz w:val="22"/>
        </w:rPr>
        <w:t xml:space="preserve"> о</w:t>
      </w:r>
      <w:r w:rsidR="003F259C" w:rsidRPr="009A5A50">
        <w:rPr>
          <w:rFonts w:ascii="Times New Roman" w:hAnsi="Times New Roman"/>
          <w:sz w:val="22"/>
        </w:rPr>
        <w:t>пис поступака узорковања, припреме и мерења узорака</w:t>
      </w:r>
      <w:r w:rsidR="007E1A92" w:rsidRPr="009A5A50">
        <w:rPr>
          <w:rFonts w:ascii="Times New Roman" w:hAnsi="Times New Roman"/>
          <w:sz w:val="22"/>
          <w:lang w:val="sr-Cyrl-RS"/>
        </w:rPr>
        <w:t>.</w:t>
      </w:r>
    </w:p>
    <w:p w14:paraId="0B3C75FA" w14:textId="77777777" w:rsidR="003F259C" w:rsidRPr="009A5A50" w:rsidRDefault="003F259C" w:rsidP="009E3459">
      <w:pPr>
        <w:rPr>
          <w:sz w:val="22"/>
          <w:lang w:val="sr-Cyrl-RS"/>
        </w:rPr>
      </w:pPr>
    </w:p>
    <w:p w14:paraId="2986B689" w14:textId="7EEC88F6" w:rsidR="0099354C" w:rsidRPr="009A5A50" w:rsidRDefault="0099354C" w:rsidP="009E3459">
      <w:pPr>
        <w:rPr>
          <w:sz w:val="22"/>
          <w:lang w:val="sr-Cyrl-RS"/>
        </w:rPr>
      </w:pPr>
      <w:r w:rsidRPr="009A5A50">
        <w:rPr>
          <w:sz w:val="22"/>
          <w:lang w:val="sr-Cyrl-RS"/>
        </w:rPr>
        <w:t xml:space="preserve">Списак врста </w:t>
      </w:r>
      <w:r w:rsidR="0029575D" w:rsidRPr="009A5A50">
        <w:rPr>
          <w:sz w:val="22"/>
          <w:lang w:val="sr-Cyrl-RS"/>
        </w:rPr>
        <w:t xml:space="preserve">и метода </w:t>
      </w:r>
      <w:r w:rsidRPr="009A5A50">
        <w:rPr>
          <w:sz w:val="22"/>
          <w:lang w:val="sr-Cyrl-RS"/>
        </w:rPr>
        <w:t xml:space="preserve">испитивања </w:t>
      </w:r>
      <w:r w:rsidR="001227EC" w:rsidRPr="009A5A50">
        <w:rPr>
          <w:sz w:val="22"/>
          <w:lang w:val="sr-Cyrl-RS"/>
        </w:rPr>
        <w:t xml:space="preserve">за поједина </w:t>
      </w:r>
      <w:r w:rsidR="00731AC4" w:rsidRPr="009A5A50">
        <w:rPr>
          <w:sz w:val="22"/>
          <w:lang w:val="sr-Cyrl-RS"/>
        </w:rPr>
        <w:t xml:space="preserve">испитивања </w:t>
      </w:r>
      <w:r w:rsidR="001227EC" w:rsidRPr="009A5A50">
        <w:rPr>
          <w:sz w:val="22"/>
          <w:lang w:val="sr-Cyrl-RS"/>
        </w:rPr>
        <w:t xml:space="preserve">у оквиру мониторинга </w:t>
      </w:r>
      <w:r w:rsidR="00073A01" w:rsidRPr="009A5A50">
        <w:rPr>
          <w:sz w:val="22"/>
          <w:lang w:val="sr-Cyrl-RS"/>
        </w:rPr>
        <w:t>наведен</w:t>
      </w:r>
      <w:r w:rsidRPr="009A5A50">
        <w:rPr>
          <w:sz w:val="22"/>
          <w:lang w:val="sr-Cyrl-RS"/>
        </w:rPr>
        <w:t xml:space="preserve"> је у</w:t>
      </w:r>
      <w:r w:rsidR="00CB0DE7" w:rsidRPr="009A5A50">
        <w:rPr>
          <w:sz w:val="22"/>
          <w:lang w:val="sr-Cyrl-RS"/>
        </w:rPr>
        <w:t xml:space="preserve"> </w:t>
      </w:r>
      <w:r w:rsidR="001505E8" w:rsidRPr="009A5A50">
        <w:rPr>
          <w:sz w:val="22"/>
          <w:lang w:val="sr-Cyrl-RS"/>
        </w:rPr>
        <w:t>Т</w:t>
      </w:r>
      <w:r w:rsidR="00CB0DE7" w:rsidRPr="009A5A50">
        <w:rPr>
          <w:sz w:val="22"/>
          <w:lang w:val="sr-Cyrl-RS"/>
        </w:rPr>
        <w:t xml:space="preserve">абели </w:t>
      </w:r>
      <w:r w:rsidR="00C56C40" w:rsidRPr="009A5A50">
        <w:rPr>
          <w:sz w:val="22"/>
          <w:lang w:val="en-US"/>
        </w:rPr>
        <w:t>2</w:t>
      </w:r>
      <w:r w:rsidR="00CB0DE7" w:rsidRPr="009A5A50">
        <w:rPr>
          <w:sz w:val="22"/>
          <w:lang w:val="sr-Cyrl-RS"/>
        </w:rPr>
        <w:t>.</w:t>
      </w:r>
      <w:r w:rsidRPr="009A5A50">
        <w:rPr>
          <w:sz w:val="22"/>
          <w:lang w:val="sr-Cyrl-RS"/>
        </w:rPr>
        <w:t xml:space="preserve"> прилог</w:t>
      </w:r>
      <w:r w:rsidR="00CB0DE7" w:rsidRPr="009A5A50">
        <w:rPr>
          <w:sz w:val="22"/>
          <w:lang w:val="sr-Cyrl-RS"/>
        </w:rPr>
        <w:t>а</w:t>
      </w:r>
      <w:r w:rsidRPr="009A5A50">
        <w:rPr>
          <w:sz w:val="22"/>
          <w:lang w:val="sr-Cyrl-RS"/>
        </w:rPr>
        <w:t xml:space="preserve"> 3. овог Правилника</w:t>
      </w:r>
      <w:r w:rsidR="00073A01" w:rsidRPr="009A5A50">
        <w:rPr>
          <w:sz w:val="22"/>
          <w:lang w:val="sr-Cyrl-RS"/>
        </w:rPr>
        <w:t>.</w:t>
      </w:r>
    </w:p>
    <w:p w14:paraId="301580E2" w14:textId="77777777" w:rsidR="0081021D" w:rsidRPr="009A5A50" w:rsidRDefault="0081021D" w:rsidP="009E3459">
      <w:pPr>
        <w:rPr>
          <w:sz w:val="22"/>
        </w:rPr>
      </w:pPr>
      <w:bookmarkStart w:id="5" w:name="clan_6"/>
      <w:bookmarkStart w:id="6" w:name="clan_7"/>
      <w:bookmarkEnd w:id="5"/>
      <w:bookmarkEnd w:id="6"/>
    </w:p>
    <w:p w14:paraId="43FE3325" w14:textId="77777777" w:rsidR="00730D59" w:rsidRPr="009A5A50" w:rsidRDefault="00730D59" w:rsidP="00F15D5A">
      <w:pPr>
        <w:pStyle w:val="ListParagraph"/>
        <w:rPr>
          <w:rFonts w:ascii="Times New Roman" w:hAnsi="Times New Roman"/>
          <w:sz w:val="22"/>
        </w:rPr>
      </w:pPr>
    </w:p>
    <w:p w14:paraId="09FCF281" w14:textId="77777777" w:rsidR="00A44DF4" w:rsidRPr="009A5A50" w:rsidRDefault="00A44DF4" w:rsidP="00A44DF4">
      <w:pPr>
        <w:rPr>
          <w:sz w:val="22"/>
        </w:rPr>
      </w:pPr>
    </w:p>
    <w:p w14:paraId="47EFED18" w14:textId="77777777" w:rsidR="00A4790D" w:rsidRPr="009A5A50" w:rsidRDefault="00A4790D" w:rsidP="00E67237">
      <w:pPr>
        <w:jc w:val="center"/>
        <w:rPr>
          <w:b/>
          <w:sz w:val="22"/>
        </w:rPr>
      </w:pPr>
      <w:r w:rsidRPr="009A5A50">
        <w:rPr>
          <w:b/>
          <w:sz w:val="22"/>
        </w:rPr>
        <w:t>Посебни услови за издавање овлашћења за мерења ради процене нивоа излагања јонизујућем зрачењу изложених радника и других појединаца и становништва</w:t>
      </w:r>
    </w:p>
    <w:p w14:paraId="5A678E54" w14:textId="77777777" w:rsidR="00A4790D" w:rsidRPr="009A5A50" w:rsidRDefault="00950832" w:rsidP="00E67237">
      <w:pPr>
        <w:jc w:val="center"/>
        <w:rPr>
          <w:b/>
          <w:sz w:val="22"/>
        </w:rPr>
      </w:pPr>
      <w:r w:rsidRPr="009A5A50">
        <w:rPr>
          <w:b/>
          <w:sz w:val="22"/>
        </w:rPr>
        <w:t>Члан 7</w:t>
      </w:r>
      <w:r w:rsidR="00A4790D" w:rsidRPr="009A5A50">
        <w:rPr>
          <w:b/>
          <w:sz w:val="22"/>
        </w:rPr>
        <w:t>.</w:t>
      </w:r>
    </w:p>
    <w:p w14:paraId="51CC19D6" w14:textId="77777777" w:rsidR="00A4790D" w:rsidRPr="009A5A50" w:rsidRDefault="00A4790D" w:rsidP="009E3459">
      <w:pPr>
        <w:rPr>
          <w:sz w:val="22"/>
        </w:rPr>
      </w:pPr>
    </w:p>
    <w:p w14:paraId="1E08011C" w14:textId="77777777" w:rsidR="00A4790D" w:rsidRPr="009A5A50" w:rsidRDefault="00A4790D" w:rsidP="009E3459">
      <w:pPr>
        <w:rPr>
          <w:sz w:val="22"/>
        </w:rPr>
      </w:pPr>
      <w:r w:rsidRPr="009A5A50">
        <w:rPr>
          <w:sz w:val="22"/>
          <w:lang w:val="sr-Cyrl-RS"/>
        </w:rPr>
        <w:t>За</w:t>
      </w:r>
      <w:r w:rsidRPr="009A5A50">
        <w:rPr>
          <w:sz w:val="22"/>
        </w:rPr>
        <w:t xml:space="preserve"> прибављање овлашћења за вршење мерења ради пр</w:t>
      </w:r>
      <w:r w:rsidR="003E4406" w:rsidRPr="009A5A50">
        <w:rPr>
          <w:sz w:val="22"/>
        </w:rPr>
        <w:t>оцене нивоа излагања јонизујућем зрачењу</w:t>
      </w:r>
      <w:r w:rsidRPr="009A5A50">
        <w:rPr>
          <w:sz w:val="22"/>
        </w:rPr>
        <w:t xml:space="preserve"> </w:t>
      </w:r>
      <w:r w:rsidR="007E1A92" w:rsidRPr="009A5A50">
        <w:rPr>
          <w:sz w:val="22"/>
        </w:rPr>
        <w:t xml:space="preserve">изложених радника и других појединаца и становништва </w:t>
      </w:r>
      <w:r w:rsidRPr="009A5A50">
        <w:rPr>
          <w:sz w:val="22"/>
        </w:rPr>
        <w:t>правно лице, поред документације из чл. 3. и 4. овог правилника, доставља следећу</w:t>
      </w:r>
      <w:r w:rsidRPr="009A5A50" w:rsidDel="00AF39A2">
        <w:rPr>
          <w:sz w:val="22"/>
        </w:rPr>
        <w:t xml:space="preserve"> </w:t>
      </w:r>
      <w:r w:rsidRPr="009A5A50">
        <w:rPr>
          <w:sz w:val="22"/>
        </w:rPr>
        <w:t xml:space="preserve">документацију: </w:t>
      </w:r>
    </w:p>
    <w:p w14:paraId="2EA2E819" w14:textId="066EC352" w:rsidR="00F0636E" w:rsidRPr="009A5A50" w:rsidRDefault="00A4790D" w:rsidP="00194398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доказ о </w:t>
      </w:r>
      <w:r w:rsidR="00FC1674" w:rsidRPr="009A5A50">
        <w:rPr>
          <w:rFonts w:ascii="Times New Roman" w:hAnsi="Times New Roman"/>
          <w:sz w:val="22"/>
          <w:lang w:val="sr-Cyrl-RS"/>
        </w:rPr>
        <w:t>радном ангажовању</w:t>
      </w:r>
      <w:r w:rsidR="00FC1674" w:rsidRPr="009A5A50">
        <w:rPr>
          <w:rFonts w:ascii="Times New Roman" w:hAnsi="Times New Roman"/>
          <w:sz w:val="22"/>
          <w:lang w:val="sr-Latn-RS"/>
        </w:rPr>
        <w:t xml:space="preserve"> </w:t>
      </w:r>
      <w:r w:rsidRPr="009A5A50">
        <w:rPr>
          <w:rFonts w:ascii="Times New Roman" w:hAnsi="Times New Roman"/>
          <w:sz w:val="22"/>
        </w:rPr>
        <w:t>лица са високим образовањем стеченим на академским студијама у природно-математичким</w:t>
      </w:r>
      <w:r w:rsidR="00B3490A" w:rsidRPr="009A5A50">
        <w:rPr>
          <w:rFonts w:ascii="Times New Roman" w:hAnsi="Times New Roman"/>
          <w:sz w:val="22"/>
          <w:lang w:val="sr-Cyrl-RS"/>
        </w:rPr>
        <w:t>,</w:t>
      </w:r>
      <w:r w:rsidRPr="009A5A50">
        <w:rPr>
          <w:rFonts w:ascii="Times New Roman" w:hAnsi="Times New Roman"/>
          <w:sz w:val="22"/>
        </w:rPr>
        <w:t xml:space="preserve"> техничко-технолошким </w:t>
      </w:r>
      <w:r w:rsidR="00B3490A" w:rsidRPr="009A5A50">
        <w:rPr>
          <w:rFonts w:ascii="Times New Roman" w:hAnsi="Times New Roman"/>
          <w:sz w:val="22"/>
          <w:lang w:val="sr-Cyrl-RS"/>
        </w:rPr>
        <w:t xml:space="preserve">и медицинским </w:t>
      </w:r>
      <w:r w:rsidRPr="009A5A50">
        <w:rPr>
          <w:rFonts w:ascii="Times New Roman" w:hAnsi="Times New Roman"/>
          <w:sz w:val="22"/>
        </w:rPr>
        <w:t xml:space="preserve">наукама у трајању од најмање 4 године или 240 ЕСПБ бодова, </w:t>
      </w:r>
      <w:r w:rsidR="00D46786" w:rsidRPr="009A5A50">
        <w:rPr>
          <w:rFonts w:ascii="Times New Roman" w:hAnsi="Times New Roman"/>
          <w:sz w:val="22"/>
        </w:rPr>
        <w:t>са најмање</w:t>
      </w:r>
      <w:r w:rsidRPr="009A5A50">
        <w:rPr>
          <w:rFonts w:ascii="Times New Roman" w:hAnsi="Times New Roman"/>
          <w:sz w:val="22"/>
        </w:rPr>
        <w:t xml:space="preserve"> три године радног искуства на </w:t>
      </w:r>
      <w:r w:rsidR="00A57140" w:rsidRPr="009A5A50">
        <w:rPr>
          <w:rFonts w:ascii="Times New Roman" w:hAnsi="Times New Roman"/>
          <w:sz w:val="22"/>
        </w:rPr>
        <w:t>мерењима</w:t>
      </w:r>
      <w:r w:rsidRPr="009A5A50">
        <w:rPr>
          <w:rFonts w:ascii="Times New Roman" w:hAnsi="Times New Roman"/>
          <w:sz w:val="22"/>
        </w:rPr>
        <w:t xml:space="preserve"> из члана </w:t>
      </w:r>
      <w:r w:rsidR="00A901D5" w:rsidRPr="009A5A50">
        <w:rPr>
          <w:rFonts w:ascii="Times New Roman" w:hAnsi="Times New Roman"/>
          <w:sz w:val="22"/>
          <w:lang w:val="sr-Cyrl-RS"/>
        </w:rPr>
        <w:t>1. став 4)</w:t>
      </w:r>
      <w:r w:rsidRPr="009A5A50">
        <w:rPr>
          <w:rFonts w:ascii="Times New Roman" w:hAnsi="Times New Roman"/>
          <w:sz w:val="22"/>
        </w:rPr>
        <w:t xml:space="preserve"> овог правилника</w:t>
      </w:r>
      <w:r w:rsidR="00AC0B79" w:rsidRPr="009A5A50">
        <w:rPr>
          <w:rFonts w:ascii="Times New Roman" w:hAnsi="Times New Roman"/>
          <w:sz w:val="22"/>
          <w:lang w:val="sr-Cyrl-RS"/>
        </w:rPr>
        <w:t xml:space="preserve"> за које се тражи овлашћење</w:t>
      </w:r>
      <w:r w:rsidR="00A901D5" w:rsidRPr="009A5A50">
        <w:rPr>
          <w:rFonts w:ascii="Times New Roman" w:hAnsi="Times New Roman"/>
          <w:sz w:val="22"/>
          <w:lang w:val="sr-Cyrl-RS"/>
        </w:rPr>
        <w:t xml:space="preserve"> и то</w:t>
      </w:r>
      <w:r w:rsidR="00F0636E" w:rsidRPr="009A5A50">
        <w:rPr>
          <w:rFonts w:ascii="Times New Roman" w:hAnsi="Times New Roman"/>
          <w:sz w:val="22"/>
        </w:rPr>
        <w:t>:</w:t>
      </w:r>
    </w:p>
    <w:p w14:paraId="3AAED7EE" w14:textId="77777777" w:rsidR="00F0636E" w:rsidRPr="009A5A50" w:rsidRDefault="00A901D5" w:rsidP="00194398">
      <w:pPr>
        <w:pStyle w:val="CommentText"/>
        <w:numPr>
          <w:ilvl w:val="0"/>
          <w:numId w:val="11"/>
        </w:numPr>
        <w:spacing w:after="0"/>
        <w:rPr>
          <w:sz w:val="22"/>
          <w:szCs w:val="22"/>
        </w:rPr>
      </w:pPr>
      <w:r w:rsidRPr="009A5A50">
        <w:rPr>
          <w:sz w:val="22"/>
          <w:szCs w:val="22"/>
          <w:lang w:val="sr-Cyrl-RS"/>
        </w:rPr>
        <w:t xml:space="preserve">најмање </w:t>
      </w:r>
      <w:r w:rsidR="00F0636E" w:rsidRPr="009A5A50">
        <w:rPr>
          <w:sz w:val="22"/>
          <w:szCs w:val="22"/>
        </w:rPr>
        <w:t xml:space="preserve">једног лица ако се захтев подноси за највише два поједина </w:t>
      </w:r>
      <w:r w:rsidR="00226AA2" w:rsidRPr="009A5A50">
        <w:rPr>
          <w:sz w:val="22"/>
          <w:szCs w:val="22"/>
          <w:lang w:val="sr-Cyrl-RS"/>
        </w:rPr>
        <w:t>мерења</w:t>
      </w:r>
      <w:r w:rsidR="002D5FDD" w:rsidRPr="009A5A50">
        <w:rPr>
          <w:sz w:val="22"/>
          <w:szCs w:val="22"/>
          <w:lang w:val="sr-Cyrl-RS"/>
        </w:rPr>
        <w:t xml:space="preserve"> са наведеним мерењима која лица обављају</w:t>
      </w:r>
      <w:r w:rsidR="00F0636E" w:rsidRPr="009A5A50">
        <w:rPr>
          <w:sz w:val="22"/>
          <w:szCs w:val="22"/>
          <w:lang w:val="sr-Cyrl-RS"/>
        </w:rPr>
        <w:t>;</w:t>
      </w:r>
    </w:p>
    <w:p w14:paraId="609E9EEC" w14:textId="77777777" w:rsidR="002D5FDD" w:rsidRPr="009A5A50" w:rsidRDefault="002D5FDD" w:rsidP="00194398">
      <w:pPr>
        <w:pStyle w:val="CommentText"/>
        <w:numPr>
          <w:ilvl w:val="0"/>
          <w:numId w:val="11"/>
        </w:numPr>
        <w:spacing w:after="0"/>
        <w:ind w:hanging="357"/>
        <w:rPr>
          <w:sz w:val="22"/>
          <w:szCs w:val="22"/>
        </w:rPr>
      </w:pPr>
      <w:r w:rsidRPr="009A5A50">
        <w:rPr>
          <w:sz w:val="22"/>
          <w:szCs w:val="22"/>
          <w:lang w:val="sr-Cyrl-RS"/>
        </w:rPr>
        <w:t>најмање два</w:t>
      </w:r>
      <w:r w:rsidRPr="009A5A50">
        <w:rPr>
          <w:sz w:val="22"/>
          <w:szCs w:val="22"/>
        </w:rPr>
        <w:t xml:space="preserve"> лица ако се захтев подноси за највише </w:t>
      </w:r>
      <w:r w:rsidRPr="009A5A50">
        <w:rPr>
          <w:sz w:val="22"/>
          <w:szCs w:val="22"/>
          <w:lang w:val="sr-Cyrl-RS"/>
        </w:rPr>
        <w:t>четири</w:t>
      </w:r>
      <w:r w:rsidRPr="009A5A50">
        <w:rPr>
          <w:sz w:val="22"/>
          <w:szCs w:val="22"/>
        </w:rPr>
        <w:t xml:space="preserve"> поједина </w:t>
      </w:r>
      <w:r w:rsidRPr="009A5A50">
        <w:rPr>
          <w:sz w:val="22"/>
          <w:szCs w:val="22"/>
          <w:lang w:val="sr-Cyrl-RS"/>
        </w:rPr>
        <w:t>мерења са наведеним мерењима која лица обављају;</w:t>
      </w:r>
    </w:p>
    <w:p w14:paraId="4043BF4B" w14:textId="77777777" w:rsidR="00F0636E" w:rsidRPr="009A5A50" w:rsidRDefault="00A901D5" w:rsidP="00194398">
      <w:pPr>
        <w:pStyle w:val="CommentText"/>
        <w:numPr>
          <w:ilvl w:val="0"/>
          <w:numId w:val="11"/>
        </w:numPr>
        <w:spacing w:after="0"/>
        <w:ind w:hanging="357"/>
        <w:rPr>
          <w:sz w:val="22"/>
          <w:szCs w:val="22"/>
        </w:rPr>
      </w:pPr>
      <w:r w:rsidRPr="009A5A50">
        <w:rPr>
          <w:sz w:val="22"/>
          <w:szCs w:val="22"/>
          <w:lang w:val="sr-Cyrl-RS"/>
        </w:rPr>
        <w:t xml:space="preserve">најмање </w:t>
      </w:r>
      <w:r w:rsidR="002D5FDD" w:rsidRPr="009A5A50">
        <w:rPr>
          <w:sz w:val="22"/>
          <w:szCs w:val="22"/>
          <w:lang w:val="sr-Cyrl-RS"/>
        </w:rPr>
        <w:t>три</w:t>
      </w:r>
      <w:r w:rsidR="00F0636E" w:rsidRPr="009A5A50">
        <w:rPr>
          <w:sz w:val="22"/>
          <w:szCs w:val="22"/>
        </w:rPr>
        <w:t xml:space="preserve"> лица ако се захтев подноси за </w:t>
      </w:r>
      <w:r w:rsidR="002D5FDD" w:rsidRPr="009A5A50">
        <w:rPr>
          <w:sz w:val="22"/>
          <w:szCs w:val="22"/>
          <w:lang w:val="sr-Cyrl-RS"/>
        </w:rPr>
        <w:t xml:space="preserve">пет и више </w:t>
      </w:r>
      <w:r w:rsidR="00F0636E" w:rsidRPr="009A5A50">
        <w:rPr>
          <w:sz w:val="22"/>
          <w:szCs w:val="22"/>
        </w:rPr>
        <w:t>поједин</w:t>
      </w:r>
      <w:r w:rsidR="00226AA2" w:rsidRPr="009A5A50">
        <w:rPr>
          <w:sz w:val="22"/>
          <w:szCs w:val="22"/>
          <w:lang w:val="sr-Cyrl-RS"/>
        </w:rPr>
        <w:t>их</w:t>
      </w:r>
      <w:r w:rsidR="00F0636E" w:rsidRPr="009A5A50">
        <w:rPr>
          <w:sz w:val="22"/>
          <w:szCs w:val="22"/>
        </w:rPr>
        <w:t xml:space="preserve"> </w:t>
      </w:r>
      <w:r w:rsidR="00226AA2" w:rsidRPr="009A5A50">
        <w:rPr>
          <w:sz w:val="22"/>
          <w:szCs w:val="22"/>
          <w:lang w:val="sr-Cyrl-RS"/>
        </w:rPr>
        <w:t>мерења</w:t>
      </w:r>
      <w:r w:rsidR="002D5FDD" w:rsidRPr="009A5A50">
        <w:rPr>
          <w:sz w:val="22"/>
          <w:szCs w:val="22"/>
          <w:lang w:val="sr-Cyrl-RS"/>
        </w:rPr>
        <w:t xml:space="preserve"> </w:t>
      </w:r>
      <w:r w:rsidR="00512E68" w:rsidRPr="009A5A50">
        <w:rPr>
          <w:sz w:val="22"/>
          <w:szCs w:val="22"/>
          <w:lang w:val="sr-Cyrl-RS"/>
        </w:rPr>
        <w:t xml:space="preserve">са </w:t>
      </w:r>
      <w:r w:rsidR="007E1A92" w:rsidRPr="009A5A50">
        <w:rPr>
          <w:sz w:val="22"/>
          <w:szCs w:val="22"/>
          <w:lang w:val="sr-Cyrl-RS"/>
        </w:rPr>
        <w:t>наведеним</w:t>
      </w:r>
      <w:r w:rsidR="00512E68" w:rsidRPr="009A5A50">
        <w:rPr>
          <w:sz w:val="22"/>
          <w:szCs w:val="22"/>
          <w:lang w:val="sr-Cyrl-RS"/>
        </w:rPr>
        <w:t xml:space="preserve"> мерењима која лица обављају</w:t>
      </w:r>
      <w:r w:rsidR="00F0636E" w:rsidRPr="009A5A50">
        <w:rPr>
          <w:sz w:val="22"/>
          <w:szCs w:val="22"/>
          <w:lang w:val="sr-Cyrl-RS"/>
        </w:rPr>
        <w:t>;</w:t>
      </w:r>
    </w:p>
    <w:p w14:paraId="020E67E2" w14:textId="77777777" w:rsidR="005A3D4B" w:rsidRPr="009A5A50" w:rsidRDefault="005A3D4B" w:rsidP="00194398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опис и скица</w:t>
      </w:r>
      <w:r w:rsidRPr="009A5A50">
        <w:rPr>
          <w:rFonts w:ascii="Times New Roman" w:hAnsi="Times New Roman"/>
          <w:sz w:val="22"/>
        </w:rPr>
        <w:t xml:space="preserve"> простора у коме се врши припрема, испитивање</w:t>
      </w:r>
      <w:r w:rsidRPr="009A5A50">
        <w:rPr>
          <w:rFonts w:ascii="Times New Roman" w:hAnsi="Times New Roman"/>
          <w:sz w:val="22"/>
          <w:lang w:val="sr-Cyrl-RS"/>
        </w:rPr>
        <w:t xml:space="preserve">, </w:t>
      </w:r>
      <w:r w:rsidRPr="009A5A50">
        <w:rPr>
          <w:rFonts w:ascii="Times New Roman" w:hAnsi="Times New Roman"/>
          <w:sz w:val="22"/>
        </w:rPr>
        <w:t>чување узорака за испитива</w:t>
      </w:r>
      <w:r w:rsidRPr="009A5A50">
        <w:rPr>
          <w:rFonts w:ascii="Times New Roman" w:hAnsi="Times New Roman"/>
          <w:sz w:val="22"/>
          <w:lang w:val="sr-Cyrl-RS"/>
        </w:rPr>
        <w:t>ње и обрада резултата</w:t>
      </w:r>
      <w:r w:rsidRPr="009A5A50">
        <w:rPr>
          <w:rFonts w:ascii="Times New Roman" w:hAnsi="Times New Roman"/>
          <w:sz w:val="22"/>
        </w:rPr>
        <w:t xml:space="preserve">; </w:t>
      </w:r>
    </w:p>
    <w:p w14:paraId="7DB3EF16" w14:textId="77A17224" w:rsidR="00A4790D" w:rsidRPr="009A5A50" w:rsidRDefault="00F32DAD" w:rsidP="00194398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</w:rPr>
      </w:pPr>
      <w:proofErr w:type="gramStart"/>
      <w:r w:rsidRPr="009A5A50">
        <w:rPr>
          <w:rFonts w:ascii="Times New Roman" w:hAnsi="Times New Roman"/>
          <w:sz w:val="22"/>
        </w:rPr>
        <w:t>списак</w:t>
      </w:r>
      <w:proofErr w:type="gramEnd"/>
      <w:r w:rsidRPr="009A5A50">
        <w:rPr>
          <w:rFonts w:ascii="Times New Roman" w:hAnsi="Times New Roman"/>
          <w:sz w:val="22"/>
        </w:rPr>
        <w:t>, са основним мерним карактеристикама, лабораторијске опреме за узорковање, припрему узорака за испитивање и испитивање</w:t>
      </w:r>
      <w:r w:rsidRPr="009A5A50">
        <w:rPr>
          <w:rFonts w:ascii="Times New Roman" w:hAnsi="Times New Roman"/>
          <w:sz w:val="22"/>
          <w:lang w:val="sr-Cyrl-RS"/>
        </w:rPr>
        <w:t xml:space="preserve"> </w:t>
      </w:r>
      <w:r w:rsidR="00FC1674" w:rsidRPr="009A5A50">
        <w:rPr>
          <w:rFonts w:ascii="Times New Roman" w:hAnsi="Times New Roman"/>
          <w:sz w:val="22"/>
          <w:lang w:val="sr-Cyrl-RS"/>
        </w:rPr>
        <w:t xml:space="preserve">која испуњава прописане метролошке </w:t>
      </w:r>
      <w:r w:rsidR="00FC1674" w:rsidRPr="009A5A50">
        <w:rPr>
          <w:rFonts w:ascii="Times New Roman" w:hAnsi="Times New Roman"/>
          <w:sz w:val="22"/>
          <w:lang w:val="sr-Cyrl-RS"/>
        </w:rPr>
        <w:lastRenderedPageBreak/>
        <w:t>услове за коришћење и списак референтних материјала</w:t>
      </w:r>
      <w:r w:rsidR="00FC1674" w:rsidRPr="009A5A50" w:rsidDel="00FC1674">
        <w:rPr>
          <w:rFonts w:ascii="Times New Roman" w:hAnsi="Times New Roman"/>
          <w:sz w:val="22"/>
          <w:lang w:val="sr-Cyrl-RS"/>
        </w:rPr>
        <w:t xml:space="preserve"> </w:t>
      </w:r>
      <w:r w:rsidR="001C5B64" w:rsidRPr="009A5A50">
        <w:rPr>
          <w:rFonts w:ascii="Times New Roman" w:hAnsi="Times New Roman"/>
          <w:sz w:val="22"/>
        </w:rPr>
        <w:t xml:space="preserve">на Обрасцу </w:t>
      </w:r>
      <w:r w:rsidR="005A3D4B" w:rsidRPr="009A5A50">
        <w:rPr>
          <w:rFonts w:ascii="Times New Roman" w:hAnsi="Times New Roman"/>
          <w:sz w:val="22"/>
          <w:lang w:val="sr-Cyrl-RS"/>
        </w:rPr>
        <w:t>П05-0</w:t>
      </w:r>
      <w:r w:rsidR="0000049A" w:rsidRPr="009A5A50">
        <w:rPr>
          <w:rFonts w:ascii="Times New Roman" w:hAnsi="Times New Roman"/>
          <w:sz w:val="22"/>
          <w:lang w:val="sr-Cyrl-RS"/>
        </w:rPr>
        <w:t>5</w:t>
      </w:r>
      <w:r w:rsidR="005A3D4B" w:rsidRPr="009A5A50">
        <w:rPr>
          <w:rFonts w:ascii="Times New Roman" w:hAnsi="Times New Roman"/>
          <w:sz w:val="22"/>
          <w:lang w:val="sr-Cyrl-RS"/>
        </w:rPr>
        <w:t xml:space="preserve"> </w:t>
      </w:r>
      <w:r w:rsidR="001C5B64" w:rsidRPr="009A5A50">
        <w:rPr>
          <w:rFonts w:ascii="Times New Roman" w:hAnsi="Times New Roman"/>
          <w:sz w:val="22"/>
        </w:rPr>
        <w:t>који је одштампан у Прилогу 1. овог правилника и чини његов саставни део</w:t>
      </w:r>
      <w:r w:rsidR="00A4790D" w:rsidRPr="009A5A50">
        <w:rPr>
          <w:rFonts w:ascii="Times New Roman" w:hAnsi="Times New Roman"/>
          <w:sz w:val="22"/>
        </w:rPr>
        <w:t>;</w:t>
      </w:r>
    </w:p>
    <w:p w14:paraId="7AE822B7" w14:textId="77777777" w:rsidR="00DE1EA7" w:rsidRPr="009A5A50" w:rsidRDefault="00A4790D" w:rsidP="00194398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копију Сертификата и Прилога сертификату о акредитацији лабораторије за испитивање и узорковање </w:t>
      </w:r>
      <w:r w:rsidR="005953FD" w:rsidRPr="009A5A50">
        <w:rPr>
          <w:rFonts w:ascii="Times New Roman" w:hAnsi="Times New Roman"/>
          <w:sz w:val="22"/>
        </w:rPr>
        <w:t>издатог од стране Акредитационог тела Србије, а према SRPS ISO/IEC 17025, или копију сертификата међународног акредитационог тела признатог од стране националног акредитационог тела</w:t>
      </w:r>
      <w:r w:rsidRPr="009A5A50">
        <w:rPr>
          <w:rFonts w:ascii="Times New Roman" w:hAnsi="Times New Roman"/>
          <w:sz w:val="22"/>
        </w:rPr>
        <w:t xml:space="preserve">, за </w:t>
      </w:r>
      <w:r w:rsidR="00667C04" w:rsidRPr="009A5A50">
        <w:rPr>
          <w:rFonts w:ascii="Times New Roman" w:hAnsi="Times New Roman"/>
          <w:sz w:val="22"/>
          <w:lang w:val="sr-Cyrl-RS"/>
        </w:rPr>
        <w:t xml:space="preserve">методу мерења </w:t>
      </w:r>
      <w:r w:rsidRPr="009A5A50">
        <w:rPr>
          <w:rFonts w:ascii="Times New Roman" w:hAnsi="Times New Roman"/>
          <w:sz w:val="22"/>
        </w:rPr>
        <w:t xml:space="preserve">за </w:t>
      </w:r>
      <w:r w:rsidR="00667C04" w:rsidRPr="009A5A50">
        <w:rPr>
          <w:rFonts w:ascii="Times New Roman" w:hAnsi="Times New Roman"/>
          <w:sz w:val="22"/>
          <w:lang w:val="sr-Cyrl-RS"/>
        </w:rPr>
        <w:t xml:space="preserve">мерење ради процене нивоа излагања јонизујућем зрачењу изложених радника и других појединаца и становништва </w:t>
      </w:r>
      <w:r w:rsidR="00BB4B99" w:rsidRPr="009A5A50">
        <w:rPr>
          <w:rFonts w:ascii="Times New Roman" w:hAnsi="Times New Roman"/>
          <w:sz w:val="22"/>
          <w:lang w:val="sr-Cyrl-RS"/>
        </w:rPr>
        <w:t xml:space="preserve">за </w:t>
      </w:r>
      <w:r w:rsidRPr="009A5A50">
        <w:rPr>
          <w:rFonts w:ascii="Times New Roman" w:hAnsi="Times New Roman"/>
          <w:sz w:val="22"/>
        </w:rPr>
        <w:t>коју се подноси захтев</w:t>
      </w:r>
      <w:r w:rsidR="00DD6A86" w:rsidRPr="009A5A50">
        <w:rPr>
          <w:rFonts w:ascii="Times New Roman" w:hAnsi="Times New Roman"/>
          <w:sz w:val="22"/>
          <w:lang w:val="sr-Cyrl-RS"/>
        </w:rPr>
        <w:t>;</w:t>
      </w:r>
    </w:p>
    <w:p w14:paraId="3688C3D6" w14:textId="77777777" w:rsidR="00C2268A" w:rsidRPr="009A5A50" w:rsidRDefault="00C2268A" w:rsidP="00194398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опис методологиј</w:t>
      </w:r>
      <w:r w:rsidRPr="009A5A50">
        <w:rPr>
          <w:rFonts w:ascii="Times New Roman" w:hAnsi="Times New Roman"/>
          <w:sz w:val="22"/>
          <w:lang w:val="sr-Cyrl-RS"/>
        </w:rPr>
        <w:t>е</w:t>
      </w:r>
      <w:r w:rsidRPr="009A5A50">
        <w:rPr>
          <w:rFonts w:ascii="Times New Roman" w:hAnsi="Times New Roman"/>
          <w:sz w:val="22"/>
        </w:rPr>
        <w:t xml:space="preserve"> за процен</w:t>
      </w:r>
      <w:r w:rsidRPr="009A5A50">
        <w:rPr>
          <w:rFonts w:ascii="Times New Roman" w:hAnsi="Times New Roman"/>
          <w:sz w:val="22"/>
          <w:lang w:val="sr-Cyrl-RS"/>
        </w:rPr>
        <w:t>у</w:t>
      </w:r>
      <w:r w:rsidRPr="009A5A50">
        <w:rPr>
          <w:rFonts w:ascii="Times New Roman" w:hAnsi="Times New Roman"/>
          <w:sz w:val="22"/>
        </w:rPr>
        <w:t xml:space="preserve"> нивоа излагања јонизујућем зрачењу изложених радника и других појединаца и становништва</w:t>
      </w:r>
      <w:r w:rsidRPr="009A5A50">
        <w:rPr>
          <w:rFonts w:ascii="Times New Roman" w:hAnsi="Times New Roman"/>
          <w:sz w:val="22"/>
          <w:lang w:val="sr-Cyrl-RS"/>
        </w:rPr>
        <w:t>;</w:t>
      </w:r>
    </w:p>
    <w:p w14:paraId="37CDBE3C" w14:textId="77777777" w:rsidR="00B57E2D" w:rsidRPr="009A5A50" w:rsidRDefault="00DD6A86" w:rsidP="00194398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б</w:t>
      </w:r>
      <w:r w:rsidR="00B57E2D" w:rsidRPr="009A5A50">
        <w:rPr>
          <w:rFonts w:ascii="Times New Roman" w:hAnsi="Times New Roman"/>
          <w:sz w:val="22"/>
        </w:rPr>
        <w:t xml:space="preserve">лижи опис посла </w:t>
      </w:r>
      <w:r w:rsidRPr="009A5A50">
        <w:rPr>
          <w:rFonts w:ascii="Times New Roman" w:hAnsi="Times New Roman"/>
          <w:sz w:val="22"/>
        </w:rPr>
        <w:t xml:space="preserve">за вршење мерења ради процене нивоа излагања јонизујућем зрачењу изложених радника и других појединаца и становништва </w:t>
      </w:r>
      <w:r w:rsidRPr="009A5A50">
        <w:rPr>
          <w:rFonts w:ascii="Times New Roman" w:hAnsi="Times New Roman"/>
          <w:sz w:val="22"/>
          <w:lang w:val="sr-Cyrl-RS"/>
        </w:rPr>
        <w:t>који</w:t>
      </w:r>
      <w:r w:rsidR="0066639D" w:rsidRPr="009A5A50">
        <w:rPr>
          <w:rFonts w:ascii="Times New Roman" w:hAnsi="Times New Roman"/>
          <w:sz w:val="22"/>
        </w:rPr>
        <w:t xml:space="preserve"> </w:t>
      </w:r>
      <w:r w:rsidR="00B57E2D" w:rsidRPr="009A5A50">
        <w:rPr>
          <w:rFonts w:ascii="Times New Roman" w:hAnsi="Times New Roman"/>
          <w:sz w:val="22"/>
        </w:rPr>
        <w:t>садржи</w:t>
      </w:r>
      <w:r w:rsidR="001A61FB"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  <w:lang w:val="sr-Cyrl-RS"/>
        </w:rPr>
        <w:t xml:space="preserve">нарочито </w:t>
      </w:r>
      <w:r w:rsidR="00DE0F76" w:rsidRPr="009A5A50">
        <w:rPr>
          <w:rFonts w:ascii="Times New Roman" w:hAnsi="Times New Roman"/>
          <w:sz w:val="22"/>
        </w:rPr>
        <w:t>сврху мерења</w:t>
      </w:r>
      <w:r w:rsidR="00B54DCB" w:rsidRPr="009A5A50">
        <w:rPr>
          <w:rFonts w:ascii="Times New Roman" w:hAnsi="Times New Roman"/>
          <w:sz w:val="22"/>
        </w:rPr>
        <w:t xml:space="preserve"> и</w:t>
      </w:r>
      <w:r w:rsidR="00DE0F76" w:rsidRPr="009A5A50">
        <w:rPr>
          <w:rFonts w:ascii="Times New Roman" w:hAnsi="Times New Roman"/>
          <w:sz w:val="22"/>
        </w:rPr>
        <w:t xml:space="preserve"> </w:t>
      </w:r>
      <w:r w:rsidR="001A61FB" w:rsidRPr="009A5A50">
        <w:rPr>
          <w:rFonts w:ascii="Times New Roman" w:hAnsi="Times New Roman"/>
          <w:sz w:val="22"/>
        </w:rPr>
        <w:t>о</w:t>
      </w:r>
      <w:r w:rsidR="00B57E2D" w:rsidRPr="009A5A50">
        <w:rPr>
          <w:rFonts w:ascii="Times New Roman" w:hAnsi="Times New Roman"/>
          <w:sz w:val="22"/>
        </w:rPr>
        <w:t>пис поступка мерења</w:t>
      </w:r>
      <w:r w:rsidR="00DE0F76" w:rsidRPr="009A5A50">
        <w:rPr>
          <w:rFonts w:ascii="Times New Roman" w:hAnsi="Times New Roman"/>
          <w:sz w:val="22"/>
        </w:rPr>
        <w:t>.</w:t>
      </w:r>
    </w:p>
    <w:p w14:paraId="6B07E74D" w14:textId="77777777" w:rsidR="00A4790D" w:rsidRPr="009A5A50" w:rsidRDefault="00A4790D" w:rsidP="00BB4B99">
      <w:pPr>
        <w:rPr>
          <w:sz w:val="22"/>
        </w:rPr>
      </w:pPr>
    </w:p>
    <w:p w14:paraId="29415735" w14:textId="77777777" w:rsidR="005A3D4B" w:rsidRPr="009A5A50" w:rsidRDefault="005A3D4B" w:rsidP="005A3D4B">
      <w:pPr>
        <w:rPr>
          <w:sz w:val="22"/>
          <w:lang w:eastAsia="sr-Latn-RS"/>
        </w:rPr>
      </w:pPr>
      <w:r w:rsidRPr="009A5A50">
        <w:rPr>
          <w:sz w:val="22"/>
          <w:lang w:eastAsia="sr-Latn-RS"/>
        </w:rPr>
        <w:t xml:space="preserve">За прибављање овлашћења </w:t>
      </w:r>
      <w:r w:rsidRPr="009A5A50">
        <w:rPr>
          <w:sz w:val="22"/>
          <w:lang w:val="sr-Cyrl-RS" w:eastAsia="sr-Latn-RS"/>
        </w:rPr>
        <w:t xml:space="preserve">за </w:t>
      </w:r>
      <w:r w:rsidRPr="009A5A50">
        <w:rPr>
          <w:sz w:val="22"/>
        </w:rPr>
        <w:t xml:space="preserve">мерења </w:t>
      </w:r>
      <w:r w:rsidRPr="009A5A50">
        <w:rPr>
          <w:sz w:val="22"/>
          <w:lang w:val="sr-Cyrl-RS"/>
        </w:rPr>
        <w:t xml:space="preserve">из члана </w:t>
      </w:r>
      <w:r w:rsidR="00571648" w:rsidRPr="009A5A50">
        <w:rPr>
          <w:sz w:val="22"/>
          <w:lang w:val="sr-Cyrl-RS"/>
        </w:rPr>
        <w:t xml:space="preserve">1. став 4. тачка 5) овог Правилника </w:t>
      </w:r>
      <w:r w:rsidRPr="009A5A50">
        <w:rPr>
          <w:sz w:val="22"/>
          <w:lang w:eastAsia="sr-Latn-RS"/>
        </w:rPr>
        <w:t>правно лице може доставити сертификат о акредитацији према SRPS ISO/IEC 15189 уместо сертификата SRPS ISO/IEC 17025.</w:t>
      </w:r>
    </w:p>
    <w:p w14:paraId="4ABB44D3" w14:textId="77777777" w:rsidR="005A3D4B" w:rsidRPr="009A5A50" w:rsidRDefault="005A3D4B" w:rsidP="005A3D4B">
      <w:pPr>
        <w:rPr>
          <w:sz w:val="22"/>
          <w:lang w:eastAsia="sr-Latn-RS"/>
        </w:rPr>
      </w:pPr>
    </w:p>
    <w:p w14:paraId="0D4C31D1" w14:textId="77777777" w:rsidR="005A3D4B" w:rsidRPr="009A5A50" w:rsidRDefault="005A3D4B" w:rsidP="00BB4B99">
      <w:pPr>
        <w:rPr>
          <w:sz w:val="22"/>
        </w:rPr>
      </w:pPr>
    </w:p>
    <w:p w14:paraId="3F1FC643" w14:textId="77777777" w:rsidR="00A745CE" w:rsidRPr="009A5A50" w:rsidRDefault="00A745CE" w:rsidP="009E3459">
      <w:pPr>
        <w:rPr>
          <w:sz w:val="22"/>
        </w:rPr>
      </w:pPr>
    </w:p>
    <w:p w14:paraId="4105E00A" w14:textId="77777777" w:rsidR="009B3E88" w:rsidRPr="009A5A50" w:rsidRDefault="004F7C00" w:rsidP="00E67237">
      <w:pPr>
        <w:jc w:val="center"/>
        <w:rPr>
          <w:b/>
          <w:sz w:val="22"/>
        </w:rPr>
      </w:pPr>
      <w:r w:rsidRPr="009A5A50">
        <w:rPr>
          <w:b/>
          <w:sz w:val="22"/>
        </w:rPr>
        <w:t>Посебни услови за издавање овлашћења за д</w:t>
      </w:r>
      <w:r w:rsidR="009B3E88" w:rsidRPr="009A5A50">
        <w:rPr>
          <w:b/>
          <w:sz w:val="22"/>
        </w:rPr>
        <w:t>еконтам</w:t>
      </w:r>
      <w:r w:rsidRPr="009A5A50">
        <w:rPr>
          <w:b/>
          <w:sz w:val="22"/>
        </w:rPr>
        <w:t>инацију радне и животне средине</w:t>
      </w:r>
    </w:p>
    <w:p w14:paraId="1970C876" w14:textId="77777777" w:rsidR="006A540B" w:rsidRPr="009A5A50" w:rsidRDefault="006A540B" w:rsidP="00E67237">
      <w:pPr>
        <w:jc w:val="center"/>
        <w:rPr>
          <w:b/>
          <w:sz w:val="22"/>
        </w:rPr>
      </w:pPr>
      <w:r w:rsidRPr="009A5A50">
        <w:rPr>
          <w:b/>
          <w:sz w:val="22"/>
        </w:rPr>
        <w:t xml:space="preserve">Члан </w:t>
      </w:r>
      <w:r w:rsidR="00950832" w:rsidRPr="009A5A50">
        <w:rPr>
          <w:b/>
          <w:sz w:val="22"/>
        </w:rPr>
        <w:t>8</w:t>
      </w:r>
      <w:r w:rsidRPr="009A5A50">
        <w:rPr>
          <w:b/>
          <w:sz w:val="22"/>
        </w:rPr>
        <w:t>.</w:t>
      </w:r>
    </w:p>
    <w:p w14:paraId="16C70EC4" w14:textId="77777777" w:rsidR="006A540B" w:rsidRPr="009A5A50" w:rsidRDefault="006A540B" w:rsidP="009E3459">
      <w:pPr>
        <w:rPr>
          <w:sz w:val="22"/>
        </w:rPr>
      </w:pPr>
    </w:p>
    <w:p w14:paraId="6D8E3C02" w14:textId="77777777" w:rsidR="00F841A7" w:rsidRPr="009A5A50" w:rsidRDefault="006A540B" w:rsidP="009E3459">
      <w:pPr>
        <w:rPr>
          <w:sz w:val="22"/>
        </w:rPr>
      </w:pPr>
      <w:r w:rsidRPr="009A5A50">
        <w:rPr>
          <w:sz w:val="22"/>
        </w:rPr>
        <w:t>За прибављање овлашћења за вршење деконтаминације радне и животне средине,  правно лице, поред документације из члана 3. и 4. овог правилника</w:t>
      </w:r>
      <w:r w:rsidR="006C3800" w:rsidRPr="009A5A50">
        <w:rPr>
          <w:sz w:val="22"/>
        </w:rPr>
        <w:t>, доставља</w:t>
      </w:r>
      <w:r w:rsidR="00F841A7" w:rsidRPr="009A5A50">
        <w:rPr>
          <w:sz w:val="22"/>
        </w:rPr>
        <w:t xml:space="preserve"> следећу документацију:</w:t>
      </w:r>
    </w:p>
    <w:p w14:paraId="3143AB49" w14:textId="07A4C638" w:rsidR="006A540B" w:rsidRPr="009A5A50" w:rsidRDefault="006A540B" w:rsidP="00950832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доказ о </w:t>
      </w:r>
      <w:r w:rsidR="00FC1674" w:rsidRPr="009A5A50">
        <w:rPr>
          <w:rFonts w:ascii="Times New Roman" w:hAnsi="Times New Roman"/>
          <w:sz w:val="22"/>
          <w:lang w:val="sr-Cyrl-RS"/>
        </w:rPr>
        <w:t>радном ангажовању</w:t>
      </w:r>
      <w:r w:rsidR="00FC1674"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</w:rPr>
        <w:t>најмање једног лица са високим образовањем стеченим на академским студијама у природно-математичким или техничко-технолошким наукама</w:t>
      </w:r>
      <w:r w:rsidR="006C3800" w:rsidRPr="009A5A50">
        <w:rPr>
          <w:rFonts w:ascii="Times New Roman" w:hAnsi="Times New Roman"/>
          <w:sz w:val="22"/>
        </w:rPr>
        <w:t xml:space="preserve"> у трајању од најмање 4 године или 240 ЕСПБ </w:t>
      </w:r>
      <w:r w:rsidR="00F841A7" w:rsidRPr="009A5A50">
        <w:rPr>
          <w:rFonts w:ascii="Times New Roman" w:hAnsi="Times New Roman"/>
          <w:sz w:val="22"/>
        </w:rPr>
        <w:tab/>
      </w:r>
      <w:r w:rsidR="006C3800" w:rsidRPr="009A5A50">
        <w:rPr>
          <w:rFonts w:ascii="Times New Roman" w:hAnsi="Times New Roman"/>
          <w:sz w:val="22"/>
        </w:rPr>
        <w:t>бодова,</w:t>
      </w:r>
      <w:r w:rsidRPr="009A5A50">
        <w:rPr>
          <w:rFonts w:ascii="Times New Roman" w:hAnsi="Times New Roman"/>
          <w:sz w:val="22"/>
        </w:rPr>
        <w:t xml:space="preserve"> са три године радног искуства на пословима деконтаминације радне и животне средине</w:t>
      </w:r>
      <w:r w:rsidR="000020E3" w:rsidRPr="009A5A50">
        <w:rPr>
          <w:rFonts w:ascii="Times New Roman" w:hAnsi="Times New Roman"/>
          <w:sz w:val="22"/>
          <w:lang w:val="sr-Cyrl-RS"/>
        </w:rPr>
        <w:t xml:space="preserve"> и доказ о допунској обучености </w:t>
      </w:r>
      <w:r w:rsidR="00F42783" w:rsidRPr="009A5A50">
        <w:rPr>
          <w:rFonts w:ascii="Times New Roman" w:hAnsi="Times New Roman"/>
          <w:sz w:val="22"/>
          <w:lang w:val="sr-Cyrl-RS"/>
        </w:rPr>
        <w:t xml:space="preserve">и оспособљености </w:t>
      </w:r>
      <w:r w:rsidR="000020E3" w:rsidRPr="009A5A50">
        <w:rPr>
          <w:rFonts w:ascii="Times New Roman" w:hAnsi="Times New Roman"/>
          <w:sz w:val="22"/>
          <w:lang w:val="sr-Cyrl-RS"/>
        </w:rPr>
        <w:t>за рад са отвореним изворима зрачења</w:t>
      </w:r>
      <w:r w:rsidRPr="009A5A50">
        <w:rPr>
          <w:rFonts w:ascii="Times New Roman" w:hAnsi="Times New Roman"/>
          <w:sz w:val="22"/>
        </w:rPr>
        <w:t xml:space="preserve">; </w:t>
      </w:r>
    </w:p>
    <w:p w14:paraId="0C0ECB51" w14:textId="77777777" w:rsidR="0047266D" w:rsidRPr="009A5A50" w:rsidRDefault="0094303A" w:rsidP="00950832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списак </w:t>
      </w:r>
      <w:r w:rsidR="0047266D" w:rsidRPr="009A5A50">
        <w:rPr>
          <w:rFonts w:ascii="Times New Roman" w:hAnsi="Times New Roman"/>
          <w:sz w:val="22"/>
        </w:rPr>
        <w:t xml:space="preserve">опреме </w:t>
      </w:r>
      <w:r w:rsidR="00646EB4" w:rsidRPr="009A5A50">
        <w:rPr>
          <w:rFonts w:ascii="Times New Roman" w:hAnsi="Times New Roman"/>
          <w:sz w:val="22"/>
          <w:lang w:val="sr-Cyrl-RS"/>
        </w:rPr>
        <w:t xml:space="preserve">и средстава </w:t>
      </w:r>
      <w:r w:rsidR="0047266D" w:rsidRPr="009A5A50">
        <w:rPr>
          <w:rFonts w:ascii="Times New Roman" w:hAnsi="Times New Roman"/>
          <w:sz w:val="22"/>
        </w:rPr>
        <w:t>за вршење деконтаминације</w:t>
      </w:r>
      <w:r w:rsidRPr="009A5A50">
        <w:rPr>
          <w:rFonts w:ascii="Times New Roman" w:hAnsi="Times New Roman"/>
          <w:sz w:val="22"/>
        </w:rPr>
        <w:t xml:space="preserve"> са карактеристикама</w:t>
      </w:r>
      <w:r w:rsidR="0047266D" w:rsidRPr="009A5A50">
        <w:rPr>
          <w:rFonts w:ascii="Times New Roman" w:hAnsi="Times New Roman"/>
          <w:sz w:val="22"/>
        </w:rPr>
        <w:t>;</w:t>
      </w:r>
    </w:p>
    <w:p w14:paraId="2E9A93F4" w14:textId="72B92760" w:rsidR="00BD5695" w:rsidRPr="009A5A50" w:rsidRDefault="0094303A" w:rsidP="00950832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proofErr w:type="gramStart"/>
      <w:r w:rsidRPr="009A5A50">
        <w:rPr>
          <w:rFonts w:ascii="Times New Roman" w:hAnsi="Times New Roman"/>
          <w:sz w:val="22"/>
        </w:rPr>
        <w:t>списак</w:t>
      </w:r>
      <w:proofErr w:type="gramEnd"/>
      <w:r w:rsidR="00BD5695" w:rsidRPr="009A5A50">
        <w:rPr>
          <w:rFonts w:ascii="Times New Roman" w:hAnsi="Times New Roman"/>
          <w:sz w:val="22"/>
        </w:rPr>
        <w:t xml:space="preserve"> мерне опреме </w:t>
      </w:r>
      <w:r w:rsidR="00B01C59" w:rsidRPr="009A5A50">
        <w:rPr>
          <w:rFonts w:ascii="Times New Roman" w:hAnsi="Times New Roman"/>
          <w:sz w:val="22"/>
        </w:rPr>
        <w:t>са ка</w:t>
      </w:r>
      <w:r w:rsidR="00D84CDB" w:rsidRPr="009A5A50">
        <w:rPr>
          <w:rFonts w:ascii="Times New Roman" w:hAnsi="Times New Roman"/>
          <w:sz w:val="22"/>
        </w:rPr>
        <w:t>р</w:t>
      </w:r>
      <w:r w:rsidR="00943D75" w:rsidRPr="009A5A50">
        <w:rPr>
          <w:rFonts w:ascii="Times New Roman" w:hAnsi="Times New Roman"/>
          <w:sz w:val="22"/>
        </w:rPr>
        <w:t>актеристикама</w:t>
      </w:r>
      <w:r w:rsidR="00CB530F" w:rsidRPr="009A5A50">
        <w:rPr>
          <w:rFonts w:ascii="Times New Roman" w:hAnsi="Times New Roman"/>
          <w:sz w:val="22"/>
        </w:rPr>
        <w:t xml:space="preserve"> </w:t>
      </w:r>
      <w:r w:rsidR="00FC1674" w:rsidRPr="009A5A50">
        <w:rPr>
          <w:rFonts w:ascii="Times New Roman" w:hAnsi="Times New Roman"/>
          <w:sz w:val="22"/>
          <w:lang w:val="sr-Cyrl-RS"/>
        </w:rPr>
        <w:t>која испуњава прописане метролошке услове за коришћење и списак референтних материјала</w:t>
      </w:r>
      <w:r w:rsidR="00FC1674" w:rsidRPr="009A5A50" w:rsidDel="00FC1674">
        <w:rPr>
          <w:rFonts w:ascii="Times New Roman" w:hAnsi="Times New Roman"/>
          <w:sz w:val="22"/>
        </w:rPr>
        <w:t xml:space="preserve"> </w:t>
      </w:r>
      <w:r w:rsidR="001C5B64" w:rsidRPr="009A5A50">
        <w:rPr>
          <w:rFonts w:ascii="Times New Roman" w:hAnsi="Times New Roman"/>
          <w:sz w:val="22"/>
        </w:rPr>
        <w:t xml:space="preserve">на Обрасцу </w:t>
      </w:r>
      <w:r w:rsidR="002230EF" w:rsidRPr="009A5A50">
        <w:rPr>
          <w:rFonts w:ascii="Times New Roman" w:hAnsi="Times New Roman"/>
          <w:sz w:val="22"/>
          <w:lang w:val="sr-Cyrl-RS"/>
        </w:rPr>
        <w:t>П05-0</w:t>
      </w:r>
      <w:r w:rsidR="0000049A" w:rsidRPr="009A5A50">
        <w:rPr>
          <w:rFonts w:ascii="Times New Roman" w:hAnsi="Times New Roman"/>
          <w:sz w:val="22"/>
          <w:lang w:val="sr-Cyrl-RS"/>
        </w:rPr>
        <w:t>5</w:t>
      </w:r>
      <w:r w:rsidR="001C5B64" w:rsidRPr="009A5A50">
        <w:rPr>
          <w:rFonts w:ascii="Times New Roman" w:hAnsi="Times New Roman"/>
          <w:sz w:val="22"/>
        </w:rPr>
        <w:t xml:space="preserve"> који је одштампан у Прилогу 1. овог правилника и чини његов саставни део</w:t>
      </w:r>
      <w:r w:rsidR="005565FB" w:rsidRPr="009A5A50">
        <w:rPr>
          <w:rFonts w:ascii="Times New Roman" w:hAnsi="Times New Roman"/>
          <w:sz w:val="22"/>
          <w:lang w:val="sr-Cyrl-RS"/>
        </w:rPr>
        <w:t>;</w:t>
      </w:r>
    </w:p>
    <w:p w14:paraId="7B2AD3F3" w14:textId="77777777" w:rsidR="00E23C73" w:rsidRPr="009A5A50" w:rsidRDefault="00E23C73" w:rsidP="00950832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копију Сертификата и Прилога сертификату о акредитацији</w:t>
      </w:r>
      <w:r w:rsidRPr="009A5A50">
        <w:rPr>
          <w:rFonts w:ascii="Times New Roman" w:hAnsi="Times New Roman"/>
          <w:sz w:val="22"/>
          <w:lang w:val="sr-Cyrl-RS"/>
        </w:rPr>
        <w:t xml:space="preserve"> метода за мерење површинске контаминације</w:t>
      </w:r>
      <w:r w:rsidR="001F3460" w:rsidRPr="009A5A50">
        <w:rPr>
          <w:rFonts w:ascii="Times New Roman" w:hAnsi="Times New Roman"/>
          <w:sz w:val="22"/>
          <w:lang w:val="sr-Cyrl-RS"/>
        </w:rPr>
        <w:t xml:space="preserve"> и</w:t>
      </w:r>
      <w:r w:rsidRPr="009A5A50">
        <w:rPr>
          <w:rFonts w:ascii="Times New Roman" w:hAnsi="Times New Roman"/>
          <w:sz w:val="22"/>
          <w:lang w:val="sr-Cyrl-RS"/>
        </w:rPr>
        <w:t xml:space="preserve"> јачине амбијенталног еквивалента дозе</w:t>
      </w:r>
      <w:r w:rsidR="001F3460" w:rsidRPr="009A5A50">
        <w:rPr>
          <w:rFonts w:ascii="Times New Roman" w:hAnsi="Times New Roman"/>
          <w:sz w:val="22"/>
        </w:rPr>
        <w:t xml:space="preserve"> издатог од стране Акредитационог тела Србије, а према SRPS ISO/IEC 17025, или копију сертификата међународног акредитационог тела признатог од стране националног акредитационог тела</w:t>
      </w:r>
      <w:r w:rsidR="001F3460" w:rsidRPr="009A5A50">
        <w:rPr>
          <w:rFonts w:ascii="Times New Roman" w:hAnsi="Times New Roman"/>
          <w:sz w:val="22"/>
          <w:lang w:val="sr-Cyrl-RS"/>
        </w:rPr>
        <w:t xml:space="preserve"> за методе за мерење површинске контаминације и јачине амбијенталног еквивалента дозе;</w:t>
      </w:r>
    </w:p>
    <w:p w14:paraId="35120917" w14:textId="77777777" w:rsidR="0047266D" w:rsidRPr="009A5A50" w:rsidRDefault="0091761E" w:rsidP="00950832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копију</w:t>
      </w:r>
      <w:r w:rsidR="00B01C59" w:rsidRPr="009A5A50">
        <w:rPr>
          <w:rFonts w:ascii="Times New Roman" w:hAnsi="Times New Roman"/>
          <w:sz w:val="22"/>
        </w:rPr>
        <w:t xml:space="preserve"> </w:t>
      </w:r>
      <w:r w:rsidR="005E6F28" w:rsidRPr="009A5A50">
        <w:rPr>
          <w:rFonts w:ascii="Times New Roman" w:hAnsi="Times New Roman"/>
          <w:sz w:val="22"/>
          <w:lang w:val="sr-Cyrl-RS"/>
        </w:rPr>
        <w:t>одобрења</w:t>
      </w:r>
      <w:r w:rsidR="00C263A4" w:rsidRPr="009A5A50">
        <w:rPr>
          <w:rFonts w:ascii="Times New Roman" w:hAnsi="Times New Roman"/>
          <w:sz w:val="22"/>
        </w:rPr>
        <w:t xml:space="preserve"> за транспорт</w:t>
      </w:r>
      <w:r w:rsidR="00781229"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</w:rPr>
        <w:t>опасне робе класе 7 АДР/РИД/АДН</w:t>
      </w:r>
      <w:r w:rsidRPr="009A5A50">
        <w:rPr>
          <w:rFonts w:ascii="Times New Roman" w:hAnsi="Times New Roman"/>
          <w:sz w:val="22"/>
          <w:lang w:val="sr-Cyrl-RS"/>
        </w:rPr>
        <w:t xml:space="preserve"> (радиоактивне материје)</w:t>
      </w:r>
      <w:r w:rsidR="009445AC" w:rsidRPr="009A5A50">
        <w:rPr>
          <w:rFonts w:ascii="Times New Roman" w:hAnsi="Times New Roman"/>
          <w:sz w:val="22"/>
          <w:lang w:val="sr-Cyrl-RS"/>
        </w:rPr>
        <w:t xml:space="preserve"> </w:t>
      </w:r>
      <w:r w:rsidR="00781229" w:rsidRPr="009A5A50">
        <w:rPr>
          <w:rFonts w:ascii="Times New Roman" w:hAnsi="Times New Roman"/>
          <w:sz w:val="22"/>
        </w:rPr>
        <w:t xml:space="preserve">или </w:t>
      </w:r>
      <w:r w:rsidRPr="009A5A50">
        <w:rPr>
          <w:rFonts w:ascii="Times New Roman" w:hAnsi="Times New Roman"/>
          <w:sz w:val="22"/>
          <w:lang w:val="sr-Cyrl-RS"/>
        </w:rPr>
        <w:t xml:space="preserve">копију </w:t>
      </w:r>
      <w:r w:rsidR="00781229" w:rsidRPr="009A5A50">
        <w:rPr>
          <w:rFonts w:ascii="Times New Roman" w:hAnsi="Times New Roman"/>
          <w:sz w:val="22"/>
        </w:rPr>
        <w:t>уговор</w:t>
      </w:r>
      <w:r w:rsidRPr="009A5A50">
        <w:rPr>
          <w:rFonts w:ascii="Times New Roman" w:hAnsi="Times New Roman"/>
          <w:sz w:val="22"/>
          <w:lang w:val="sr-Cyrl-RS"/>
        </w:rPr>
        <w:t>а</w:t>
      </w:r>
      <w:r w:rsidR="00781229" w:rsidRPr="009A5A50">
        <w:rPr>
          <w:rFonts w:ascii="Times New Roman" w:hAnsi="Times New Roman"/>
          <w:sz w:val="22"/>
        </w:rPr>
        <w:t xml:space="preserve"> са правним лицем које поседује </w:t>
      </w:r>
      <w:r w:rsidRPr="009A5A50">
        <w:rPr>
          <w:rFonts w:ascii="Times New Roman" w:hAnsi="Times New Roman"/>
          <w:sz w:val="22"/>
          <w:lang w:val="sr-Cyrl-RS"/>
        </w:rPr>
        <w:t>одобрење</w:t>
      </w:r>
      <w:r w:rsidR="00781229" w:rsidRPr="009A5A50">
        <w:rPr>
          <w:rFonts w:ascii="Times New Roman" w:hAnsi="Times New Roman"/>
          <w:sz w:val="22"/>
        </w:rPr>
        <w:t xml:space="preserve"> за транспорт</w:t>
      </w:r>
      <w:r w:rsidR="009445AC" w:rsidRPr="009A5A50">
        <w:rPr>
          <w:rFonts w:ascii="Times New Roman" w:hAnsi="Times New Roman"/>
          <w:sz w:val="22"/>
        </w:rPr>
        <w:t xml:space="preserve"> опасне робе класе 7 АДР/РИД/АДН</w:t>
      </w:r>
      <w:r w:rsidR="009445AC" w:rsidRPr="009A5A50">
        <w:rPr>
          <w:rFonts w:ascii="Times New Roman" w:hAnsi="Times New Roman"/>
          <w:sz w:val="22"/>
          <w:lang w:val="sr-Cyrl-RS"/>
        </w:rPr>
        <w:t xml:space="preserve"> (радиоактивне материје)</w:t>
      </w:r>
      <w:r w:rsidR="002251B3" w:rsidRPr="009A5A50">
        <w:rPr>
          <w:rFonts w:ascii="Times New Roman" w:hAnsi="Times New Roman"/>
          <w:sz w:val="22"/>
        </w:rPr>
        <w:t>;</w:t>
      </w:r>
    </w:p>
    <w:p w14:paraId="0FF37BEB" w14:textId="77777777" w:rsidR="003F2D27" w:rsidRPr="009A5A50" w:rsidRDefault="003F2D27" w:rsidP="00950832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уговор са </w:t>
      </w:r>
      <w:r w:rsidRPr="009A5A50">
        <w:rPr>
          <w:rFonts w:ascii="Times New Roman" w:hAnsi="Times New Roman"/>
          <w:sz w:val="22"/>
          <w:lang w:val="sr-Cyrl-RS"/>
        </w:rPr>
        <w:t>носиоцем лиценце за рад</w:t>
      </w:r>
      <w:r w:rsidRPr="009A5A50">
        <w:rPr>
          <w:rFonts w:ascii="Times New Roman" w:hAnsi="Times New Roman"/>
          <w:sz w:val="22"/>
        </w:rPr>
        <w:t xml:space="preserve"> централног складишта радиоактивног отпада</w:t>
      </w:r>
    </w:p>
    <w:p w14:paraId="0AE5A191" w14:textId="77777777" w:rsidR="0028305F" w:rsidRPr="009A5A50" w:rsidRDefault="0028305F" w:rsidP="00950832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процедуру за управљање радиоактивним отпадом до предаје у централно складиште или до ослобађања од регулаторне контроле која нарочито садржи:</w:t>
      </w:r>
    </w:p>
    <w:p w14:paraId="3F5AA050" w14:textId="54D1F49C" w:rsidR="00901E2B" w:rsidRPr="009A5A50" w:rsidRDefault="0028305F" w:rsidP="00901E2B">
      <w:pPr>
        <w:pStyle w:val="ListParagraph"/>
        <w:numPr>
          <w:ilvl w:val="0"/>
          <w:numId w:val="5"/>
        </w:numPr>
        <w:ind w:left="1418"/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начин сакупљања радиоактивног отпада</w:t>
      </w:r>
      <w:r w:rsidR="001A7D1F" w:rsidRPr="009A5A50">
        <w:rPr>
          <w:rFonts w:ascii="Times New Roman" w:hAnsi="Times New Roman"/>
          <w:sz w:val="22"/>
          <w:lang w:val="sr-Cyrl-RS"/>
        </w:rPr>
        <w:t xml:space="preserve"> (сакупљање и раздвајање радиоактивног отпада)</w:t>
      </w:r>
      <w:r w:rsidR="00901E2B" w:rsidRPr="009A5A50">
        <w:rPr>
          <w:rFonts w:ascii="Times New Roman" w:hAnsi="Times New Roman"/>
          <w:sz w:val="22"/>
          <w:lang w:val="sr-Cyrl-RS"/>
        </w:rPr>
        <w:t>;</w:t>
      </w:r>
    </w:p>
    <w:p w14:paraId="4AEB27FE" w14:textId="01797B35" w:rsidR="0028305F" w:rsidRPr="009A5A50" w:rsidRDefault="00901E2B" w:rsidP="00901E2B">
      <w:pPr>
        <w:pStyle w:val="ListParagraph"/>
        <w:numPr>
          <w:ilvl w:val="0"/>
          <w:numId w:val="5"/>
        </w:numPr>
        <w:ind w:left="1418"/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очекиване категорије</w:t>
      </w:r>
      <w:r w:rsidR="001A7D1F" w:rsidRPr="009A5A50">
        <w:rPr>
          <w:rFonts w:ascii="Times New Roman" w:hAnsi="Times New Roman"/>
          <w:sz w:val="22"/>
          <w:lang w:val="sr-Cyrl-RS"/>
        </w:rPr>
        <w:t xml:space="preserve"> и типови</w:t>
      </w:r>
      <w:r w:rsidRPr="009A5A50">
        <w:rPr>
          <w:rFonts w:ascii="Times New Roman" w:hAnsi="Times New Roman"/>
          <w:sz w:val="22"/>
        </w:rPr>
        <w:t xml:space="preserve"> радиоактивног отпада;</w:t>
      </w:r>
    </w:p>
    <w:p w14:paraId="7CF5BF0F" w14:textId="4B87ACD5" w:rsidR="00901E2B" w:rsidRPr="009A5A50" w:rsidRDefault="00BD71A0" w:rsidP="009A5A50">
      <w:pPr>
        <w:pStyle w:val="ListParagraph"/>
        <w:numPr>
          <w:ilvl w:val="0"/>
          <w:numId w:val="5"/>
        </w:numPr>
        <w:ind w:left="1418"/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техничке, организационе и друге мере за </w:t>
      </w:r>
      <w:r w:rsidR="0046605B" w:rsidRPr="009A5A50">
        <w:rPr>
          <w:rFonts w:ascii="Times New Roman" w:hAnsi="Times New Roman"/>
          <w:sz w:val="22"/>
        </w:rPr>
        <w:t>контролу настајања</w:t>
      </w:r>
      <w:r w:rsidRPr="009A5A50">
        <w:rPr>
          <w:rFonts w:ascii="Times New Roman" w:hAnsi="Times New Roman"/>
          <w:sz w:val="22"/>
        </w:rPr>
        <w:t xml:space="preserve"> радиоактивног отпада </w:t>
      </w:r>
      <w:r w:rsidR="0046605B" w:rsidRPr="009A5A50">
        <w:rPr>
          <w:rFonts w:ascii="Times New Roman" w:hAnsi="Times New Roman"/>
          <w:sz w:val="22"/>
        </w:rPr>
        <w:t>(мере које се примењују у циљу смањења количина насталог радиоактивног отпада)</w:t>
      </w:r>
      <w:r w:rsidR="00901E2B" w:rsidRPr="009A5A50">
        <w:rPr>
          <w:rFonts w:ascii="Times New Roman" w:hAnsi="Times New Roman"/>
          <w:sz w:val="22"/>
        </w:rPr>
        <w:t>;</w:t>
      </w:r>
    </w:p>
    <w:p w14:paraId="48BC3E6D" w14:textId="4109D180" w:rsidR="00BD71A0" w:rsidRPr="009A5A50" w:rsidRDefault="00BD71A0" w:rsidP="009A5A50">
      <w:pPr>
        <w:pStyle w:val="ListParagraph"/>
        <w:numPr>
          <w:ilvl w:val="0"/>
          <w:numId w:val="5"/>
        </w:numPr>
        <w:ind w:left="1418"/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услове за предају радиоактивног отпада </w:t>
      </w:r>
      <w:r w:rsidR="00AA5559" w:rsidRPr="009A5A50">
        <w:rPr>
          <w:rFonts w:ascii="Times New Roman" w:hAnsi="Times New Roman"/>
          <w:sz w:val="22"/>
          <w:lang w:val="sr-Cyrl-RS"/>
        </w:rPr>
        <w:t>носиоцу лиценце за рад</w:t>
      </w:r>
      <w:r w:rsidR="00AA5559" w:rsidRPr="009A5A50">
        <w:rPr>
          <w:rFonts w:ascii="Times New Roman" w:hAnsi="Times New Roman"/>
          <w:sz w:val="22"/>
        </w:rPr>
        <w:t xml:space="preserve"> централног складишта радиоактивног отпада</w:t>
      </w:r>
      <w:r w:rsidRPr="009A5A50">
        <w:rPr>
          <w:rFonts w:ascii="Times New Roman" w:hAnsi="Times New Roman"/>
          <w:sz w:val="22"/>
        </w:rPr>
        <w:t xml:space="preserve"> (подаци о контејнерима</w:t>
      </w:r>
      <w:r w:rsidR="00AA5559" w:rsidRPr="009A5A50">
        <w:rPr>
          <w:rFonts w:ascii="Times New Roman" w:hAnsi="Times New Roman"/>
          <w:sz w:val="22"/>
          <w:lang w:val="sr-Cyrl-RS"/>
        </w:rPr>
        <w:t>, критеријуми за пријем</w:t>
      </w:r>
      <w:r w:rsidR="00AA5559" w:rsidRPr="009A5A50">
        <w:rPr>
          <w:rFonts w:ascii="Times New Roman" w:hAnsi="Times New Roman"/>
          <w:sz w:val="22"/>
        </w:rPr>
        <w:t xml:space="preserve"> </w:t>
      </w:r>
      <w:r w:rsidR="00AA5559" w:rsidRPr="009A5A50">
        <w:rPr>
          <w:rFonts w:ascii="Times New Roman" w:hAnsi="Times New Roman"/>
          <w:sz w:val="22"/>
          <w:lang w:val="sr-Cyrl-RS"/>
        </w:rPr>
        <w:t>у централно складиште и</w:t>
      </w:r>
      <w:r w:rsidR="00AA5559" w:rsidRPr="009A5A50">
        <w:rPr>
          <w:rFonts w:ascii="Times New Roman" w:hAnsi="Times New Roman"/>
          <w:sz w:val="22"/>
        </w:rPr>
        <w:t xml:space="preserve"> организација</w:t>
      </w:r>
      <w:r w:rsidRPr="009A5A50">
        <w:rPr>
          <w:rFonts w:ascii="Times New Roman" w:hAnsi="Times New Roman"/>
          <w:sz w:val="22"/>
        </w:rPr>
        <w:t xml:space="preserve"> тран</w:t>
      </w:r>
      <w:r w:rsidR="00AA5559" w:rsidRPr="009A5A50">
        <w:rPr>
          <w:rFonts w:ascii="Times New Roman" w:hAnsi="Times New Roman"/>
          <w:sz w:val="22"/>
        </w:rPr>
        <w:t>спорта</w:t>
      </w:r>
      <w:r w:rsidRPr="009A5A50">
        <w:rPr>
          <w:rFonts w:ascii="Times New Roman" w:hAnsi="Times New Roman"/>
          <w:sz w:val="22"/>
        </w:rPr>
        <w:t>)</w:t>
      </w:r>
      <w:r w:rsidR="00901E2B" w:rsidRPr="009A5A50">
        <w:rPr>
          <w:rFonts w:ascii="Times New Roman" w:hAnsi="Times New Roman"/>
          <w:sz w:val="22"/>
          <w:lang w:val="sr-Cyrl-RS"/>
        </w:rPr>
        <w:t>;</w:t>
      </w:r>
    </w:p>
    <w:p w14:paraId="3C1F66AB" w14:textId="2409D5DB" w:rsidR="00BD71A0" w:rsidRPr="009A5A50" w:rsidRDefault="00BD71A0" w:rsidP="009A5A50">
      <w:pPr>
        <w:pStyle w:val="ListParagraph"/>
        <w:numPr>
          <w:ilvl w:val="0"/>
          <w:numId w:val="5"/>
        </w:numPr>
        <w:ind w:left="1418"/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lastRenderedPageBreak/>
        <w:t>услове за испуштање у животну средину (провера испуњености услова за испуштање у животну средину, начин испуштања, поступак за прибављање сагласности Директората)</w:t>
      </w:r>
      <w:r w:rsidR="00901E2B" w:rsidRPr="009A5A50">
        <w:rPr>
          <w:rFonts w:ascii="Times New Roman" w:hAnsi="Times New Roman"/>
          <w:sz w:val="22"/>
          <w:lang w:val="sr-Cyrl-RS"/>
        </w:rPr>
        <w:t>;</w:t>
      </w:r>
    </w:p>
    <w:p w14:paraId="622376DE" w14:textId="285DFFBD" w:rsidR="00BD71A0" w:rsidRPr="009A5A50" w:rsidRDefault="00BD71A0" w:rsidP="009A5A50">
      <w:pPr>
        <w:pStyle w:val="ListParagraph"/>
        <w:numPr>
          <w:ilvl w:val="0"/>
          <w:numId w:val="5"/>
        </w:numPr>
        <w:ind w:left="1418"/>
        <w:rPr>
          <w:rFonts w:ascii="Times New Roman" w:hAnsi="Times New Roman"/>
          <w:sz w:val="22"/>
        </w:rPr>
      </w:pPr>
      <w:proofErr w:type="gramStart"/>
      <w:r w:rsidRPr="009A5A50">
        <w:rPr>
          <w:rFonts w:ascii="Times New Roman" w:hAnsi="Times New Roman"/>
          <w:sz w:val="22"/>
        </w:rPr>
        <w:t>начин</w:t>
      </w:r>
      <w:proofErr w:type="gramEnd"/>
      <w:r w:rsidRPr="009A5A50">
        <w:rPr>
          <w:rFonts w:ascii="Times New Roman" w:hAnsi="Times New Roman"/>
          <w:sz w:val="22"/>
        </w:rPr>
        <w:t xml:space="preserve"> вођења евиденције о радиоактивном отпаду</w:t>
      </w:r>
      <w:r w:rsidR="00901E2B" w:rsidRPr="009A5A50">
        <w:rPr>
          <w:rFonts w:ascii="Times New Roman" w:hAnsi="Times New Roman"/>
          <w:sz w:val="22"/>
          <w:lang w:val="sr-Cyrl-RS"/>
        </w:rPr>
        <w:t>.</w:t>
      </w:r>
    </w:p>
    <w:p w14:paraId="3A6A09B9" w14:textId="2C785441" w:rsidR="00B57E2D" w:rsidRPr="009A5A50" w:rsidRDefault="009B2F10" w:rsidP="00F15D5A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б</w:t>
      </w:r>
      <w:r w:rsidR="00B57E2D" w:rsidRPr="009A5A50">
        <w:rPr>
          <w:rFonts w:ascii="Times New Roman" w:hAnsi="Times New Roman"/>
          <w:sz w:val="22"/>
        </w:rPr>
        <w:t xml:space="preserve">лижи опис посла </w:t>
      </w:r>
      <w:r w:rsidRPr="009A5A50">
        <w:rPr>
          <w:rFonts w:ascii="Times New Roman" w:hAnsi="Times New Roman"/>
          <w:sz w:val="22"/>
        </w:rPr>
        <w:t>деконтаминације радне и животне средине</w:t>
      </w:r>
      <w:r w:rsidRPr="009A5A50" w:rsidDel="009B2F1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</w:rPr>
        <w:t>који</w:t>
      </w:r>
      <w:r w:rsidR="00D30A6B" w:rsidRPr="009A5A50">
        <w:rPr>
          <w:rFonts w:ascii="Times New Roman" w:hAnsi="Times New Roman"/>
          <w:sz w:val="22"/>
        </w:rPr>
        <w:t xml:space="preserve"> </w:t>
      </w:r>
      <w:r w:rsidR="00B57E2D" w:rsidRPr="009A5A50">
        <w:rPr>
          <w:rFonts w:ascii="Times New Roman" w:hAnsi="Times New Roman"/>
          <w:sz w:val="22"/>
        </w:rPr>
        <w:t>садржи</w:t>
      </w:r>
      <w:r w:rsidR="00D30A6B"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</w:rPr>
        <w:t xml:space="preserve">нарочито </w:t>
      </w:r>
      <w:r w:rsidR="00D30A6B" w:rsidRPr="009A5A50">
        <w:rPr>
          <w:rFonts w:ascii="Times New Roman" w:hAnsi="Times New Roman"/>
          <w:sz w:val="22"/>
        </w:rPr>
        <w:t>опис поступака деконтаминације, опис средстава и опреме за деконтаминацију, поступак транспорта радиоактивног материјала и поступке радиолошке карактеризације у циљу утврђивања присуства контаминације и мерења у циљу утврђивања ефикасности деконтаминације.</w:t>
      </w:r>
    </w:p>
    <w:p w14:paraId="1103DEDE" w14:textId="77777777" w:rsidR="00E67237" w:rsidRPr="009A5A50" w:rsidRDefault="00E67237" w:rsidP="009E3459">
      <w:pPr>
        <w:rPr>
          <w:sz w:val="22"/>
        </w:rPr>
      </w:pPr>
    </w:p>
    <w:p w14:paraId="5C89AA43" w14:textId="77777777" w:rsidR="00E9304E" w:rsidRPr="009A5A50" w:rsidRDefault="004F7C00" w:rsidP="00E67237">
      <w:pPr>
        <w:jc w:val="center"/>
        <w:rPr>
          <w:b/>
          <w:sz w:val="22"/>
        </w:rPr>
      </w:pPr>
      <w:r w:rsidRPr="009A5A50">
        <w:rPr>
          <w:b/>
          <w:sz w:val="22"/>
        </w:rPr>
        <w:t>Посебни услови за издавање овлашћења за п</w:t>
      </w:r>
      <w:r w:rsidR="00FF5B06" w:rsidRPr="009A5A50">
        <w:rPr>
          <w:b/>
          <w:sz w:val="22"/>
        </w:rPr>
        <w:t>ослов</w:t>
      </w:r>
      <w:r w:rsidRPr="009A5A50">
        <w:rPr>
          <w:b/>
          <w:sz w:val="22"/>
        </w:rPr>
        <w:t>е</w:t>
      </w:r>
      <w:r w:rsidR="00FF5B06" w:rsidRPr="009A5A50">
        <w:rPr>
          <w:b/>
          <w:sz w:val="22"/>
        </w:rPr>
        <w:t xml:space="preserve"> деконтаминације</w:t>
      </w:r>
      <w:r w:rsidR="00E9304E" w:rsidRPr="009A5A50">
        <w:rPr>
          <w:b/>
          <w:sz w:val="22"/>
        </w:rPr>
        <w:t xml:space="preserve"> лица</w:t>
      </w:r>
    </w:p>
    <w:p w14:paraId="2855AE59" w14:textId="77777777" w:rsidR="00E9304E" w:rsidRPr="009A5A50" w:rsidRDefault="00E9304E" w:rsidP="00E67237">
      <w:pPr>
        <w:jc w:val="center"/>
        <w:rPr>
          <w:b/>
          <w:sz w:val="22"/>
        </w:rPr>
      </w:pPr>
      <w:r w:rsidRPr="009A5A50">
        <w:rPr>
          <w:b/>
          <w:sz w:val="22"/>
        </w:rPr>
        <w:t xml:space="preserve">Члан </w:t>
      </w:r>
      <w:r w:rsidR="00950832" w:rsidRPr="009A5A50">
        <w:rPr>
          <w:b/>
          <w:sz w:val="22"/>
        </w:rPr>
        <w:t>9</w:t>
      </w:r>
      <w:r w:rsidRPr="009A5A50">
        <w:rPr>
          <w:b/>
          <w:sz w:val="22"/>
        </w:rPr>
        <w:t>.</w:t>
      </w:r>
    </w:p>
    <w:p w14:paraId="7A0E5648" w14:textId="77777777" w:rsidR="00E9304E" w:rsidRPr="009A5A50" w:rsidRDefault="00E9304E" w:rsidP="009E3459">
      <w:pPr>
        <w:rPr>
          <w:sz w:val="22"/>
        </w:rPr>
      </w:pPr>
    </w:p>
    <w:p w14:paraId="13111314" w14:textId="77777777" w:rsidR="00E9304E" w:rsidRPr="009A5A50" w:rsidRDefault="00E9304E" w:rsidP="009E3459">
      <w:pPr>
        <w:rPr>
          <w:sz w:val="22"/>
        </w:rPr>
      </w:pPr>
      <w:r w:rsidRPr="009A5A50">
        <w:rPr>
          <w:sz w:val="22"/>
        </w:rPr>
        <w:t>За прибављање овлашћења за вршење деконтаминације лица, правно лице, поред документације из члана 3. и 4. овог правилника доставља следећу документацију:</w:t>
      </w:r>
    </w:p>
    <w:p w14:paraId="111590C1" w14:textId="39914A6F" w:rsidR="00E9304E" w:rsidRPr="009A5A50" w:rsidRDefault="00E9304E" w:rsidP="0019439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доказ о </w:t>
      </w:r>
      <w:r w:rsidR="00FC1674" w:rsidRPr="009A5A50">
        <w:rPr>
          <w:rFonts w:ascii="Times New Roman" w:hAnsi="Times New Roman"/>
          <w:sz w:val="22"/>
          <w:lang w:val="sr-Cyrl-RS"/>
        </w:rPr>
        <w:t>радном ангажовању</w:t>
      </w:r>
      <w:r w:rsidRPr="009A5A50">
        <w:rPr>
          <w:rFonts w:ascii="Times New Roman" w:hAnsi="Times New Roman"/>
          <w:sz w:val="22"/>
        </w:rPr>
        <w:t xml:space="preserve"> најмање једног лица са високим образовањем стеченим на </w:t>
      </w:r>
      <w:r w:rsidR="008C6D0D" w:rsidRPr="009A5A50">
        <w:rPr>
          <w:rFonts w:ascii="Times New Roman" w:hAnsi="Times New Roman"/>
          <w:sz w:val="22"/>
          <w:lang w:val="sr-Cyrl-RS"/>
        </w:rPr>
        <w:t>основним</w:t>
      </w:r>
      <w:r w:rsidR="008C6D0D"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</w:rPr>
        <w:t>академским студијама у природно-математичким или техничко-технолошким наукама у трајању од најмање 4 године или 240 ЕСПБ бодова</w:t>
      </w:r>
      <w:r w:rsidR="00501D80" w:rsidRPr="009A5A50">
        <w:rPr>
          <w:rFonts w:ascii="Times New Roman" w:hAnsi="Times New Roman"/>
          <w:sz w:val="22"/>
          <w:lang w:val="sr-Cyrl-RS"/>
        </w:rPr>
        <w:t xml:space="preserve"> </w:t>
      </w:r>
      <w:r w:rsidR="00FA6FE6" w:rsidRPr="009A5A50">
        <w:rPr>
          <w:rFonts w:ascii="Times New Roman" w:hAnsi="Times New Roman"/>
          <w:sz w:val="22"/>
          <w:lang w:val="sr-Cyrl-RS"/>
        </w:rPr>
        <w:t>и</w:t>
      </w:r>
      <w:r w:rsidR="00B04130" w:rsidRPr="009A5A50">
        <w:rPr>
          <w:rFonts w:ascii="Times New Roman" w:hAnsi="Times New Roman"/>
          <w:sz w:val="22"/>
          <w:lang w:val="sr-Cyrl-RS"/>
        </w:rPr>
        <w:t xml:space="preserve"> </w:t>
      </w:r>
      <w:bookmarkStart w:id="7" w:name="_Hlk69202168"/>
      <w:r w:rsidR="00A30715" w:rsidRPr="009A5A50">
        <w:rPr>
          <w:rFonts w:ascii="Times New Roman" w:hAnsi="Times New Roman"/>
          <w:sz w:val="22"/>
          <w:lang w:val="sr-Cyrl-RS"/>
        </w:rPr>
        <w:t>доказ</w:t>
      </w:r>
      <w:r w:rsidR="00F42783" w:rsidRPr="009A5A50">
        <w:rPr>
          <w:rFonts w:ascii="Times New Roman" w:hAnsi="Times New Roman"/>
          <w:sz w:val="22"/>
          <w:lang w:val="sr-Cyrl-RS"/>
        </w:rPr>
        <w:t xml:space="preserve"> о допунској обучености и оспособљености за рад са отвореним изворима зрачења </w:t>
      </w:r>
      <w:bookmarkEnd w:id="7"/>
      <w:r w:rsidR="00F42783" w:rsidRPr="009A5A50">
        <w:rPr>
          <w:rFonts w:ascii="Times New Roman" w:hAnsi="Times New Roman"/>
          <w:sz w:val="22"/>
          <w:lang w:val="sr-Cyrl-RS"/>
        </w:rPr>
        <w:t xml:space="preserve">или </w:t>
      </w:r>
      <w:r w:rsidR="00A30715" w:rsidRPr="009A5A50">
        <w:rPr>
          <w:rFonts w:ascii="Times New Roman" w:hAnsi="Times New Roman"/>
          <w:sz w:val="22"/>
          <w:lang w:val="sr-Cyrl-RS"/>
        </w:rPr>
        <w:t xml:space="preserve">о </w:t>
      </w:r>
      <w:r w:rsidR="00FA6FE6" w:rsidRPr="009A5A50">
        <w:rPr>
          <w:rFonts w:ascii="Times New Roman" w:hAnsi="Times New Roman"/>
          <w:sz w:val="22"/>
          <w:lang w:val="sr-Cyrl-RS"/>
        </w:rPr>
        <w:t xml:space="preserve">стеченом знању </w:t>
      </w:r>
      <w:r w:rsidR="00297E35" w:rsidRPr="009A5A50">
        <w:rPr>
          <w:rFonts w:ascii="Times New Roman" w:hAnsi="Times New Roman"/>
          <w:sz w:val="22"/>
          <w:lang w:val="sr-Cyrl-RS"/>
        </w:rPr>
        <w:t xml:space="preserve">на пословима </w:t>
      </w:r>
      <w:r w:rsidR="00A30715" w:rsidRPr="009A5A50">
        <w:rPr>
          <w:rFonts w:ascii="Times New Roman" w:hAnsi="Times New Roman"/>
          <w:sz w:val="22"/>
          <w:lang w:val="sr-Cyrl-RS"/>
        </w:rPr>
        <w:t>деконтаминациј</w:t>
      </w:r>
      <w:r w:rsidR="00297E35" w:rsidRPr="009A5A50">
        <w:rPr>
          <w:rFonts w:ascii="Times New Roman" w:hAnsi="Times New Roman"/>
          <w:sz w:val="22"/>
          <w:lang w:val="sr-Cyrl-RS"/>
        </w:rPr>
        <w:t>е</w:t>
      </w:r>
      <w:r w:rsidR="00A30715" w:rsidRPr="009A5A50">
        <w:rPr>
          <w:rFonts w:ascii="Times New Roman" w:hAnsi="Times New Roman"/>
          <w:sz w:val="22"/>
          <w:lang w:val="sr-Cyrl-RS"/>
        </w:rPr>
        <w:t xml:space="preserve"> лица</w:t>
      </w:r>
      <w:r w:rsidR="004F3555" w:rsidRPr="009A5A50">
        <w:rPr>
          <w:rFonts w:ascii="Times New Roman" w:hAnsi="Times New Roman"/>
          <w:sz w:val="22"/>
          <w:lang w:val="sr-Cyrl-RS"/>
        </w:rPr>
        <w:t xml:space="preserve"> код </w:t>
      </w:r>
      <w:r w:rsidR="00297E35" w:rsidRPr="009A5A50">
        <w:rPr>
          <w:rFonts w:ascii="Times New Roman" w:hAnsi="Times New Roman"/>
          <w:sz w:val="22"/>
          <w:lang w:val="sr-Cyrl-RS"/>
        </w:rPr>
        <w:t>компетентне домаће</w:t>
      </w:r>
      <w:r w:rsidR="004F3555" w:rsidRPr="009A5A50">
        <w:rPr>
          <w:rFonts w:ascii="Times New Roman" w:hAnsi="Times New Roman"/>
          <w:sz w:val="22"/>
          <w:lang w:val="sr-Cyrl-RS"/>
        </w:rPr>
        <w:t xml:space="preserve"> или међународне </w:t>
      </w:r>
      <w:r w:rsidR="00297E35" w:rsidRPr="009A5A50">
        <w:rPr>
          <w:rFonts w:ascii="Times New Roman" w:hAnsi="Times New Roman"/>
          <w:sz w:val="22"/>
          <w:lang w:val="sr-Cyrl-RS"/>
        </w:rPr>
        <w:t>институције</w:t>
      </w:r>
      <w:r w:rsidRPr="009A5A50">
        <w:rPr>
          <w:rFonts w:ascii="Times New Roman" w:hAnsi="Times New Roman"/>
          <w:sz w:val="22"/>
        </w:rPr>
        <w:t xml:space="preserve">; </w:t>
      </w:r>
    </w:p>
    <w:p w14:paraId="5C5B31CF" w14:textId="2BA1792D" w:rsidR="00DB22E1" w:rsidRPr="009A5A50" w:rsidRDefault="00B04130" w:rsidP="00DB22E1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val="sr-Cyrl-RS"/>
        </w:rPr>
      </w:pPr>
      <w:r w:rsidRPr="009A5A50">
        <w:rPr>
          <w:rFonts w:ascii="Times New Roman" w:hAnsi="Times New Roman"/>
          <w:sz w:val="22"/>
          <w:lang w:val="sr-Cyrl-RS"/>
        </w:rPr>
        <w:t xml:space="preserve">доказ о </w:t>
      </w:r>
      <w:r w:rsidR="000020E3" w:rsidRPr="009A5A50">
        <w:rPr>
          <w:rFonts w:ascii="Times New Roman" w:hAnsi="Times New Roman"/>
          <w:sz w:val="22"/>
          <w:lang w:val="sr-Cyrl-RS"/>
        </w:rPr>
        <w:t xml:space="preserve">радном ангажовању </w:t>
      </w:r>
      <w:r w:rsidRPr="009A5A50">
        <w:rPr>
          <w:rFonts w:ascii="Times New Roman" w:hAnsi="Times New Roman"/>
          <w:sz w:val="22"/>
          <w:lang w:val="sr-Cyrl-RS"/>
        </w:rPr>
        <w:t xml:space="preserve">најмање једног доктора медицине </w:t>
      </w:r>
      <w:r w:rsidR="00DB22E1" w:rsidRPr="009A5A50">
        <w:rPr>
          <w:rFonts w:ascii="Times New Roman" w:hAnsi="Times New Roman"/>
          <w:sz w:val="22"/>
          <w:lang w:val="sr-Cyrl-RS"/>
        </w:rPr>
        <w:t xml:space="preserve">и доказ о </w:t>
      </w:r>
      <w:r w:rsidR="000020E3" w:rsidRPr="009A5A50">
        <w:rPr>
          <w:rFonts w:ascii="Times New Roman" w:hAnsi="Times New Roman"/>
          <w:sz w:val="22"/>
          <w:lang w:val="sr-Cyrl-RS"/>
        </w:rPr>
        <w:t xml:space="preserve">допунској обучености </w:t>
      </w:r>
      <w:r w:rsidR="00F42783" w:rsidRPr="009A5A50">
        <w:rPr>
          <w:rFonts w:ascii="Times New Roman" w:hAnsi="Times New Roman"/>
          <w:sz w:val="22"/>
          <w:lang w:val="sr-Cyrl-RS"/>
        </w:rPr>
        <w:t xml:space="preserve">и оспособљености </w:t>
      </w:r>
      <w:r w:rsidR="000020E3" w:rsidRPr="009A5A50">
        <w:rPr>
          <w:rFonts w:ascii="Times New Roman" w:hAnsi="Times New Roman"/>
          <w:sz w:val="22"/>
          <w:lang w:val="sr-Cyrl-RS"/>
        </w:rPr>
        <w:t xml:space="preserve">за рад са отвореним изворима зрачења или </w:t>
      </w:r>
      <w:r w:rsidR="00DB22E1" w:rsidRPr="009A5A50">
        <w:rPr>
          <w:rFonts w:ascii="Times New Roman" w:hAnsi="Times New Roman"/>
          <w:sz w:val="22"/>
          <w:lang w:val="sr-Cyrl-RS"/>
        </w:rPr>
        <w:t>стеченом знању на пословима деконтаминације лица код компетентне домаће или међународне институције;</w:t>
      </w:r>
    </w:p>
    <w:p w14:paraId="6C0BE62C" w14:textId="77777777" w:rsidR="00DD543A" w:rsidRPr="009A5A50" w:rsidRDefault="00CB44A9" w:rsidP="0019439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 xml:space="preserve">опис и </w:t>
      </w:r>
      <w:r w:rsidR="00943D75" w:rsidRPr="009A5A50">
        <w:rPr>
          <w:rFonts w:ascii="Times New Roman" w:hAnsi="Times New Roman"/>
          <w:sz w:val="22"/>
        </w:rPr>
        <w:t xml:space="preserve">скица </w:t>
      </w:r>
      <w:r w:rsidR="00DD543A" w:rsidRPr="009A5A50">
        <w:rPr>
          <w:rFonts w:ascii="Times New Roman" w:hAnsi="Times New Roman"/>
          <w:sz w:val="22"/>
        </w:rPr>
        <w:t>простора за деконтаминацију лица</w:t>
      </w:r>
      <w:r w:rsidR="00943D75" w:rsidRPr="009A5A50">
        <w:rPr>
          <w:rFonts w:ascii="Times New Roman" w:hAnsi="Times New Roman"/>
          <w:sz w:val="22"/>
        </w:rPr>
        <w:t>;</w:t>
      </w:r>
    </w:p>
    <w:p w14:paraId="1F8A13FB" w14:textId="18F63B14" w:rsidR="00BD5695" w:rsidRPr="009A5A50" w:rsidRDefault="005F5019" w:rsidP="0019439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</w:rPr>
      </w:pPr>
      <w:proofErr w:type="gramStart"/>
      <w:r w:rsidRPr="009A5A50">
        <w:rPr>
          <w:rFonts w:ascii="Times New Roman" w:hAnsi="Times New Roman"/>
          <w:sz w:val="22"/>
        </w:rPr>
        <w:t>списак</w:t>
      </w:r>
      <w:proofErr w:type="gramEnd"/>
      <w:r w:rsidRPr="009A5A50">
        <w:rPr>
          <w:rFonts w:ascii="Times New Roman" w:hAnsi="Times New Roman"/>
          <w:sz w:val="22"/>
        </w:rPr>
        <w:t xml:space="preserve"> мерне опреме са карактеристикама </w:t>
      </w:r>
      <w:r w:rsidR="00FC1674" w:rsidRPr="009A5A50">
        <w:rPr>
          <w:rFonts w:ascii="Times New Roman" w:hAnsi="Times New Roman"/>
          <w:sz w:val="22"/>
          <w:lang w:val="sr-Cyrl-RS"/>
        </w:rPr>
        <w:t>која испуњава прописане метролошке услове за коришћење и списак референтних материјала</w:t>
      </w:r>
      <w:r w:rsidR="00FC1674" w:rsidRPr="009A5A50" w:rsidDel="00FC1674">
        <w:rPr>
          <w:rFonts w:ascii="Times New Roman" w:hAnsi="Times New Roman"/>
          <w:sz w:val="22"/>
        </w:rPr>
        <w:t xml:space="preserve"> </w:t>
      </w:r>
      <w:r w:rsidR="001C5B64" w:rsidRPr="009A5A50">
        <w:rPr>
          <w:rFonts w:ascii="Times New Roman" w:hAnsi="Times New Roman"/>
          <w:sz w:val="22"/>
        </w:rPr>
        <w:t xml:space="preserve">на Обрасцу </w:t>
      </w:r>
      <w:r w:rsidR="00F53B79" w:rsidRPr="009A5A50">
        <w:rPr>
          <w:rFonts w:ascii="Times New Roman" w:hAnsi="Times New Roman"/>
          <w:sz w:val="22"/>
          <w:lang w:val="sr-Cyrl-RS"/>
        </w:rPr>
        <w:t>П05-0</w:t>
      </w:r>
      <w:r w:rsidR="0000049A" w:rsidRPr="009A5A50">
        <w:rPr>
          <w:rFonts w:ascii="Times New Roman" w:hAnsi="Times New Roman"/>
          <w:sz w:val="22"/>
          <w:lang w:val="sr-Cyrl-RS"/>
        </w:rPr>
        <w:t>5</w:t>
      </w:r>
      <w:r w:rsidR="00F53B79" w:rsidRPr="009A5A50">
        <w:rPr>
          <w:rFonts w:ascii="Times New Roman" w:hAnsi="Times New Roman"/>
          <w:sz w:val="22"/>
          <w:lang w:val="sr-Cyrl-RS"/>
        </w:rPr>
        <w:t xml:space="preserve"> </w:t>
      </w:r>
      <w:r w:rsidR="001C5B64" w:rsidRPr="009A5A50">
        <w:rPr>
          <w:rFonts w:ascii="Times New Roman" w:hAnsi="Times New Roman"/>
          <w:sz w:val="22"/>
        </w:rPr>
        <w:t>који је одштампан у Прилогу 1. овог правилника и чини његов саставни део</w:t>
      </w:r>
      <w:r w:rsidR="00BD5695" w:rsidRPr="009A5A50">
        <w:rPr>
          <w:rFonts w:ascii="Times New Roman" w:hAnsi="Times New Roman"/>
          <w:sz w:val="22"/>
        </w:rPr>
        <w:t>;</w:t>
      </w:r>
    </w:p>
    <w:p w14:paraId="0F2D508A" w14:textId="77777777" w:rsidR="00DD543A" w:rsidRPr="009A5A50" w:rsidRDefault="005F5019" w:rsidP="0019439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списак опреме </w:t>
      </w:r>
      <w:r w:rsidRPr="009A5A50">
        <w:rPr>
          <w:rFonts w:ascii="Times New Roman" w:hAnsi="Times New Roman"/>
          <w:sz w:val="22"/>
          <w:lang w:val="sr-Cyrl-RS"/>
        </w:rPr>
        <w:t xml:space="preserve">и </w:t>
      </w:r>
      <w:r w:rsidRPr="009A5A50">
        <w:rPr>
          <w:rFonts w:ascii="Times New Roman" w:hAnsi="Times New Roman"/>
          <w:sz w:val="22"/>
        </w:rPr>
        <w:t>средстава за вршење деконтаминације</w:t>
      </w:r>
      <w:r w:rsidRPr="009A5A50">
        <w:rPr>
          <w:rFonts w:ascii="Times New Roman" w:hAnsi="Times New Roman"/>
          <w:sz w:val="22"/>
          <w:lang w:val="sr-Cyrl-RS"/>
        </w:rPr>
        <w:t xml:space="preserve"> лица</w:t>
      </w:r>
      <w:r w:rsidRPr="009A5A50">
        <w:rPr>
          <w:rFonts w:ascii="Times New Roman" w:hAnsi="Times New Roman"/>
          <w:sz w:val="22"/>
        </w:rPr>
        <w:t xml:space="preserve"> са карактеристикама</w:t>
      </w:r>
      <w:r w:rsidR="00FF5B06" w:rsidRPr="009A5A50">
        <w:rPr>
          <w:rFonts w:ascii="Times New Roman" w:hAnsi="Times New Roman"/>
          <w:sz w:val="22"/>
        </w:rPr>
        <w:t>;</w:t>
      </w:r>
    </w:p>
    <w:p w14:paraId="58777521" w14:textId="620ACC92" w:rsidR="004F3555" w:rsidRPr="009A5A50" w:rsidRDefault="004F3555" w:rsidP="0019439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копију Сертификата и Прилога сертификату о акредитацији</w:t>
      </w:r>
      <w:r w:rsidRPr="009A5A50">
        <w:rPr>
          <w:rFonts w:ascii="Times New Roman" w:hAnsi="Times New Roman"/>
          <w:sz w:val="22"/>
          <w:lang w:val="sr-Cyrl-RS"/>
        </w:rPr>
        <w:t xml:space="preserve"> метода за мерење површинске контаминације и јачине амбијенталног еквивалента дозе</w:t>
      </w:r>
      <w:r w:rsidRPr="009A5A50">
        <w:rPr>
          <w:rFonts w:ascii="Times New Roman" w:hAnsi="Times New Roman"/>
          <w:sz w:val="22"/>
        </w:rPr>
        <w:t xml:space="preserve"> издатог од стране Акредитационог тела Србије, а према SRPS ISO/IEC 17025, или копију сертификата међународног акредитационог тела признатог од стране националног акредитационог тела</w:t>
      </w:r>
      <w:r w:rsidRPr="009A5A50">
        <w:rPr>
          <w:rFonts w:ascii="Times New Roman" w:hAnsi="Times New Roman"/>
          <w:sz w:val="22"/>
          <w:lang w:val="sr-Cyrl-RS"/>
        </w:rPr>
        <w:t xml:space="preserve"> за методе за мерење површинске контаминације и јачине амбијенталног еквивалента дозе;</w:t>
      </w:r>
    </w:p>
    <w:p w14:paraId="46BD590E" w14:textId="77777777" w:rsidR="00F42783" w:rsidRPr="009A5A50" w:rsidRDefault="00F42783" w:rsidP="00F42783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копију</w:t>
      </w:r>
      <w:r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  <w:lang w:val="sr-Cyrl-RS"/>
        </w:rPr>
        <w:t>одобрења</w:t>
      </w:r>
      <w:r w:rsidRPr="009A5A50">
        <w:rPr>
          <w:rFonts w:ascii="Times New Roman" w:hAnsi="Times New Roman"/>
          <w:sz w:val="22"/>
        </w:rPr>
        <w:t xml:space="preserve"> за транспорт опасне робе класе 7 АДР/РИД/АДН</w:t>
      </w:r>
      <w:r w:rsidRPr="009A5A50">
        <w:rPr>
          <w:rFonts w:ascii="Times New Roman" w:hAnsi="Times New Roman"/>
          <w:sz w:val="22"/>
          <w:lang w:val="sr-Cyrl-RS"/>
        </w:rPr>
        <w:t xml:space="preserve"> (радиоактивне материје) </w:t>
      </w:r>
      <w:r w:rsidRPr="009A5A50">
        <w:rPr>
          <w:rFonts w:ascii="Times New Roman" w:hAnsi="Times New Roman"/>
          <w:sz w:val="22"/>
        </w:rPr>
        <w:t xml:space="preserve">или </w:t>
      </w:r>
      <w:r w:rsidRPr="009A5A50">
        <w:rPr>
          <w:rFonts w:ascii="Times New Roman" w:hAnsi="Times New Roman"/>
          <w:sz w:val="22"/>
          <w:lang w:val="sr-Cyrl-RS"/>
        </w:rPr>
        <w:t xml:space="preserve">копију </w:t>
      </w:r>
      <w:r w:rsidRPr="009A5A50">
        <w:rPr>
          <w:rFonts w:ascii="Times New Roman" w:hAnsi="Times New Roman"/>
          <w:sz w:val="22"/>
        </w:rPr>
        <w:t>уговор</w:t>
      </w:r>
      <w:r w:rsidRPr="009A5A50">
        <w:rPr>
          <w:rFonts w:ascii="Times New Roman" w:hAnsi="Times New Roman"/>
          <w:sz w:val="22"/>
          <w:lang w:val="sr-Cyrl-RS"/>
        </w:rPr>
        <w:t>а</w:t>
      </w:r>
      <w:r w:rsidRPr="009A5A50">
        <w:rPr>
          <w:rFonts w:ascii="Times New Roman" w:hAnsi="Times New Roman"/>
          <w:sz w:val="22"/>
        </w:rPr>
        <w:t xml:space="preserve"> са правним лицем које поседује </w:t>
      </w:r>
      <w:r w:rsidRPr="009A5A50">
        <w:rPr>
          <w:rFonts w:ascii="Times New Roman" w:hAnsi="Times New Roman"/>
          <w:sz w:val="22"/>
          <w:lang w:val="sr-Cyrl-RS"/>
        </w:rPr>
        <w:t>одобрење</w:t>
      </w:r>
      <w:r w:rsidRPr="009A5A50">
        <w:rPr>
          <w:rFonts w:ascii="Times New Roman" w:hAnsi="Times New Roman"/>
          <w:sz w:val="22"/>
        </w:rPr>
        <w:t xml:space="preserve"> за транспорт опасне робе класе 7 АДР/РИД/АДН</w:t>
      </w:r>
      <w:r w:rsidRPr="009A5A50">
        <w:rPr>
          <w:rFonts w:ascii="Times New Roman" w:hAnsi="Times New Roman"/>
          <w:sz w:val="22"/>
          <w:lang w:val="sr-Cyrl-RS"/>
        </w:rPr>
        <w:t xml:space="preserve"> (радиоактивне материје)</w:t>
      </w:r>
      <w:r w:rsidRPr="009A5A50">
        <w:rPr>
          <w:rFonts w:ascii="Times New Roman" w:hAnsi="Times New Roman"/>
          <w:sz w:val="22"/>
        </w:rPr>
        <w:t>;</w:t>
      </w:r>
    </w:p>
    <w:p w14:paraId="79D55943" w14:textId="389D7ACC" w:rsidR="001A26CD" w:rsidRPr="009A5A50" w:rsidRDefault="001A26CD" w:rsidP="0019439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уговор са </w:t>
      </w:r>
      <w:r w:rsidRPr="009A5A50">
        <w:rPr>
          <w:rFonts w:ascii="Times New Roman" w:hAnsi="Times New Roman"/>
          <w:sz w:val="22"/>
          <w:lang w:val="sr-Cyrl-RS"/>
        </w:rPr>
        <w:t>носиоцем лиценце за рад</w:t>
      </w:r>
      <w:r w:rsidRPr="009A5A50">
        <w:rPr>
          <w:rFonts w:ascii="Times New Roman" w:hAnsi="Times New Roman"/>
          <w:sz w:val="22"/>
        </w:rPr>
        <w:t xml:space="preserve"> централног складишта радиоактивног </w:t>
      </w:r>
      <w:r w:rsidR="00A65ED9" w:rsidRPr="009A5A50">
        <w:rPr>
          <w:rFonts w:ascii="Times New Roman" w:hAnsi="Times New Roman"/>
          <w:sz w:val="22"/>
        </w:rPr>
        <w:t>отпада</w:t>
      </w:r>
    </w:p>
    <w:p w14:paraId="08CE5D39" w14:textId="77777777" w:rsidR="00F53B79" w:rsidRPr="009A5A50" w:rsidRDefault="00F53B79" w:rsidP="0019439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процедуру за управљање радиоактивним отпадом до предаје у централно складиште или до ослобађања од регулаторне контроле која нарочито садржи:</w:t>
      </w:r>
    </w:p>
    <w:p w14:paraId="4708DCA6" w14:textId="77777777" w:rsidR="001A7D1F" w:rsidRPr="009A5A50" w:rsidRDefault="001A7D1F" w:rsidP="009A5A50">
      <w:pPr>
        <w:pStyle w:val="ListParagraph"/>
        <w:numPr>
          <w:ilvl w:val="0"/>
          <w:numId w:val="43"/>
        </w:numPr>
        <w:ind w:left="1418"/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начин сакупљања радиоактивног отпада (сакупљање и раздвајање радиоактивног отпада);</w:t>
      </w:r>
    </w:p>
    <w:p w14:paraId="3A05A95E" w14:textId="77777777" w:rsidR="001A7D1F" w:rsidRPr="009A5A50" w:rsidRDefault="001A7D1F" w:rsidP="009A5A50">
      <w:pPr>
        <w:pStyle w:val="ListParagraph"/>
        <w:numPr>
          <w:ilvl w:val="0"/>
          <w:numId w:val="43"/>
        </w:numPr>
        <w:ind w:left="1418"/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очекиване категорије и типови радиоактивног отпада;</w:t>
      </w:r>
    </w:p>
    <w:p w14:paraId="00C984BF" w14:textId="77777777" w:rsidR="00AA5559" w:rsidRPr="009A5A50" w:rsidRDefault="00AA5559" w:rsidP="009A5A50">
      <w:pPr>
        <w:pStyle w:val="ListParagraph"/>
        <w:numPr>
          <w:ilvl w:val="0"/>
          <w:numId w:val="43"/>
        </w:numPr>
        <w:ind w:left="1418"/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техничке, организационе и друге мере за контролу настајања радиоактивног отпада (мере које се примењују у циљу смањења количина насталог радиоактивног отпада);</w:t>
      </w:r>
    </w:p>
    <w:p w14:paraId="4DF64C55" w14:textId="77777777" w:rsidR="00AA5559" w:rsidRPr="009A5A50" w:rsidRDefault="00AA5559" w:rsidP="009A5A50">
      <w:pPr>
        <w:pStyle w:val="ListParagraph"/>
        <w:numPr>
          <w:ilvl w:val="0"/>
          <w:numId w:val="43"/>
        </w:numPr>
        <w:ind w:left="1418"/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услове за предају радиоактивног отпада носиоцу лиценце за рад централног складишта радиоактивног отпада (подаци о контејнерима, критеријуми за пријем у централно складиште и организација транспорта);</w:t>
      </w:r>
    </w:p>
    <w:p w14:paraId="7CDB3484" w14:textId="77777777" w:rsidR="00AA5559" w:rsidRPr="009A5A50" w:rsidRDefault="00AA5559" w:rsidP="009A5A50">
      <w:pPr>
        <w:pStyle w:val="ListParagraph"/>
        <w:numPr>
          <w:ilvl w:val="0"/>
          <w:numId w:val="43"/>
        </w:numPr>
        <w:ind w:left="1418"/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услове за испуштање у животну средину (провера испуњености услова за испуштање у животну средину, начин испуштања, поступак за прибављање сагласности Директората);</w:t>
      </w:r>
    </w:p>
    <w:p w14:paraId="007A96E1" w14:textId="77777777" w:rsidR="00AA5559" w:rsidRPr="009A5A50" w:rsidRDefault="00AA5559" w:rsidP="009A5A50">
      <w:pPr>
        <w:pStyle w:val="ListParagraph"/>
        <w:numPr>
          <w:ilvl w:val="0"/>
          <w:numId w:val="43"/>
        </w:numPr>
        <w:ind w:left="1418"/>
        <w:rPr>
          <w:rFonts w:ascii="Times New Roman" w:hAnsi="Times New Roman"/>
          <w:sz w:val="22"/>
        </w:rPr>
      </w:pPr>
      <w:proofErr w:type="gramStart"/>
      <w:r w:rsidRPr="009A5A50">
        <w:rPr>
          <w:rFonts w:ascii="Times New Roman" w:hAnsi="Times New Roman"/>
          <w:sz w:val="22"/>
        </w:rPr>
        <w:t>начин</w:t>
      </w:r>
      <w:proofErr w:type="gramEnd"/>
      <w:r w:rsidRPr="009A5A50">
        <w:rPr>
          <w:rFonts w:ascii="Times New Roman" w:hAnsi="Times New Roman"/>
          <w:sz w:val="22"/>
        </w:rPr>
        <w:t xml:space="preserve"> вођења евиденције о радиоактивном отпаду.</w:t>
      </w:r>
    </w:p>
    <w:p w14:paraId="1A2CFB2F" w14:textId="0EC2A21A" w:rsidR="00501D80" w:rsidRPr="009A5A50" w:rsidRDefault="001F1865" w:rsidP="0019439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lastRenderedPageBreak/>
        <w:t>б</w:t>
      </w:r>
      <w:r w:rsidR="00501D80" w:rsidRPr="009A5A50">
        <w:rPr>
          <w:rFonts w:ascii="Times New Roman" w:hAnsi="Times New Roman"/>
          <w:sz w:val="22"/>
        </w:rPr>
        <w:t xml:space="preserve">лижи опис посла </w:t>
      </w:r>
      <w:r w:rsidRPr="009A5A50">
        <w:rPr>
          <w:rFonts w:ascii="Times New Roman" w:hAnsi="Times New Roman"/>
          <w:sz w:val="22"/>
          <w:lang w:val="sr-Cyrl-RS"/>
        </w:rPr>
        <w:t xml:space="preserve">деконтаминације лица који </w:t>
      </w:r>
      <w:r w:rsidR="00501D80" w:rsidRPr="009A5A50">
        <w:rPr>
          <w:rFonts w:ascii="Times New Roman" w:hAnsi="Times New Roman"/>
          <w:sz w:val="22"/>
        </w:rPr>
        <w:t>садржи</w:t>
      </w:r>
      <w:r w:rsidRPr="009A5A50">
        <w:rPr>
          <w:rFonts w:ascii="Times New Roman" w:hAnsi="Times New Roman"/>
          <w:sz w:val="22"/>
          <w:lang w:val="sr-Cyrl-RS"/>
        </w:rPr>
        <w:t xml:space="preserve"> нарочито</w:t>
      </w:r>
      <w:r w:rsidR="00501D80" w:rsidRPr="009A5A50">
        <w:rPr>
          <w:rFonts w:ascii="Times New Roman" w:hAnsi="Times New Roman"/>
          <w:sz w:val="22"/>
        </w:rPr>
        <w:t xml:space="preserve"> опис поступака деконтаминације</w:t>
      </w:r>
      <w:r w:rsidR="00164D61" w:rsidRPr="009A5A50">
        <w:rPr>
          <w:rFonts w:ascii="Times New Roman" w:hAnsi="Times New Roman"/>
          <w:sz w:val="22"/>
        </w:rPr>
        <w:t xml:space="preserve"> лица</w:t>
      </w:r>
      <w:r w:rsidR="00501D80" w:rsidRPr="009A5A50">
        <w:rPr>
          <w:rFonts w:ascii="Times New Roman" w:hAnsi="Times New Roman"/>
          <w:sz w:val="22"/>
        </w:rPr>
        <w:t>, опис средстава и опреме за деконтаминацију</w:t>
      </w:r>
      <w:r w:rsidR="00164D61" w:rsidRPr="009A5A50">
        <w:rPr>
          <w:rFonts w:ascii="Times New Roman" w:hAnsi="Times New Roman"/>
          <w:sz w:val="22"/>
        </w:rPr>
        <w:t xml:space="preserve"> лица</w:t>
      </w:r>
      <w:r w:rsidR="00501D80" w:rsidRPr="009A5A50">
        <w:rPr>
          <w:rFonts w:ascii="Times New Roman" w:hAnsi="Times New Roman"/>
          <w:sz w:val="22"/>
        </w:rPr>
        <w:t xml:space="preserve">, и поступке </w:t>
      </w:r>
      <w:bookmarkStart w:id="8" w:name="_GoBack"/>
      <w:bookmarkEnd w:id="8"/>
      <w:r w:rsidR="00501D80" w:rsidRPr="009A5A50">
        <w:rPr>
          <w:rFonts w:ascii="Times New Roman" w:hAnsi="Times New Roman"/>
          <w:sz w:val="22"/>
        </w:rPr>
        <w:t>радиолошке карактеризације у циљу утврђивања присуства контаминације и мерења у циљу утврђивања ефикасности деконтаминације</w:t>
      </w:r>
      <w:r w:rsidR="00164D61" w:rsidRPr="009A5A50">
        <w:rPr>
          <w:rFonts w:ascii="Times New Roman" w:hAnsi="Times New Roman"/>
          <w:sz w:val="22"/>
        </w:rPr>
        <w:t xml:space="preserve"> лица</w:t>
      </w:r>
      <w:r w:rsidR="00501D80" w:rsidRPr="009A5A50">
        <w:rPr>
          <w:rFonts w:ascii="Times New Roman" w:hAnsi="Times New Roman"/>
          <w:sz w:val="22"/>
        </w:rPr>
        <w:t>.</w:t>
      </w:r>
    </w:p>
    <w:p w14:paraId="4AACE77B" w14:textId="77777777" w:rsidR="00BE680D" w:rsidRPr="009A5A50" w:rsidRDefault="00BE680D" w:rsidP="009E3459">
      <w:pPr>
        <w:rPr>
          <w:sz w:val="22"/>
        </w:rPr>
      </w:pPr>
    </w:p>
    <w:p w14:paraId="6639365E" w14:textId="77777777" w:rsidR="00645B7B" w:rsidRPr="009A5A50" w:rsidRDefault="00645B7B" w:rsidP="009E3459">
      <w:pPr>
        <w:rPr>
          <w:sz w:val="22"/>
        </w:rPr>
      </w:pPr>
    </w:p>
    <w:p w14:paraId="3BE7A870" w14:textId="77777777" w:rsidR="00BD5695" w:rsidRPr="009A5A50" w:rsidRDefault="00BD5695" w:rsidP="00E67237">
      <w:pPr>
        <w:jc w:val="center"/>
        <w:rPr>
          <w:b/>
          <w:sz w:val="22"/>
        </w:rPr>
      </w:pPr>
      <w:r w:rsidRPr="009A5A50">
        <w:rPr>
          <w:b/>
          <w:sz w:val="22"/>
        </w:rPr>
        <w:t>Посебни услови за издавање овлашћења за уклањање напуштених извора зрачења</w:t>
      </w:r>
    </w:p>
    <w:p w14:paraId="4135A6EE" w14:textId="77777777" w:rsidR="00BE680D" w:rsidRPr="009A5A50" w:rsidRDefault="00950832" w:rsidP="00E67237">
      <w:pPr>
        <w:jc w:val="center"/>
        <w:rPr>
          <w:b/>
          <w:sz w:val="22"/>
        </w:rPr>
      </w:pPr>
      <w:r w:rsidRPr="009A5A50">
        <w:rPr>
          <w:b/>
          <w:sz w:val="22"/>
        </w:rPr>
        <w:t>Члан 10</w:t>
      </w:r>
      <w:r w:rsidR="00BE680D" w:rsidRPr="009A5A50">
        <w:rPr>
          <w:b/>
          <w:sz w:val="22"/>
        </w:rPr>
        <w:t>.</w:t>
      </w:r>
    </w:p>
    <w:p w14:paraId="4251D4EC" w14:textId="77777777" w:rsidR="00BE680D" w:rsidRPr="009A5A50" w:rsidRDefault="00BE680D" w:rsidP="009E3459">
      <w:pPr>
        <w:rPr>
          <w:sz w:val="22"/>
        </w:rPr>
      </w:pPr>
    </w:p>
    <w:p w14:paraId="5862411E" w14:textId="77777777" w:rsidR="00BE680D" w:rsidRPr="009A5A50" w:rsidRDefault="00BE680D" w:rsidP="009E3459">
      <w:pPr>
        <w:rPr>
          <w:sz w:val="22"/>
        </w:rPr>
      </w:pPr>
      <w:r w:rsidRPr="009A5A50">
        <w:rPr>
          <w:sz w:val="22"/>
        </w:rPr>
        <w:t>За прибављање овлашћења за уклањање напуштених извора зрачења,  правно лице, поред документације из члана 3. и 4. овог правилника, доставља следећу документацију:</w:t>
      </w:r>
    </w:p>
    <w:p w14:paraId="4C68FE81" w14:textId="0F717F8B" w:rsidR="00BE680D" w:rsidRPr="009A5A50" w:rsidRDefault="00BE680D" w:rsidP="00194398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доказ о </w:t>
      </w:r>
      <w:r w:rsidR="00F42783" w:rsidRPr="009A5A50">
        <w:rPr>
          <w:rFonts w:ascii="Times New Roman" w:hAnsi="Times New Roman"/>
          <w:sz w:val="22"/>
          <w:lang w:val="sr-Cyrl-RS"/>
        </w:rPr>
        <w:t>радном ангажовању</w:t>
      </w:r>
      <w:r w:rsidR="00F42783"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</w:rPr>
        <w:t xml:space="preserve">најмање једног лица са високим образовањем стеченим на </w:t>
      </w:r>
      <w:r w:rsidR="008C6D0D" w:rsidRPr="009A5A50">
        <w:rPr>
          <w:rFonts w:ascii="Times New Roman" w:hAnsi="Times New Roman"/>
          <w:sz w:val="22"/>
        </w:rPr>
        <w:t xml:space="preserve">основним </w:t>
      </w:r>
      <w:r w:rsidRPr="009A5A50">
        <w:rPr>
          <w:rFonts w:ascii="Times New Roman" w:hAnsi="Times New Roman"/>
          <w:sz w:val="22"/>
        </w:rPr>
        <w:t xml:space="preserve">академским студијама у природно-математичким или техничко-технолошким наукама у трајању од најмање 4 године или 240 ЕСПБ </w:t>
      </w:r>
      <w:r w:rsidR="008B383A" w:rsidRPr="009A5A50">
        <w:rPr>
          <w:rFonts w:ascii="Times New Roman" w:hAnsi="Times New Roman"/>
          <w:sz w:val="22"/>
        </w:rPr>
        <w:t xml:space="preserve">бодова, </w:t>
      </w:r>
      <w:r w:rsidRPr="009A5A50">
        <w:rPr>
          <w:rFonts w:ascii="Times New Roman" w:hAnsi="Times New Roman"/>
          <w:sz w:val="22"/>
        </w:rPr>
        <w:t>са три године радног искуства на пословима уклањања напуштених извора зрачења или три године радног искуства на пословима рада са</w:t>
      </w:r>
      <w:r w:rsidR="00E10478" w:rsidRPr="009A5A50">
        <w:rPr>
          <w:rFonts w:ascii="Times New Roman" w:hAnsi="Times New Roman"/>
          <w:sz w:val="22"/>
        </w:rPr>
        <w:t xml:space="preserve"> затвореним</w:t>
      </w:r>
      <w:r w:rsidRPr="009A5A50">
        <w:rPr>
          <w:rFonts w:ascii="Times New Roman" w:hAnsi="Times New Roman"/>
          <w:sz w:val="22"/>
        </w:rPr>
        <w:t xml:space="preserve"> изворима зрачења</w:t>
      </w:r>
      <w:r w:rsidR="00F42783" w:rsidRPr="009A5A50">
        <w:rPr>
          <w:rFonts w:ascii="Times New Roman" w:hAnsi="Times New Roman"/>
          <w:sz w:val="22"/>
          <w:lang w:val="sr-Cyrl-RS"/>
        </w:rPr>
        <w:t xml:space="preserve"> и доказ о допунској обучености и оспособљености за рад са </w:t>
      </w:r>
      <w:r w:rsidR="0072234C" w:rsidRPr="009A5A50">
        <w:rPr>
          <w:rFonts w:ascii="Times New Roman" w:hAnsi="Times New Roman"/>
          <w:sz w:val="22"/>
          <w:lang w:val="sr-Cyrl-RS"/>
        </w:rPr>
        <w:t xml:space="preserve">отвореним и </w:t>
      </w:r>
      <w:r w:rsidR="00F42783" w:rsidRPr="009A5A50">
        <w:rPr>
          <w:rFonts w:ascii="Times New Roman" w:hAnsi="Times New Roman"/>
          <w:sz w:val="22"/>
          <w:lang w:val="sr-Cyrl-RS"/>
        </w:rPr>
        <w:t>затвореним изворима зрачења</w:t>
      </w:r>
      <w:r w:rsidR="00AB2E9D" w:rsidRPr="009A5A50">
        <w:rPr>
          <w:rFonts w:ascii="Times New Roman" w:hAnsi="Times New Roman"/>
          <w:sz w:val="22"/>
        </w:rPr>
        <w:t>;</w:t>
      </w:r>
    </w:p>
    <w:p w14:paraId="72F87633" w14:textId="77777777" w:rsidR="00BE680D" w:rsidRPr="009A5A50" w:rsidRDefault="00FC410B" w:rsidP="00194398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</w:rPr>
      </w:pPr>
      <w:proofErr w:type="gramStart"/>
      <w:r w:rsidRPr="009A5A50">
        <w:rPr>
          <w:rFonts w:ascii="Times New Roman" w:hAnsi="Times New Roman"/>
          <w:sz w:val="22"/>
        </w:rPr>
        <w:t>списак</w:t>
      </w:r>
      <w:proofErr w:type="gramEnd"/>
      <w:r w:rsidR="00BE680D" w:rsidRPr="009A5A50">
        <w:rPr>
          <w:rFonts w:ascii="Times New Roman" w:hAnsi="Times New Roman"/>
          <w:sz w:val="22"/>
        </w:rPr>
        <w:t xml:space="preserve"> опреме за </w:t>
      </w:r>
      <w:r w:rsidR="00F43DDC" w:rsidRPr="009A5A50">
        <w:rPr>
          <w:rFonts w:ascii="Times New Roman" w:hAnsi="Times New Roman"/>
          <w:sz w:val="22"/>
        </w:rPr>
        <w:t>уклањање напуштених извора зрачења</w:t>
      </w:r>
      <w:r w:rsidR="00D81327" w:rsidRPr="009A5A50">
        <w:rPr>
          <w:rFonts w:ascii="Times New Roman" w:hAnsi="Times New Roman"/>
          <w:sz w:val="22"/>
          <w:lang w:val="sr-Cyrl-RS"/>
        </w:rPr>
        <w:t xml:space="preserve">, </w:t>
      </w:r>
      <w:r w:rsidR="00AC282A" w:rsidRPr="009A5A50">
        <w:rPr>
          <w:rFonts w:ascii="Times New Roman" w:hAnsi="Times New Roman"/>
          <w:sz w:val="22"/>
        </w:rPr>
        <w:t>контејнера за транспорт и чување напуштених извора зрачења</w:t>
      </w:r>
      <w:r w:rsidR="00522497" w:rsidRPr="009A5A50">
        <w:rPr>
          <w:rFonts w:ascii="Times New Roman" w:hAnsi="Times New Roman"/>
          <w:sz w:val="22"/>
        </w:rPr>
        <w:t xml:space="preserve"> са карактеристикама</w:t>
      </w:r>
      <w:r w:rsidR="00D81327" w:rsidRPr="009A5A50">
        <w:rPr>
          <w:rFonts w:ascii="Times New Roman" w:hAnsi="Times New Roman"/>
          <w:sz w:val="22"/>
          <w:lang w:val="sr-Cyrl-RS"/>
        </w:rPr>
        <w:t xml:space="preserve"> и опреме за деконтаминацију</w:t>
      </w:r>
      <w:r w:rsidR="000E4312" w:rsidRPr="009A5A50">
        <w:rPr>
          <w:rFonts w:ascii="Times New Roman" w:hAnsi="Times New Roman"/>
          <w:sz w:val="22"/>
        </w:rPr>
        <w:t xml:space="preserve"> на Обрасцу </w:t>
      </w:r>
      <w:r w:rsidR="004429CB" w:rsidRPr="009A5A50">
        <w:rPr>
          <w:rFonts w:ascii="Times New Roman" w:hAnsi="Times New Roman"/>
          <w:sz w:val="22"/>
        </w:rPr>
        <w:t>П05-0</w:t>
      </w:r>
      <w:r w:rsidR="0000049A" w:rsidRPr="009A5A50">
        <w:rPr>
          <w:rFonts w:ascii="Times New Roman" w:hAnsi="Times New Roman"/>
          <w:sz w:val="22"/>
          <w:lang w:val="sr-Cyrl-RS"/>
        </w:rPr>
        <w:t>6</w:t>
      </w:r>
      <w:r w:rsidR="000E4312" w:rsidRPr="009A5A50">
        <w:rPr>
          <w:rFonts w:ascii="Times New Roman" w:hAnsi="Times New Roman"/>
          <w:sz w:val="22"/>
        </w:rPr>
        <w:t xml:space="preserve"> који је одштампан у Прилогу 1. овог правилника и чини његов саставни део</w:t>
      </w:r>
    </w:p>
    <w:p w14:paraId="40DB6C7A" w14:textId="77777777" w:rsidR="008B22C9" w:rsidRPr="009A5A50" w:rsidRDefault="000506EB" w:rsidP="00194398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</w:rPr>
      </w:pPr>
      <w:proofErr w:type="gramStart"/>
      <w:r w:rsidRPr="009A5A50">
        <w:rPr>
          <w:rFonts w:ascii="Times New Roman" w:hAnsi="Times New Roman"/>
          <w:sz w:val="22"/>
        </w:rPr>
        <w:t>списак</w:t>
      </w:r>
      <w:proofErr w:type="gramEnd"/>
      <w:r w:rsidRPr="009A5A50">
        <w:rPr>
          <w:rFonts w:ascii="Times New Roman" w:hAnsi="Times New Roman"/>
          <w:sz w:val="22"/>
        </w:rPr>
        <w:t xml:space="preserve"> мерне опреме са карактеристикама која испуњава прописане метролошке услове на Обрасцу </w:t>
      </w:r>
      <w:r w:rsidR="004429CB" w:rsidRPr="009A5A50">
        <w:rPr>
          <w:rFonts w:ascii="Times New Roman" w:hAnsi="Times New Roman"/>
          <w:sz w:val="22"/>
        </w:rPr>
        <w:t>П05-0</w:t>
      </w:r>
      <w:r w:rsidR="0000049A" w:rsidRPr="009A5A50">
        <w:rPr>
          <w:rFonts w:ascii="Times New Roman" w:hAnsi="Times New Roman"/>
          <w:sz w:val="22"/>
          <w:lang w:val="sr-Cyrl-RS"/>
        </w:rPr>
        <w:t>5</w:t>
      </w:r>
      <w:r w:rsidR="004429CB"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</w:rPr>
        <w:t>који је одштампан у Прилогу 1. овог правилника и чини његов саставни део;</w:t>
      </w:r>
      <w:r w:rsidR="008B22C9" w:rsidRPr="009A5A50">
        <w:rPr>
          <w:rFonts w:ascii="Times New Roman" w:hAnsi="Times New Roman"/>
          <w:sz w:val="22"/>
        </w:rPr>
        <w:t xml:space="preserve"> </w:t>
      </w:r>
    </w:p>
    <w:p w14:paraId="3CDD582A" w14:textId="77777777" w:rsidR="00BD5695" w:rsidRPr="009A5A50" w:rsidRDefault="00600A33" w:rsidP="00A65ED9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копију Сертификата и Прилога сертификату о акредитацији</w:t>
      </w:r>
      <w:r w:rsidRPr="009A5A50">
        <w:rPr>
          <w:rFonts w:ascii="Times New Roman" w:hAnsi="Times New Roman"/>
          <w:sz w:val="22"/>
          <w:lang w:val="sr-Cyrl-RS"/>
        </w:rPr>
        <w:t xml:space="preserve"> метода за мерење површинске контаминације и јачине амбијенталног еквивалента дозе</w:t>
      </w:r>
      <w:r w:rsidRPr="009A5A50">
        <w:rPr>
          <w:rFonts w:ascii="Times New Roman" w:hAnsi="Times New Roman"/>
          <w:sz w:val="22"/>
        </w:rPr>
        <w:t xml:space="preserve"> издатог од стране Акредитационог тела Србије, а према SRPS ISO/IEC 17025, или копију сертификата међународног акредитационог тела признатог од стране националног акредитационог тела</w:t>
      </w:r>
      <w:r w:rsidRPr="009A5A50">
        <w:rPr>
          <w:rFonts w:ascii="Times New Roman" w:hAnsi="Times New Roman"/>
          <w:sz w:val="22"/>
          <w:lang w:val="sr-Cyrl-RS"/>
        </w:rPr>
        <w:t xml:space="preserve"> за методе за мерење површинске контаминације и јачине амбијенталног еквивалента дозе;</w:t>
      </w:r>
    </w:p>
    <w:p w14:paraId="128C26EA" w14:textId="1F2F82C4" w:rsidR="00047E5B" w:rsidRPr="009A5A50" w:rsidRDefault="00D97402" w:rsidP="00194398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податке о</w:t>
      </w:r>
      <w:r w:rsidR="00F42783" w:rsidRPr="009A5A50">
        <w:rPr>
          <w:rFonts w:ascii="Times New Roman" w:hAnsi="Times New Roman"/>
          <w:sz w:val="22"/>
          <w:lang w:val="sr-Cyrl-RS"/>
        </w:rPr>
        <w:t xml:space="preserve"> </w:t>
      </w:r>
      <w:r w:rsidR="00DB22E1" w:rsidRPr="009A5A50">
        <w:rPr>
          <w:rFonts w:ascii="Times New Roman" w:hAnsi="Times New Roman"/>
          <w:sz w:val="22"/>
        </w:rPr>
        <w:t>лиценц</w:t>
      </w:r>
      <w:r w:rsidRPr="009A5A50">
        <w:rPr>
          <w:rFonts w:ascii="Times New Roman" w:hAnsi="Times New Roman"/>
          <w:sz w:val="22"/>
          <w:lang w:val="sr-Cyrl-RS"/>
        </w:rPr>
        <w:t>и</w:t>
      </w:r>
      <w:r w:rsidR="00DB22E1" w:rsidRPr="009A5A50">
        <w:rPr>
          <w:rFonts w:ascii="Times New Roman" w:hAnsi="Times New Roman"/>
          <w:sz w:val="22"/>
        </w:rPr>
        <w:t xml:space="preserve"> </w:t>
      </w:r>
      <w:r w:rsidR="00840E9C" w:rsidRPr="009A5A50">
        <w:rPr>
          <w:rFonts w:ascii="Times New Roman" w:hAnsi="Times New Roman"/>
          <w:sz w:val="22"/>
        </w:rPr>
        <w:t xml:space="preserve">за рад са изворима зрачења </w:t>
      </w:r>
      <w:r w:rsidR="00D81327" w:rsidRPr="009A5A50">
        <w:rPr>
          <w:rFonts w:ascii="Times New Roman" w:hAnsi="Times New Roman"/>
          <w:sz w:val="22"/>
          <w:lang w:val="sr-Cyrl-RS"/>
        </w:rPr>
        <w:t xml:space="preserve">и то монтирање и демонтирање затворених извора зрачења категорије </w:t>
      </w:r>
      <w:r w:rsidR="00D81327" w:rsidRPr="009A5A50">
        <w:rPr>
          <w:rFonts w:ascii="Times New Roman" w:hAnsi="Times New Roman"/>
          <w:sz w:val="22"/>
          <w:lang w:val="sr-Latn-RS"/>
        </w:rPr>
        <w:t>I, II</w:t>
      </w:r>
      <w:r w:rsidR="00D81327" w:rsidRPr="009A5A50">
        <w:rPr>
          <w:rFonts w:ascii="Times New Roman" w:hAnsi="Times New Roman"/>
          <w:sz w:val="22"/>
          <w:lang w:val="sr-Cyrl-RS"/>
        </w:rPr>
        <w:t xml:space="preserve"> и</w:t>
      </w:r>
      <w:r w:rsidR="00D81327" w:rsidRPr="009A5A50">
        <w:rPr>
          <w:rFonts w:ascii="Times New Roman" w:hAnsi="Times New Roman"/>
          <w:sz w:val="22"/>
          <w:lang w:val="sr-Latn-RS"/>
        </w:rPr>
        <w:t xml:space="preserve"> III</w:t>
      </w:r>
      <w:r w:rsidR="00D81327" w:rsidRPr="009A5A50">
        <w:rPr>
          <w:rFonts w:ascii="Times New Roman" w:hAnsi="Times New Roman"/>
          <w:sz w:val="22"/>
          <w:lang w:val="sr-Cyrl-RS"/>
        </w:rPr>
        <w:t xml:space="preserve"> у уређајима са изворима зрачења </w:t>
      </w:r>
      <w:r w:rsidR="00DB22E1" w:rsidRPr="009A5A50">
        <w:rPr>
          <w:rFonts w:ascii="Times New Roman" w:hAnsi="Times New Roman"/>
          <w:sz w:val="22"/>
        </w:rPr>
        <w:t xml:space="preserve">или копију уговора </w:t>
      </w:r>
      <w:r w:rsidR="00047E5B" w:rsidRPr="009A5A50">
        <w:rPr>
          <w:rFonts w:ascii="Times New Roman" w:hAnsi="Times New Roman"/>
          <w:sz w:val="22"/>
        </w:rPr>
        <w:t xml:space="preserve">са правним лицем које поседује </w:t>
      </w:r>
      <w:r w:rsidR="00D81327" w:rsidRPr="009A5A50">
        <w:rPr>
          <w:rFonts w:ascii="Times New Roman" w:hAnsi="Times New Roman"/>
          <w:sz w:val="22"/>
          <w:lang w:val="sr-Cyrl-RS"/>
        </w:rPr>
        <w:t xml:space="preserve">овакву </w:t>
      </w:r>
      <w:r w:rsidR="00047E5B" w:rsidRPr="009A5A50">
        <w:rPr>
          <w:rFonts w:ascii="Times New Roman" w:hAnsi="Times New Roman"/>
          <w:sz w:val="22"/>
        </w:rPr>
        <w:t>лиценцу</w:t>
      </w:r>
      <w:r w:rsidR="00D81327" w:rsidRPr="009A5A50">
        <w:rPr>
          <w:rFonts w:ascii="Times New Roman" w:hAnsi="Times New Roman"/>
          <w:sz w:val="22"/>
          <w:lang w:val="sr-Cyrl-RS"/>
        </w:rPr>
        <w:t>;</w:t>
      </w:r>
    </w:p>
    <w:p w14:paraId="25BDA8D0" w14:textId="46F4EEC7" w:rsidR="00BE680D" w:rsidRPr="009A5A50" w:rsidRDefault="00D97402" w:rsidP="00194398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 xml:space="preserve">податке о </w:t>
      </w:r>
      <w:r w:rsidR="00840E9C" w:rsidRPr="009A5A50">
        <w:rPr>
          <w:rFonts w:ascii="Times New Roman" w:hAnsi="Times New Roman"/>
          <w:sz w:val="22"/>
        </w:rPr>
        <w:t>одобрењ</w:t>
      </w:r>
      <w:r w:rsidRPr="009A5A50">
        <w:rPr>
          <w:rFonts w:ascii="Times New Roman" w:hAnsi="Times New Roman"/>
          <w:sz w:val="22"/>
          <w:lang w:val="sr-Cyrl-RS"/>
        </w:rPr>
        <w:t>у</w:t>
      </w:r>
      <w:r w:rsidR="00840E9C" w:rsidRPr="009A5A50">
        <w:rPr>
          <w:rFonts w:ascii="Times New Roman" w:hAnsi="Times New Roman"/>
          <w:sz w:val="22"/>
        </w:rPr>
        <w:t xml:space="preserve"> за транспорт опасне робе класе 7 АДР/РИД/АДН или </w:t>
      </w:r>
      <w:r w:rsidR="0013414C" w:rsidRPr="009A5A50">
        <w:rPr>
          <w:rFonts w:ascii="Times New Roman" w:hAnsi="Times New Roman"/>
          <w:sz w:val="22"/>
        </w:rPr>
        <w:t>копију уговора са правним лицем које поседује одобрење за транспорт опасне робе класе 7 АДР/РИД/АДН (радиоактивне материје)</w:t>
      </w:r>
      <w:r w:rsidR="00FE4E98" w:rsidRPr="009A5A50">
        <w:rPr>
          <w:rFonts w:ascii="Times New Roman" w:hAnsi="Times New Roman"/>
          <w:sz w:val="22"/>
        </w:rPr>
        <w:t>;</w:t>
      </w:r>
    </w:p>
    <w:p w14:paraId="78020A2D" w14:textId="4094B10E" w:rsidR="00D33952" w:rsidRPr="009A5A50" w:rsidRDefault="00D97402" w:rsidP="00194398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 xml:space="preserve">копију </w:t>
      </w:r>
      <w:r w:rsidR="00D33952" w:rsidRPr="009A5A50">
        <w:rPr>
          <w:rFonts w:ascii="Times New Roman" w:hAnsi="Times New Roman"/>
          <w:sz w:val="22"/>
        </w:rPr>
        <w:t>уговор</w:t>
      </w:r>
      <w:r w:rsidRPr="009A5A50">
        <w:rPr>
          <w:rFonts w:ascii="Times New Roman" w:hAnsi="Times New Roman"/>
          <w:sz w:val="22"/>
          <w:lang w:val="sr-Cyrl-RS"/>
        </w:rPr>
        <w:t>а</w:t>
      </w:r>
      <w:r w:rsidR="00D33952" w:rsidRPr="009A5A50">
        <w:rPr>
          <w:rFonts w:ascii="Times New Roman" w:hAnsi="Times New Roman"/>
          <w:sz w:val="22"/>
        </w:rPr>
        <w:t xml:space="preserve"> са </w:t>
      </w:r>
      <w:r w:rsidR="00663E38" w:rsidRPr="009A5A50">
        <w:rPr>
          <w:rFonts w:ascii="Times New Roman" w:hAnsi="Times New Roman"/>
          <w:sz w:val="22"/>
        </w:rPr>
        <w:t>носиоцем лиценце за рад централног складишта радиоактивног отпада</w:t>
      </w:r>
      <w:r w:rsidR="00D33952" w:rsidRPr="009A5A50">
        <w:rPr>
          <w:rFonts w:ascii="Times New Roman" w:hAnsi="Times New Roman"/>
          <w:sz w:val="22"/>
        </w:rPr>
        <w:t xml:space="preserve"> о преузимању напуштених извора зрачења.</w:t>
      </w:r>
    </w:p>
    <w:p w14:paraId="014D5FA8" w14:textId="77777777" w:rsidR="00D81327" w:rsidRPr="009A5A50" w:rsidRDefault="00D81327" w:rsidP="00A65ED9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процедуру за управљање радиоактивним отпадом до предаје у централно складиште или до ослобађања од регулаторне контроле која нарочито садржи:</w:t>
      </w:r>
    </w:p>
    <w:p w14:paraId="30EE02C6" w14:textId="77777777" w:rsidR="001A7D1F" w:rsidRPr="009A5A50" w:rsidRDefault="001A7D1F" w:rsidP="009A5A50">
      <w:pPr>
        <w:pStyle w:val="ListParagraph"/>
        <w:numPr>
          <w:ilvl w:val="0"/>
          <w:numId w:val="44"/>
        </w:numPr>
        <w:ind w:left="1418"/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начин сакупљања радиоактивног отпада (сакупљање и раздвајање радиоактивног отпада);</w:t>
      </w:r>
    </w:p>
    <w:p w14:paraId="35ED2E3D" w14:textId="77777777" w:rsidR="001A7D1F" w:rsidRPr="009A5A50" w:rsidRDefault="001A7D1F" w:rsidP="009A5A50">
      <w:pPr>
        <w:pStyle w:val="ListParagraph"/>
        <w:numPr>
          <w:ilvl w:val="0"/>
          <w:numId w:val="44"/>
        </w:numPr>
        <w:ind w:left="1418"/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очекиване категорије и типови радиоактивног отпада;</w:t>
      </w:r>
    </w:p>
    <w:p w14:paraId="4ABBB9E7" w14:textId="77777777" w:rsidR="00DF06F8" w:rsidRPr="009A5A50" w:rsidRDefault="00DF06F8" w:rsidP="009A5A50">
      <w:pPr>
        <w:pStyle w:val="ListParagraph"/>
        <w:numPr>
          <w:ilvl w:val="0"/>
          <w:numId w:val="44"/>
        </w:numPr>
        <w:ind w:left="1418"/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техничке, организационе и друге мере за контролу настајања радиоактивног отпада (мере које се примењују у циљу смањења количина насталог радиоактивног отпада);</w:t>
      </w:r>
    </w:p>
    <w:p w14:paraId="1ED7AD35" w14:textId="77777777" w:rsidR="00DF06F8" w:rsidRPr="009A5A50" w:rsidRDefault="00DF06F8" w:rsidP="009A5A50">
      <w:pPr>
        <w:pStyle w:val="ListParagraph"/>
        <w:numPr>
          <w:ilvl w:val="0"/>
          <w:numId w:val="44"/>
        </w:numPr>
        <w:ind w:left="1418"/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услове за предају радиоактивног отпада носиоцу лиценце за рад централног складишта радиоактивног отпада (подаци о контејнерима, критеријуми за пријем у централно складиште и организација транспорта);</w:t>
      </w:r>
    </w:p>
    <w:p w14:paraId="531C9F5F" w14:textId="77777777" w:rsidR="00DF06F8" w:rsidRPr="009A5A50" w:rsidRDefault="00DF06F8" w:rsidP="009A5A50">
      <w:pPr>
        <w:pStyle w:val="ListParagraph"/>
        <w:numPr>
          <w:ilvl w:val="0"/>
          <w:numId w:val="44"/>
        </w:numPr>
        <w:ind w:left="1418"/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услове за испуштање у животну средину (провера испуњености услова за испуштање у животну средину, начин испуштања, поступак за прибављање сагласности Директората);</w:t>
      </w:r>
    </w:p>
    <w:p w14:paraId="0C1AE68B" w14:textId="77777777" w:rsidR="00DF06F8" w:rsidRPr="009A5A50" w:rsidRDefault="00DF06F8" w:rsidP="009A5A50">
      <w:pPr>
        <w:pStyle w:val="ListParagraph"/>
        <w:numPr>
          <w:ilvl w:val="0"/>
          <w:numId w:val="44"/>
        </w:numPr>
        <w:ind w:left="1418"/>
        <w:rPr>
          <w:rFonts w:ascii="Times New Roman" w:hAnsi="Times New Roman"/>
          <w:sz w:val="22"/>
        </w:rPr>
      </w:pPr>
      <w:proofErr w:type="gramStart"/>
      <w:r w:rsidRPr="009A5A50">
        <w:rPr>
          <w:rFonts w:ascii="Times New Roman" w:hAnsi="Times New Roman"/>
          <w:sz w:val="22"/>
        </w:rPr>
        <w:t>начин</w:t>
      </w:r>
      <w:proofErr w:type="gramEnd"/>
      <w:r w:rsidRPr="009A5A50">
        <w:rPr>
          <w:rFonts w:ascii="Times New Roman" w:hAnsi="Times New Roman"/>
          <w:sz w:val="22"/>
        </w:rPr>
        <w:t xml:space="preserve"> вођења евиденције о радиоактивном отпаду.</w:t>
      </w:r>
    </w:p>
    <w:p w14:paraId="4707F950" w14:textId="1713F17A" w:rsidR="00D81327" w:rsidRPr="009A5A50" w:rsidRDefault="008978BA" w:rsidP="00A65ED9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б</w:t>
      </w:r>
      <w:r w:rsidR="00D81327" w:rsidRPr="009A5A50">
        <w:rPr>
          <w:rFonts w:ascii="Times New Roman" w:hAnsi="Times New Roman"/>
          <w:sz w:val="22"/>
        </w:rPr>
        <w:t xml:space="preserve">лижи опис посла </w:t>
      </w:r>
      <w:r w:rsidRPr="009A5A50">
        <w:rPr>
          <w:rFonts w:ascii="Times New Roman" w:hAnsi="Times New Roman"/>
          <w:sz w:val="22"/>
          <w:lang w:val="sr-Cyrl-RS"/>
        </w:rPr>
        <w:t>уклањања напуштених извора зрачења који</w:t>
      </w:r>
      <w:r w:rsidR="00D81327" w:rsidRPr="009A5A50">
        <w:rPr>
          <w:rFonts w:ascii="Times New Roman" w:hAnsi="Times New Roman"/>
          <w:sz w:val="22"/>
        </w:rPr>
        <w:t xml:space="preserve"> садржи </w:t>
      </w:r>
      <w:r w:rsidRPr="009A5A50">
        <w:rPr>
          <w:rFonts w:ascii="Times New Roman" w:hAnsi="Times New Roman"/>
          <w:sz w:val="22"/>
          <w:lang w:val="sr-Cyrl-RS"/>
        </w:rPr>
        <w:t xml:space="preserve">нарочито </w:t>
      </w:r>
      <w:r w:rsidR="00D81327" w:rsidRPr="009A5A50">
        <w:rPr>
          <w:rFonts w:ascii="Times New Roman" w:hAnsi="Times New Roman"/>
          <w:sz w:val="22"/>
        </w:rPr>
        <w:t xml:space="preserve">опис поступака </w:t>
      </w:r>
      <w:r w:rsidR="00CF4C86" w:rsidRPr="009A5A50">
        <w:rPr>
          <w:rFonts w:ascii="Times New Roman" w:hAnsi="Times New Roman"/>
          <w:sz w:val="22"/>
        </w:rPr>
        <w:t xml:space="preserve">проналажења контаминације и затворених извора зрачења, поступка </w:t>
      </w:r>
      <w:r w:rsidR="00D81327" w:rsidRPr="009A5A50">
        <w:rPr>
          <w:rFonts w:ascii="Times New Roman" w:hAnsi="Times New Roman"/>
          <w:sz w:val="22"/>
        </w:rPr>
        <w:lastRenderedPageBreak/>
        <w:t>деконтаминације</w:t>
      </w:r>
      <w:r w:rsidR="00CF4C86" w:rsidRPr="009A5A50">
        <w:rPr>
          <w:rFonts w:ascii="Times New Roman" w:hAnsi="Times New Roman"/>
          <w:sz w:val="22"/>
        </w:rPr>
        <w:t>, опис поступка уклањања и збрињавања контаминираног материјала и затворених извора зрачења,</w:t>
      </w:r>
      <w:r w:rsidR="00D81327" w:rsidRPr="009A5A50">
        <w:rPr>
          <w:rFonts w:ascii="Times New Roman" w:hAnsi="Times New Roman"/>
          <w:sz w:val="22"/>
        </w:rPr>
        <w:t xml:space="preserve"> </w:t>
      </w:r>
      <w:r w:rsidR="00CF4C86" w:rsidRPr="009A5A50">
        <w:rPr>
          <w:rFonts w:ascii="Times New Roman" w:hAnsi="Times New Roman"/>
          <w:sz w:val="22"/>
        </w:rPr>
        <w:t xml:space="preserve">поступак транспорта радиоактивног материјала, </w:t>
      </w:r>
      <w:r w:rsidR="00D81327" w:rsidRPr="009A5A50">
        <w:rPr>
          <w:rFonts w:ascii="Times New Roman" w:hAnsi="Times New Roman"/>
          <w:sz w:val="22"/>
        </w:rPr>
        <w:t xml:space="preserve">опис средстава и опреме </w:t>
      </w:r>
      <w:r w:rsidR="00CF4C86" w:rsidRPr="009A5A50">
        <w:rPr>
          <w:rFonts w:ascii="Times New Roman" w:hAnsi="Times New Roman"/>
          <w:sz w:val="22"/>
        </w:rPr>
        <w:t>за уклањање напуштених извора зрачења и</w:t>
      </w:r>
      <w:r w:rsidR="00D81327" w:rsidRPr="009A5A50">
        <w:rPr>
          <w:rFonts w:ascii="Times New Roman" w:hAnsi="Times New Roman"/>
          <w:sz w:val="22"/>
        </w:rPr>
        <w:t xml:space="preserve"> деконтаминацију</w:t>
      </w:r>
      <w:r w:rsidR="0072234C" w:rsidRPr="009A5A50">
        <w:rPr>
          <w:rFonts w:ascii="Times New Roman" w:hAnsi="Times New Roman"/>
          <w:sz w:val="22"/>
          <w:lang w:val="sr-Cyrl-RS"/>
        </w:rPr>
        <w:t xml:space="preserve"> </w:t>
      </w:r>
      <w:r w:rsidR="00D81327" w:rsidRPr="009A5A50">
        <w:rPr>
          <w:rFonts w:ascii="Times New Roman" w:hAnsi="Times New Roman"/>
          <w:sz w:val="22"/>
        </w:rPr>
        <w:t xml:space="preserve">и поступке радиолошке карактеризације у циљу утврђивања присуства </w:t>
      </w:r>
      <w:r w:rsidR="00CF4C86" w:rsidRPr="009A5A50">
        <w:rPr>
          <w:rFonts w:ascii="Times New Roman" w:hAnsi="Times New Roman"/>
          <w:sz w:val="22"/>
        </w:rPr>
        <w:t xml:space="preserve">извора зрачења и </w:t>
      </w:r>
      <w:r w:rsidR="00D81327" w:rsidRPr="009A5A50">
        <w:rPr>
          <w:rFonts w:ascii="Times New Roman" w:hAnsi="Times New Roman"/>
          <w:sz w:val="22"/>
        </w:rPr>
        <w:t>контаминације и мерења у циљу утврђивања ефикасности деконтаминације.</w:t>
      </w:r>
    </w:p>
    <w:p w14:paraId="17F450BD" w14:textId="77777777" w:rsidR="00D81327" w:rsidRPr="009A5A50" w:rsidRDefault="00D81327" w:rsidP="00F15D5A">
      <w:pPr>
        <w:ind w:left="360"/>
        <w:rPr>
          <w:sz w:val="22"/>
        </w:rPr>
      </w:pPr>
    </w:p>
    <w:p w14:paraId="12CA1637" w14:textId="77777777" w:rsidR="00B57E2D" w:rsidRPr="009A5A50" w:rsidRDefault="00B57E2D" w:rsidP="00B57E2D">
      <w:pPr>
        <w:rPr>
          <w:bCs/>
          <w:sz w:val="22"/>
          <w:lang w:val="sr-Cyrl-RS"/>
        </w:rPr>
      </w:pPr>
    </w:p>
    <w:p w14:paraId="6DC2EE41" w14:textId="77777777" w:rsidR="00B57E2D" w:rsidRPr="009A5A50" w:rsidRDefault="00B57E2D" w:rsidP="00B57E2D">
      <w:pPr>
        <w:rPr>
          <w:bCs/>
          <w:sz w:val="22"/>
          <w:lang w:val="sr-Cyrl-RS"/>
        </w:rPr>
      </w:pPr>
    </w:p>
    <w:p w14:paraId="6A3B2F3E" w14:textId="77777777" w:rsidR="0000128F" w:rsidRPr="009A5A50" w:rsidRDefault="0000128F" w:rsidP="006C078B">
      <w:pPr>
        <w:jc w:val="center"/>
        <w:rPr>
          <w:b/>
          <w:sz w:val="22"/>
        </w:rPr>
      </w:pPr>
      <w:r w:rsidRPr="009A5A50">
        <w:rPr>
          <w:b/>
          <w:sz w:val="22"/>
        </w:rPr>
        <w:t xml:space="preserve">Посебни услови за издавање овлашћења за израду извештаја о сигурности и програма заштите од </w:t>
      </w:r>
      <w:r w:rsidR="0088311C" w:rsidRPr="009A5A50">
        <w:rPr>
          <w:b/>
          <w:sz w:val="22"/>
          <w:lang w:val="sr-Cyrl-RS"/>
        </w:rPr>
        <w:t xml:space="preserve">јонизујућег </w:t>
      </w:r>
      <w:r w:rsidRPr="009A5A50">
        <w:rPr>
          <w:b/>
          <w:sz w:val="22"/>
        </w:rPr>
        <w:t>зрачења</w:t>
      </w:r>
    </w:p>
    <w:p w14:paraId="7B9052A2" w14:textId="77777777" w:rsidR="0000128F" w:rsidRPr="009A5A50" w:rsidRDefault="00950832" w:rsidP="006C078B">
      <w:pPr>
        <w:jc w:val="center"/>
        <w:rPr>
          <w:b/>
          <w:sz w:val="22"/>
        </w:rPr>
      </w:pPr>
      <w:r w:rsidRPr="009A5A50">
        <w:rPr>
          <w:b/>
          <w:sz w:val="22"/>
        </w:rPr>
        <w:t>Члан 11</w:t>
      </w:r>
      <w:r w:rsidR="0000128F" w:rsidRPr="009A5A50">
        <w:rPr>
          <w:b/>
          <w:sz w:val="22"/>
        </w:rPr>
        <w:t>.</w:t>
      </w:r>
    </w:p>
    <w:p w14:paraId="6ABF0D61" w14:textId="77777777" w:rsidR="0000128F" w:rsidRPr="009A5A50" w:rsidRDefault="0000128F" w:rsidP="009E3459">
      <w:pPr>
        <w:rPr>
          <w:sz w:val="22"/>
        </w:rPr>
      </w:pPr>
    </w:p>
    <w:p w14:paraId="3E713E3F" w14:textId="77777777" w:rsidR="00CA5BE3" w:rsidRPr="009A5A50" w:rsidRDefault="00CA5BE3" w:rsidP="009E3459">
      <w:pPr>
        <w:rPr>
          <w:sz w:val="22"/>
        </w:rPr>
      </w:pPr>
      <w:r w:rsidRPr="009A5A50">
        <w:rPr>
          <w:sz w:val="22"/>
        </w:rPr>
        <w:t xml:space="preserve">За прибављање овлашћења за израду извештаја о сигурности и програма заштите од </w:t>
      </w:r>
      <w:r w:rsidR="0088311C" w:rsidRPr="009A5A50">
        <w:rPr>
          <w:sz w:val="22"/>
          <w:lang w:val="sr-Cyrl-RS"/>
        </w:rPr>
        <w:t xml:space="preserve">јонизујућег </w:t>
      </w:r>
      <w:r w:rsidRPr="009A5A50">
        <w:rPr>
          <w:sz w:val="22"/>
        </w:rPr>
        <w:t>зрачења правно лице, поред документације из чл. 3. и 4. овог правилника доставља следећу документацију:</w:t>
      </w:r>
    </w:p>
    <w:p w14:paraId="196DC1F8" w14:textId="355DAA9E" w:rsidR="00CA5BE3" w:rsidRPr="009A5A50" w:rsidRDefault="00CA5BE3" w:rsidP="00194398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доказ о </w:t>
      </w:r>
      <w:r w:rsidR="0072234C" w:rsidRPr="009A5A50">
        <w:rPr>
          <w:rFonts w:ascii="Times New Roman" w:hAnsi="Times New Roman"/>
          <w:sz w:val="22"/>
          <w:lang w:val="sr-Cyrl-RS"/>
        </w:rPr>
        <w:t>р</w:t>
      </w:r>
      <w:r w:rsidR="0072234C"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</w:rPr>
        <w:t xml:space="preserve">најмање једног лица са високим образовањем стеченим на </w:t>
      </w:r>
      <w:r w:rsidR="008C6D0D" w:rsidRPr="009A5A50">
        <w:rPr>
          <w:rFonts w:ascii="Times New Roman" w:hAnsi="Times New Roman"/>
          <w:sz w:val="22"/>
          <w:lang w:val="sr-Cyrl-RS"/>
        </w:rPr>
        <w:t>основним</w:t>
      </w:r>
      <w:r w:rsidR="008C6D0D"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</w:rPr>
        <w:t>академским студијама, у природно-математичким или техничко-технолошким наукама</w:t>
      </w:r>
      <w:r w:rsidR="008B5A76" w:rsidRPr="009A5A50">
        <w:rPr>
          <w:rFonts w:ascii="Times New Roman" w:hAnsi="Times New Roman"/>
          <w:sz w:val="22"/>
        </w:rPr>
        <w:t xml:space="preserve"> у трајању од најмање 4 године или 240 ЕСПБ бодова</w:t>
      </w:r>
      <w:r w:rsidRPr="009A5A50">
        <w:rPr>
          <w:rFonts w:ascii="Times New Roman" w:hAnsi="Times New Roman"/>
          <w:sz w:val="22"/>
        </w:rPr>
        <w:t xml:space="preserve">, са најмање три године радног искуства на пословима </w:t>
      </w:r>
      <w:r w:rsidR="008B5A76" w:rsidRPr="009A5A50">
        <w:rPr>
          <w:rFonts w:ascii="Times New Roman" w:hAnsi="Times New Roman"/>
          <w:sz w:val="22"/>
        </w:rPr>
        <w:t xml:space="preserve">израде </w:t>
      </w:r>
      <w:r w:rsidR="00BF0BAD" w:rsidRPr="009A5A50">
        <w:rPr>
          <w:rFonts w:ascii="Times New Roman" w:hAnsi="Times New Roman"/>
          <w:sz w:val="22"/>
          <w:lang w:val="sr-Cyrl-RS"/>
        </w:rPr>
        <w:t xml:space="preserve">пројекта мера радијационе сигурности и безбедности или </w:t>
      </w:r>
      <w:r w:rsidR="008B5A76" w:rsidRPr="009A5A50">
        <w:rPr>
          <w:rFonts w:ascii="Times New Roman" w:hAnsi="Times New Roman"/>
          <w:sz w:val="22"/>
        </w:rPr>
        <w:t xml:space="preserve">извештаја о сигурности и програма заштите од </w:t>
      </w:r>
      <w:r w:rsidR="0088311C" w:rsidRPr="009A5A50">
        <w:rPr>
          <w:rFonts w:ascii="Times New Roman" w:hAnsi="Times New Roman"/>
          <w:sz w:val="22"/>
          <w:lang w:val="sr-Cyrl-RS"/>
        </w:rPr>
        <w:t xml:space="preserve">јонизујућег </w:t>
      </w:r>
      <w:r w:rsidR="008B5A76" w:rsidRPr="009A5A50">
        <w:rPr>
          <w:rFonts w:ascii="Times New Roman" w:hAnsi="Times New Roman"/>
          <w:sz w:val="22"/>
        </w:rPr>
        <w:t>зрачења</w:t>
      </w:r>
      <w:r w:rsidR="001B79BB" w:rsidRPr="009A5A50">
        <w:rPr>
          <w:rFonts w:ascii="Times New Roman" w:hAnsi="Times New Roman"/>
          <w:sz w:val="22"/>
        </w:rPr>
        <w:t>;</w:t>
      </w:r>
    </w:p>
    <w:p w14:paraId="22B6FAB9" w14:textId="65674A22" w:rsidR="008A6FE1" w:rsidRPr="009A5A50" w:rsidRDefault="004A1A5A" w:rsidP="00194398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</w:rPr>
      </w:pPr>
      <w:proofErr w:type="gramStart"/>
      <w:r w:rsidRPr="009A5A50">
        <w:rPr>
          <w:rFonts w:ascii="Times New Roman" w:hAnsi="Times New Roman"/>
          <w:sz w:val="22"/>
        </w:rPr>
        <w:t>опис</w:t>
      </w:r>
      <w:proofErr w:type="gramEnd"/>
      <w:r w:rsidRPr="009A5A50">
        <w:rPr>
          <w:rFonts w:ascii="Times New Roman" w:hAnsi="Times New Roman"/>
          <w:sz w:val="22"/>
        </w:rPr>
        <w:t xml:space="preserve"> методологиј</w:t>
      </w:r>
      <w:r w:rsidR="0088311C" w:rsidRPr="009A5A50">
        <w:rPr>
          <w:rFonts w:ascii="Times New Roman" w:hAnsi="Times New Roman"/>
          <w:sz w:val="22"/>
          <w:lang w:val="sr-Cyrl-RS"/>
        </w:rPr>
        <w:t>е</w:t>
      </w:r>
      <w:r w:rsidRPr="009A5A50">
        <w:rPr>
          <w:rFonts w:ascii="Times New Roman" w:hAnsi="Times New Roman"/>
          <w:sz w:val="22"/>
        </w:rPr>
        <w:t xml:space="preserve"> за анализу сигурности</w:t>
      </w:r>
      <w:r w:rsidR="00CA2403" w:rsidRPr="009A5A50">
        <w:rPr>
          <w:rFonts w:ascii="Times New Roman" w:hAnsi="Times New Roman"/>
          <w:sz w:val="22"/>
          <w:lang w:val="sr-Cyrl-RS"/>
        </w:rPr>
        <w:t xml:space="preserve"> и за прорачун заштитних баријера </w:t>
      </w:r>
      <w:r w:rsidR="00FE5E9E" w:rsidRPr="009A5A50">
        <w:rPr>
          <w:rFonts w:ascii="Times New Roman" w:hAnsi="Times New Roman"/>
          <w:sz w:val="22"/>
          <w:lang w:val="sr-Cyrl-RS"/>
        </w:rPr>
        <w:t>са навођењем референтне документације</w:t>
      </w:r>
      <w:r w:rsidR="0072234C" w:rsidRPr="009A5A50">
        <w:rPr>
          <w:rFonts w:ascii="Times New Roman" w:hAnsi="Times New Roman"/>
          <w:sz w:val="22"/>
          <w:lang w:val="sr-Cyrl-RS"/>
        </w:rPr>
        <w:t>.</w:t>
      </w:r>
    </w:p>
    <w:p w14:paraId="60BD4473" w14:textId="77777777" w:rsidR="00EF3C00" w:rsidRPr="009A5A50" w:rsidRDefault="00EF3C00" w:rsidP="009E3459">
      <w:pPr>
        <w:rPr>
          <w:sz w:val="22"/>
        </w:rPr>
      </w:pPr>
    </w:p>
    <w:p w14:paraId="57F7E749" w14:textId="77777777" w:rsidR="00950C8B" w:rsidRPr="009A5A50" w:rsidRDefault="00950C8B" w:rsidP="009E3459">
      <w:pPr>
        <w:rPr>
          <w:sz w:val="22"/>
        </w:rPr>
      </w:pPr>
      <w:bookmarkStart w:id="9" w:name="str_6"/>
      <w:bookmarkStart w:id="10" w:name="clan_15"/>
      <w:bookmarkStart w:id="11" w:name="clan_16"/>
      <w:bookmarkStart w:id="12" w:name="clan_17"/>
      <w:bookmarkEnd w:id="9"/>
      <w:bookmarkEnd w:id="10"/>
      <w:bookmarkEnd w:id="11"/>
      <w:bookmarkEnd w:id="12"/>
    </w:p>
    <w:p w14:paraId="5C70D0DB" w14:textId="77777777" w:rsidR="00F2450A" w:rsidRPr="009A5A50" w:rsidRDefault="00F2450A" w:rsidP="009E3459">
      <w:pPr>
        <w:rPr>
          <w:sz w:val="22"/>
        </w:rPr>
      </w:pPr>
    </w:p>
    <w:p w14:paraId="6F094CA1" w14:textId="77777777" w:rsidR="0077445E" w:rsidRPr="009A5A50" w:rsidRDefault="007741F3" w:rsidP="00C96035">
      <w:pPr>
        <w:jc w:val="center"/>
        <w:rPr>
          <w:b/>
          <w:sz w:val="22"/>
        </w:rPr>
      </w:pPr>
      <w:r w:rsidRPr="009A5A50">
        <w:rPr>
          <w:b/>
          <w:sz w:val="22"/>
        </w:rPr>
        <w:t xml:space="preserve">Посебни услови </w:t>
      </w:r>
      <w:r w:rsidR="003A15CF" w:rsidRPr="009A5A50">
        <w:rPr>
          <w:b/>
          <w:sz w:val="22"/>
        </w:rPr>
        <w:t xml:space="preserve">за издавање овлашћења </w:t>
      </w:r>
      <w:r w:rsidRPr="009A5A50">
        <w:rPr>
          <w:b/>
          <w:sz w:val="22"/>
        </w:rPr>
        <w:t xml:space="preserve">за обучавање и оспособљавање изложених радника и </w:t>
      </w:r>
      <w:r w:rsidR="0077445E" w:rsidRPr="009A5A50">
        <w:rPr>
          <w:b/>
          <w:sz w:val="22"/>
        </w:rPr>
        <w:t>лица одговорних за спровођење мера радијационе сигурности</w:t>
      </w:r>
    </w:p>
    <w:p w14:paraId="52CDABFB" w14:textId="77777777" w:rsidR="00445C19" w:rsidRPr="009A5A50" w:rsidRDefault="00DC5B83" w:rsidP="00C96035">
      <w:pPr>
        <w:jc w:val="center"/>
        <w:rPr>
          <w:b/>
          <w:sz w:val="22"/>
        </w:rPr>
      </w:pPr>
      <w:r w:rsidRPr="009A5A50">
        <w:rPr>
          <w:b/>
          <w:sz w:val="22"/>
        </w:rPr>
        <w:t>Члан 1</w:t>
      </w:r>
      <w:r w:rsidR="00950832" w:rsidRPr="009A5A50">
        <w:rPr>
          <w:b/>
          <w:sz w:val="22"/>
          <w:lang w:val="sr-Cyrl-RS"/>
        </w:rPr>
        <w:t>2</w:t>
      </w:r>
      <w:r w:rsidR="007741F3" w:rsidRPr="009A5A50">
        <w:rPr>
          <w:b/>
          <w:sz w:val="22"/>
        </w:rPr>
        <w:t>.</w:t>
      </w:r>
    </w:p>
    <w:p w14:paraId="374BA0D0" w14:textId="77777777" w:rsidR="001075BE" w:rsidRPr="009A5A50" w:rsidRDefault="001075BE" w:rsidP="009E3459">
      <w:pPr>
        <w:rPr>
          <w:sz w:val="22"/>
        </w:rPr>
      </w:pPr>
    </w:p>
    <w:p w14:paraId="6B65233A" w14:textId="5F579E64" w:rsidR="00637A79" w:rsidRPr="009A5A50" w:rsidRDefault="00533D7A" w:rsidP="009E3459">
      <w:pPr>
        <w:rPr>
          <w:sz w:val="22"/>
        </w:rPr>
      </w:pPr>
      <w:r w:rsidRPr="009A5A50">
        <w:rPr>
          <w:sz w:val="22"/>
        </w:rPr>
        <w:t xml:space="preserve">За прибављање овлашћења за обучавање и оспособљавање изложених радника и </w:t>
      </w:r>
      <w:r w:rsidR="00DB22E1" w:rsidRPr="009A5A50">
        <w:rPr>
          <w:sz w:val="22"/>
        </w:rPr>
        <w:t>лица одговорних за спровођење мера радијационе сигурности</w:t>
      </w:r>
      <w:r w:rsidRPr="009A5A50">
        <w:rPr>
          <w:sz w:val="22"/>
        </w:rPr>
        <w:t xml:space="preserve"> правно лице, поред документације из чл. 3. и 4. овог правилника доставља следећу документацију:</w:t>
      </w:r>
    </w:p>
    <w:p w14:paraId="220555D8" w14:textId="4693F948" w:rsidR="00B80A47" w:rsidRPr="009A5A50" w:rsidRDefault="00B80A47" w:rsidP="00194398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доказ о </w:t>
      </w:r>
      <w:r w:rsidR="0086203E" w:rsidRPr="009A5A50">
        <w:rPr>
          <w:rFonts w:ascii="Times New Roman" w:hAnsi="Times New Roman"/>
          <w:sz w:val="22"/>
          <w:lang w:val="sr-Cyrl-RS"/>
        </w:rPr>
        <w:t>радном ангажовању</w:t>
      </w:r>
      <w:r w:rsidR="0086203E"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</w:rPr>
        <w:t xml:space="preserve">најмање једног лица са високим образовањем стеченим на </w:t>
      </w:r>
      <w:r w:rsidR="008C6D0D" w:rsidRPr="009A5A50">
        <w:rPr>
          <w:rFonts w:ascii="Times New Roman" w:hAnsi="Times New Roman"/>
          <w:sz w:val="22"/>
          <w:lang w:val="sr-Cyrl-RS"/>
        </w:rPr>
        <w:t>основним</w:t>
      </w:r>
      <w:r w:rsidR="008C6D0D"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</w:rPr>
        <w:t>академским студијама у природно-математичким</w:t>
      </w:r>
      <w:r w:rsidR="0071325F" w:rsidRPr="009A5A50">
        <w:rPr>
          <w:rFonts w:ascii="Times New Roman" w:hAnsi="Times New Roman"/>
          <w:sz w:val="22"/>
          <w:lang w:val="sr-Cyrl-RS"/>
        </w:rPr>
        <w:t xml:space="preserve">, </w:t>
      </w:r>
      <w:r w:rsidRPr="009A5A50">
        <w:rPr>
          <w:rFonts w:ascii="Times New Roman" w:hAnsi="Times New Roman"/>
          <w:sz w:val="22"/>
        </w:rPr>
        <w:t xml:space="preserve">техничко-технолошким </w:t>
      </w:r>
      <w:r w:rsidR="0071325F" w:rsidRPr="009A5A50">
        <w:rPr>
          <w:rFonts w:ascii="Times New Roman" w:hAnsi="Times New Roman"/>
          <w:sz w:val="22"/>
          <w:lang w:val="sr-Cyrl-RS"/>
        </w:rPr>
        <w:t xml:space="preserve">или медицинским </w:t>
      </w:r>
      <w:r w:rsidRPr="009A5A50">
        <w:rPr>
          <w:rFonts w:ascii="Times New Roman" w:hAnsi="Times New Roman"/>
          <w:sz w:val="22"/>
        </w:rPr>
        <w:t xml:space="preserve">наукама у трајању од најмање 4 године или 240 ЕСПБ бодова, са </w:t>
      </w:r>
      <w:r w:rsidR="00C96035" w:rsidRPr="009A5A50">
        <w:rPr>
          <w:rFonts w:ascii="Times New Roman" w:hAnsi="Times New Roman"/>
          <w:sz w:val="22"/>
          <w:lang w:val="sr-Cyrl-RS"/>
        </w:rPr>
        <w:t xml:space="preserve">најмање </w:t>
      </w:r>
      <w:r w:rsidRPr="009A5A50">
        <w:rPr>
          <w:rFonts w:ascii="Times New Roman" w:hAnsi="Times New Roman"/>
          <w:sz w:val="22"/>
        </w:rPr>
        <w:t xml:space="preserve">пет година </w:t>
      </w:r>
      <w:r w:rsidR="00C96035" w:rsidRPr="009A5A50">
        <w:rPr>
          <w:rFonts w:ascii="Times New Roman" w:hAnsi="Times New Roman"/>
          <w:sz w:val="22"/>
          <w:lang w:val="sr-Cyrl-RS"/>
        </w:rPr>
        <w:t xml:space="preserve">радног искуства </w:t>
      </w:r>
      <w:r w:rsidRPr="009A5A50">
        <w:rPr>
          <w:rFonts w:ascii="Times New Roman" w:hAnsi="Times New Roman"/>
          <w:sz w:val="22"/>
        </w:rPr>
        <w:t>на пословима обучавања и оспособљавања изложених радника и лица одговорних за спровођење мера радијационе сигурности</w:t>
      </w:r>
      <w:r w:rsidR="00C96035" w:rsidRPr="009A5A50">
        <w:rPr>
          <w:rFonts w:ascii="Times New Roman" w:hAnsi="Times New Roman"/>
          <w:sz w:val="22"/>
          <w:lang w:val="sr-Cyrl-RS"/>
        </w:rPr>
        <w:t>;</w:t>
      </w:r>
    </w:p>
    <w:p w14:paraId="41BAF6FE" w14:textId="77777777" w:rsidR="005F78A7" w:rsidRPr="009A5A50" w:rsidRDefault="008978BA" w:rsidP="00194398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с</w:t>
      </w:r>
      <w:r w:rsidR="005F78A7" w:rsidRPr="009A5A50">
        <w:rPr>
          <w:rFonts w:ascii="Times New Roman" w:hAnsi="Times New Roman"/>
          <w:sz w:val="22"/>
          <w:lang w:val="sr-Cyrl-RS"/>
        </w:rPr>
        <w:t xml:space="preserve">писак области </w:t>
      </w:r>
      <w:r w:rsidR="00C960C0" w:rsidRPr="009A5A50">
        <w:rPr>
          <w:rFonts w:ascii="Times New Roman" w:hAnsi="Times New Roman"/>
          <w:sz w:val="22"/>
          <w:lang w:val="sr-Cyrl-RS"/>
        </w:rPr>
        <w:t xml:space="preserve">примене </w:t>
      </w:r>
      <w:r w:rsidR="00C209A7" w:rsidRPr="009A5A50">
        <w:rPr>
          <w:rFonts w:ascii="Times New Roman" w:hAnsi="Times New Roman"/>
          <w:sz w:val="22"/>
          <w:lang w:val="sr-Cyrl-RS"/>
        </w:rPr>
        <w:t xml:space="preserve">у складу са актом којом је дефинисана </w:t>
      </w:r>
      <w:r w:rsidR="005F78A7" w:rsidRPr="009A5A50">
        <w:rPr>
          <w:rFonts w:ascii="Times New Roman" w:hAnsi="Times New Roman"/>
          <w:sz w:val="22"/>
          <w:lang w:val="sr-Cyrl-RS"/>
        </w:rPr>
        <w:t>категоризациј</w:t>
      </w:r>
      <w:r w:rsidR="00C209A7" w:rsidRPr="009A5A50">
        <w:rPr>
          <w:rFonts w:ascii="Times New Roman" w:hAnsi="Times New Roman"/>
          <w:sz w:val="22"/>
          <w:lang w:val="sr-Cyrl-RS"/>
        </w:rPr>
        <w:t>а радијационих делатности</w:t>
      </w:r>
      <w:r w:rsidR="005F78A7" w:rsidRPr="009A5A50">
        <w:rPr>
          <w:rFonts w:ascii="Times New Roman" w:hAnsi="Times New Roman"/>
          <w:sz w:val="22"/>
          <w:lang w:val="sr-Cyrl-RS"/>
        </w:rPr>
        <w:t xml:space="preserve"> </w:t>
      </w:r>
      <w:r w:rsidR="001045DE" w:rsidRPr="009A5A50">
        <w:rPr>
          <w:rFonts w:ascii="Times New Roman" w:hAnsi="Times New Roman"/>
          <w:sz w:val="22"/>
          <w:lang w:val="sr-Cyrl-RS"/>
        </w:rPr>
        <w:t xml:space="preserve">или нуклеарних активности </w:t>
      </w:r>
      <w:r w:rsidR="005F78A7" w:rsidRPr="009A5A50">
        <w:rPr>
          <w:rFonts w:ascii="Times New Roman" w:hAnsi="Times New Roman"/>
          <w:sz w:val="22"/>
          <w:lang w:val="sr-Cyrl-RS"/>
        </w:rPr>
        <w:t>за које се тражи овлашћење за обуке</w:t>
      </w:r>
    </w:p>
    <w:p w14:paraId="3CA2389A" w14:textId="63441439" w:rsidR="0054546A" w:rsidRPr="009A5A50" w:rsidRDefault="00DB22E1" w:rsidP="00194398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 xml:space="preserve">списак </w:t>
      </w:r>
      <w:r w:rsidR="0072234C" w:rsidRPr="009A5A50">
        <w:rPr>
          <w:rFonts w:ascii="Times New Roman" w:hAnsi="Times New Roman"/>
          <w:sz w:val="22"/>
          <w:lang w:val="sr-Cyrl-RS"/>
        </w:rPr>
        <w:t xml:space="preserve">врста обука и оспособљавања </w:t>
      </w:r>
      <w:r w:rsidRPr="009A5A50">
        <w:rPr>
          <w:rFonts w:ascii="Times New Roman" w:hAnsi="Times New Roman"/>
          <w:sz w:val="22"/>
          <w:lang w:val="sr-Cyrl-RS"/>
        </w:rPr>
        <w:t>са плановима и програмима</w:t>
      </w:r>
      <w:r w:rsidR="0054546A" w:rsidRPr="009A5A50">
        <w:rPr>
          <w:rFonts w:ascii="Times New Roman" w:hAnsi="Times New Roman"/>
          <w:sz w:val="22"/>
          <w:lang w:val="sr-Cyrl-RS"/>
        </w:rPr>
        <w:t>;</w:t>
      </w:r>
    </w:p>
    <w:p w14:paraId="36624CFA" w14:textId="575B115C" w:rsidR="0071325F" w:rsidRPr="009A5A50" w:rsidRDefault="0071325F" w:rsidP="00194398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доказ о ангажовању руководиоца за свак</w:t>
      </w:r>
      <w:r w:rsidR="0086203E" w:rsidRPr="009A5A50">
        <w:rPr>
          <w:rFonts w:ascii="Times New Roman" w:hAnsi="Times New Roman"/>
          <w:sz w:val="22"/>
          <w:lang w:val="sr-Cyrl-RS"/>
        </w:rPr>
        <w:t>у</w:t>
      </w:r>
      <w:r w:rsidRPr="009A5A50">
        <w:rPr>
          <w:rFonts w:ascii="Times New Roman" w:hAnsi="Times New Roman"/>
          <w:sz w:val="22"/>
          <w:lang w:val="sr-Cyrl-RS"/>
        </w:rPr>
        <w:t xml:space="preserve"> </w:t>
      </w:r>
      <w:r w:rsidR="0086203E" w:rsidRPr="009A5A50">
        <w:rPr>
          <w:rFonts w:ascii="Times New Roman" w:hAnsi="Times New Roman"/>
          <w:sz w:val="22"/>
          <w:lang w:val="sr-Cyrl-RS"/>
        </w:rPr>
        <w:t>појединачну</w:t>
      </w:r>
      <w:r w:rsidR="0086203E" w:rsidRPr="009A5A50" w:rsidDel="0086203E">
        <w:rPr>
          <w:rFonts w:ascii="Times New Roman" w:hAnsi="Times New Roman"/>
          <w:sz w:val="22"/>
          <w:lang w:val="sr-Cyrl-RS"/>
        </w:rPr>
        <w:t xml:space="preserve"> </w:t>
      </w:r>
      <w:r w:rsidR="0086203E" w:rsidRPr="009A5A50">
        <w:rPr>
          <w:rFonts w:ascii="Times New Roman" w:hAnsi="Times New Roman"/>
          <w:sz w:val="22"/>
          <w:lang w:val="sr-Cyrl-RS"/>
        </w:rPr>
        <w:t>врсту</w:t>
      </w:r>
      <w:r w:rsidR="0086203E" w:rsidRPr="009A5A50">
        <w:rPr>
          <w:rFonts w:ascii="Times New Roman" w:hAnsi="Times New Roman"/>
          <w:sz w:val="22"/>
        </w:rPr>
        <w:t xml:space="preserve"> </w:t>
      </w:r>
      <w:r w:rsidR="0086203E" w:rsidRPr="009A5A50">
        <w:rPr>
          <w:rFonts w:ascii="Times New Roman" w:hAnsi="Times New Roman"/>
          <w:sz w:val="22"/>
          <w:lang w:val="sr-Cyrl-RS"/>
        </w:rPr>
        <w:t>обуке и оспособљавања</w:t>
      </w:r>
      <w:r w:rsidR="00A31E7B" w:rsidRPr="009A5A50">
        <w:rPr>
          <w:rFonts w:ascii="Times New Roman" w:hAnsi="Times New Roman"/>
          <w:sz w:val="22"/>
          <w:lang w:val="sr-Cyrl-RS"/>
        </w:rPr>
        <w:t xml:space="preserve">, </w:t>
      </w:r>
      <w:r w:rsidRPr="009A5A50">
        <w:rPr>
          <w:rFonts w:ascii="Times New Roman" w:hAnsi="Times New Roman"/>
          <w:sz w:val="22"/>
        </w:rPr>
        <w:t xml:space="preserve">са високим образовањем стеченим на </w:t>
      </w:r>
      <w:r w:rsidR="00355942" w:rsidRPr="009A5A50">
        <w:rPr>
          <w:rFonts w:ascii="Times New Roman" w:hAnsi="Times New Roman"/>
          <w:sz w:val="22"/>
          <w:lang w:val="sr-Cyrl-RS"/>
        </w:rPr>
        <w:t>основним</w:t>
      </w:r>
      <w:r w:rsidRPr="009A5A50">
        <w:rPr>
          <w:rFonts w:ascii="Times New Roman" w:hAnsi="Times New Roman"/>
          <w:sz w:val="22"/>
        </w:rPr>
        <w:t xml:space="preserve"> академским студијама у природно-математичким</w:t>
      </w:r>
      <w:r w:rsidR="005064C9" w:rsidRPr="009A5A50">
        <w:rPr>
          <w:rFonts w:ascii="Times New Roman" w:hAnsi="Times New Roman"/>
          <w:sz w:val="22"/>
          <w:lang w:val="sr-Cyrl-RS"/>
        </w:rPr>
        <w:t>,</w:t>
      </w:r>
      <w:r w:rsidRPr="009A5A50">
        <w:rPr>
          <w:rFonts w:ascii="Times New Roman" w:hAnsi="Times New Roman"/>
          <w:sz w:val="22"/>
        </w:rPr>
        <w:t xml:space="preserve"> техничко-технолошким</w:t>
      </w:r>
      <w:r w:rsidR="005064C9" w:rsidRPr="009A5A50">
        <w:rPr>
          <w:rFonts w:ascii="Times New Roman" w:hAnsi="Times New Roman"/>
          <w:sz w:val="22"/>
          <w:lang w:val="sr-Cyrl-RS"/>
        </w:rPr>
        <w:t xml:space="preserve"> или медицинским</w:t>
      </w:r>
      <w:r w:rsidRPr="009A5A50">
        <w:rPr>
          <w:rFonts w:ascii="Times New Roman" w:hAnsi="Times New Roman"/>
          <w:sz w:val="22"/>
        </w:rPr>
        <w:t xml:space="preserve"> наукама у трајању од најмање 4 године или 240 ЕСПБ бодова, са </w:t>
      </w:r>
      <w:r w:rsidRPr="009A5A50">
        <w:rPr>
          <w:rFonts w:ascii="Times New Roman" w:hAnsi="Times New Roman"/>
          <w:sz w:val="22"/>
          <w:lang w:val="sr-Cyrl-RS"/>
        </w:rPr>
        <w:t xml:space="preserve">најмање </w:t>
      </w:r>
      <w:r w:rsidRPr="009A5A50">
        <w:rPr>
          <w:rFonts w:ascii="Times New Roman" w:hAnsi="Times New Roman"/>
          <w:sz w:val="22"/>
        </w:rPr>
        <w:t xml:space="preserve">пет година </w:t>
      </w:r>
      <w:r w:rsidRPr="009A5A50">
        <w:rPr>
          <w:rFonts w:ascii="Times New Roman" w:hAnsi="Times New Roman"/>
          <w:sz w:val="22"/>
          <w:lang w:val="sr-Cyrl-RS"/>
        </w:rPr>
        <w:t xml:space="preserve">радног искуства </w:t>
      </w:r>
      <w:r w:rsidRPr="009A5A50">
        <w:rPr>
          <w:rFonts w:ascii="Times New Roman" w:hAnsi="Times New Roman"/>
          <w:sz w:val="22"/>
        </w:rPr>
        <w:t>на пословима обучавања и оспособљавања изложених радника и лица одговорних за спровођење мера радијационе сигурности</w:t>
      </w:r>
      <w:r w:rsidRPr="009A5A50">
        <w:rPr>
          <w:rFonts w:ascii="Times New Roman" w:hAnsi="Times New Roman"/>
          <w:sz w:val="22"/>
          <w:lang w:val="sr-Cyrl-RS"/>
        </w:rPr>
        <w:t>;</w:t>
      </w:r>
    </w:p>
    <w:p w14:paraId="742FF546" w14:textId="77777777" w:rsidR="0021105D" w:rsidRPr="009A5A50" w:rsidRDefault="0071325F" w:rsidP="00194398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списак ангажованих предавача за сваки курс</w:t>
      </w:r>
      <w:r w:rsidR="00A31E7B" w:rsidRPr="009A5A50">
        <w:rPr>
          <w:rFonts w:ascii="Times New Roman" w:hAnsi="Times New Roman"/>
          <w:sz w:val="22"/>
          <w:lang w:val="sr-Cyrl-RS"/>
        </w:rPr>
        <w:t xml:space="preserve"> појединачно,</w:t>
      </w:r>
      <w:r w:rsidR="00262D31" w:rsidRPr="009A5A50">
        <w:rPr>
          <w:rFonts w:ascii="Times New Roman" w:hAnsi="Times New Roman"/>
          <w:sz w:val="22"/>
        </w:rPr>
        <w:t xml:space="preserve"> са високим образовањем стеченим на </w:t>
      </w:r>
      <w:r w:rsidR="00355942" w:rsidRPr="009A5A50">
        <w:rPr>
          <w:rFonts w:ascii="Times New Roman" w:hAnsi="Times New Roman"/>
          <w:sz w:val="22"/>
          <w:lang w:val="sr-Cyrl-RS"/>
        </w:rPr>
        <w:t xml:space="preserve">основним </w:t>
      </w:r>
      <w:r w:rsidR="00262D31" w:rsidRPr="009A5A50">
        <w:rPr>
          <w:rFonts w:ascii="Times New Roman" w:hAnsi="Times New Roman"/>
          <w:sz w:val="22"/>
        </w:rPr>
        <w:t xml:space="preserve">академским </w:t>
      </w:r>
      <w:r w:rsidR="00DC5F81" w:rsidRPr="009A5A50">
        <w:rPr>
          <w:rFonts w:ascii="Times New Roman" w:hAnsi="Times New Roman"/>
          <w:sz w:val="22"/>
          <w:lang w:val="sr-Cyrl-RS"/>
        </w:rPr>
        <w:t xml:space="preserve">или </w:t>
      </w:r>
      <w:r w:rsidR="00355942" w:rsidRPr="009A5A50">
        <w:rPr>
          <w:rFonts w:ascii="Times New Roman" w:hAnsi="Times New Roman"/>
          <w:sz w:val="22"/>
          <w:lang w:val="sr-Cyrl-RS"/>
        </w:rPr>
        <w:t xml:space="preserve">специјалистичким </w:t>
      </w:r>
      <w:r w:rsidR="00DC5F81" w:rsidRPr="009A5A50">
        <w:rPr>
          <w:rFonts w:ascii="Times New Roman" w:hAnsi="Times New Roman"/>
          <w:sz w:val="22"/>
          <w:lang w:val="sr-Cyrl-RS"/>
        </w:rPr>
        <w:t xml:space="preserve">струковним студијама </w:t>
      </w:r>
      <w:r w:rsidR="00831207" w:rsidRPr="009A5A50">
        <w:rPr>
          <w:rFonts w:ascii="Times New Roman" w:hAnsi="Times New Roman"/>
          <w:sz w:val="22"/>
        </w:rPr>
        <w:t>у природно-математичким,</w:t>
      </w:r>
      <w:r w:rsidR="00262D31" w:rsidRPr="009A5A50">
        <w:rPr>
          <w:rFonts w:ascii="Times New Roman" w:hAnsi="Times New Roman"/>
          <w:sz w:val="22"/>
        </w:rPr>
        <w:t xml:space="preserve"> техничко-технолошким </w:t>
      </w:r>
      <w:r w:rsidR="00831207" w:rsidRPr="009A5A50">
        <w:rPr>
          <w:rFonts w:ascii="Times New Roman" w:hAnsi="Times New Roman"/>
          <w:sz w:val="22"/>
          <w:lang w:val="sr-Cyrl-RS"/>
        </w:rPr>
        <w:t xml:space="preserve">или медицинским </w:t>
      </w:r>
      <w:r w:rsidR="00262D31" w:rsidRPr="009A5A50">
        <w:rPr>
          <w:rFonts w:ascii="Times New Roman" w:hAnsi="Times New Roman"/>
          <w:sz w:val="22"/>
        </w:rPr>
        <w:t>наукама у трајању од најмање 4 године или 240 ЕСПБ бодова,</w:t>
      </w:r>
      <w:r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  <w:lang w:val="sr-Cyrl-RS"/>
        </w:rPr>
        <w:t xml:space="preserve">са </w:t>
      </w:r>
      <w:r w:rsidR="001D14A8" w:rsidRPr="009A5A50">
        <w:rPr>
          <w:rFonts w:ascii="Times New Roman" w:hAnsi="Times New Roman"/>
          <w:sz w:val="22"/>
          <w:lang w:val="sr-Cyrl-RS"/>
        </w:rPr>
        <w:t xml:space="preserve">најмање 3 године радног искуства </w:t>
      </w:r>
      <w:r w:rsidR="007D4383" w:rsidRPr="009A5A50">
        <w:rPr>
          <w:rFonts w:ascii="Times New Roman" w:hAnsi="Times New Roman"/>
          <w:sz w:val="22"/>
          <w:lang w:val="sr-Cyrl-RS"/>
        </w:rPr>
        <w:t>у области заштите од јонизујућег зрачења</w:t>
      </w:r>
      <w:r w:rsidRPr="009A5A50">
        <w:rPr>
          <w:rFonts w:ascii="Times New Roman" w:hAnsi="Times New Roman"/>
          <w:sz w:val="22"/>
          <w:lang w:val="sr-Cyrl-RS"/>
        </w:rPr>
        <w:t>.</w:t>
      </w:r>
    </w:p>
    <w:p w14:paraId="6EE17231" w14:textId="77777777" w:rsidR="00095117" w:rsidRPr="009A5A50" w:rsidRDefault="005C05B8" w:rsidP="00194398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 xml:space="preserve">списак </w:t>
      </w:r>
      <w:r w:rsidR="00DC1AD1" w:rsidRPr="009A5A50">
        <w:rPr>
          <w:rFonts w:ascii="Times New Roman" w:hAnsi="Times New Roman"/>
          <w:sz w:val="22"/>
        </w:rPr>
        <w:t>наставних средстава</w:t>
      </w:r>
      <w:r w:rsidR="00095117" w:rsidRPr="009A5A50">
        <w:rPr>
          <w:rFonts w:ascii="Times New Roman" w:hAnsi="Times New Roman"/>
          <w:sz w:val="22"/>
          <w:lang w:val="sr-Cyrl-RS"/>
        </w:rPr>
        <w:t xml:space="preserve"> и</w:t>
      </w:r>
      <w:r w:rsidR="00DC1AD1" w:rsidRPr="009A5A50">
        <w:rPr>
          <w:rFonts w:ascii="Times New Roman" w:hAnsi="Times New Roman"/>
          <w:sz w:val="22"/>
        </w:rPr>
        <w:t xml:space="preserve"> </w:t>
      </w:r>
      <w:r w:rsidR="00C25577" w:rsidRPr="009A5A50">
        <w:rPr>
          <w:rFonts w:ascii="Times New Roman" w:hAnsi="Times New Roman"/>
          <w:sz w:val="22"/>
        </w:rPr>
        <w:t>опреме за спровођење практичне обуке</w:t>
      </w:r>
      <w:r w:rsidR="00095117" w:rsidRPr="009A5A50">
        <w:rPr>
          <w:rFonts w:ascii="Times New Roman" w:hAnsi="Times New Roman"/>
          <w:sz w:val="22"/>
          <w:lang w:val="sr-Cyrl-RS"/>
        </w:rPr>
        <w:t>;</w:t>
      </w:r>
    </w:p>
    <w:p w14:paraId="59E6B411" w14:textId="605759DD" w:rsidR="00DC1AD1" w:rsidRPr="009A5A50" w:rsidRDefault="00DB22E1" w:rsidP="00194398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 xml:space="preserve">опис мера </w:t>
      </w:r>
      <w:r w:rsidR="0086203E" w:rsidRPr="009A5A50">
        <w:rPr>
          <w:rFonts w:ascii="Times New Roman" w:hAnsi="Times New Roman"/>
          <w:sz w:val="22"/>
          <w:lang w:val="sr-Cyrl-RS"/>
        </w:rPr>
        <w:t>радијационе сигурности и безбедности</w:t>
      </w:r>
      <w:r w:rsidR="00095117" w:rsidRPr="009A5A50">
        <w:rPr>
          <w:rFonts w:ascii="Times New Roman" w:hAnsi="Times New Roman"/>
          <w:sz w:val="22"/>
          <w:lang w:val="sr-Cyrl-RS"/>
        </w:rPr>
        <w:t>;</w:t>
      </w:r>
      <w:r w:rsidR="00DC1AD1" w:rsidRPr="009A5A50">
        <w:rPr>
          <w:rFonts w:ascii="Times New Roman" w:hAnsi="Times New Roman"/>
          <w:sz w:val="22"/>
          <w:lang w:val="sr-Cyrl-RS"/>
        </w:rPr>
        <w:t xml:space="preserve"> </w:t>
      </w:r>
    </w:p>
    <w:p w14:paraId="0296CA2B" w14:textId="77777777" w:rsidR="009A07D9" w:rsidRPr="009A5A50" w:rsidRDefault="00DC1AD1" w:rsidP="00194398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за обављање практичних или лабораторијских вежби</w:t>
      </w:r>
      <w:r w:rsidR="009A07D9" w:rsidRPr="009A5A50">
        <w:rPr>
          <w:rFonts w:ascii="Times New Roman" w:hAnsi="Times New Roman"/>
          <w:sz w:val="22"/>
          <w:lang w:val="sr-Cyrl-RS"/>
        </w:rPr>
        <w:t>:</w:t>
      </w:r>
    </w:p>
    <w:p w14:paraId="6DD68CDD" w14:textId="77777777" w:rsidR="009A07D9" w:rsidRPr="009A5A50" w:rsidRDefault="00DC1AD1" w:rsidP="00194398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lastRenderedPageBreak/>
        <w:t xml:space="preserve"> </w:t>
      </w:r>
      <w:proofErr w:type="gramStart"/>
      <w:r w:rsidRPr="009A5A50">
        <w:rPr>
          <w:rFonts w:ascii="Times New Roman" w:hAnsi="Times New Roman"/>
          <w:sz w:val="22"/>
        </w:rPr>
        <w:t>копију</w:t>
      </w:r>
      <w:proofErr w:type="gramEnd"/>
      <w:r w:rsidRPr="009A5A50">
        <w:rPr>
          <w:rFonts w:ascii="Times New Roman" w:hAnsi="Times New Roman"/>
          <w:sz w:val="22"/>
        </w:rPr>
        <w:t xml:space="preserve"> одобрења за обављање </w:t>
      </w:r>
      <w:r w:rsidR="00B93A4E" w:rsidRPr="009A5A50">
        <w:rPr>
          <w:rFonts w:ascii="Times New Roman" w:hAnsi="Times New Roman"/>
          <w:sz w:val="22"/>
          <w:lang w:val="sr-Cyrl-RS"/>
        </w:rPr>
        <w:t xml:space="preserve">свих радијационих </w:t>
      </w:r>
      <w:r w:rsidRPr="009A5A50">
        <w:rPr>
          <w:rFonts w:ascii="Times New Roman" w:hAnsi="Times New Roman"/>
          <w:sz w:val="22"/>
        </w:rPr>
        <w:t xml:space="preserve">делатности </w:t>
      </w:r>
      <w:r w:rsidR="00B93A4E" w:rsidRPr="009A5A50">
        <w:rPr>
          <w:rFonts w:ascii="Times New Roman" w:hAnsi="Times New Roman"/>
          <w:sz w:val="22"/>
          <w:lang w:val="sr-Cyrl-RS"/>
        </w:rPr>
        <w:t xml:space="preserve">у оквиру области примене </w:t>
      </w:r>
      <w:r w:rsidRPr="009A5A50">
        <w:rPr>
          <w:rFonts w:ascii="Times New Roman" w:hAnsi="Times New Roman"/>
          <w:sz w:val="22"/>
        </w:rPr>
        <w:t xml:space="preserve">за коју планира обучавање и </w:t>
      </w:r>
      <w:r w:rsidR="0000049A" w:rsidRPr="009A5A50">
        <w:rPr>
          <w:rFonts w:ascii="Times New Roman" w:hAnsi="Times New Roman"/>
          <w:sz w:val="22"/>
        </w:rPr>
        <w:t>оспособљавање</w:t>
      </w:r>
      <w:r w:rsidR="001045DE" w:rsidRPr="009A5A50">
        <w:rPr>
          <w:rFonts w:ascii="Times New Roman" w:hAnsi="Times New Roman"/>
          <w:sz w:val="22"/>
          <w:lang w:val="sr-Cyrl-RS"/>
        </w:rPr>
        <w:t xml:space="preserve"> или нуклеарне активности</w:t>
      </w:r>
      <w:r w:rsidR="0000049A" w:rsidRPr="009A5A50">
        <w:rPr>
          <w:rFonts w:ascii="Times New Roman" w:hAnsi="Times New Roman"/>
          <w:sz w:val="22"/>
          <w:lang w:val="sr-Cyrl-RS"/>
        </w:rPr>
        <w:t xml:space="preserve"> </w:t>
      </w:r>
      <w:r w:rsidR="0000049A" w:rsidRPr="009A5A50">
        <w:rPr>
          <w:rFonts w:ascii="Times New Roman" w:hAnsi="Times New Roman"/>
          <w:sz w:val="22"/>
        </w:rPr>
        <w:t>или</w:t>
      </w:r>
      <w:r w:rsidRPr="009A5A50">
        <w:rPr>
          <w:rFonts w:ascii="Times New Roman" w:hAnsi="Times New Roman"/>
          <w:sz w:val="22"/>
        </w:rPr>
        <w:t xml:space="preserve"> </w:t>
      </w:r>
      <w:r w:rsidR="0054546A" w:rsidRPr="009A5A50">
        <w:rPr>
          <w:rFonts w:ascii="Times New Roman" w:hAnsi="Times New Roman"/>
          <w:sz w:val="22"/>
          <w:lang w:val="sr-Cyrl-RS"/>
        </w:rPr>
        <w:t xml:space="preserve">копију </w:t>
      </w:r>
      <w:r w:rsidRPr="009A5A50">
        <w:rPr>
          <w:rFonts w:ascii="Times New Roman" w:hAnsi="Times New Roman"/>
          <w:sz w:val="22"/>
        </w:rPr>
        <w:t>уговор</w:t>
      </w:r>
      <w:r w:rsidR="0054546A" w:rsidRPr="009A5A50">
        <w:rPr>
          <w:rFonts w:ascii="Times New Roman" w:hAnsi="Times New Roman"/>
          <w:sz w:val="22"/>
          <w:lang w:val="sr-Cyrl-RS"/>
        </w:rPr>
        <w:t>а</w:t>
      </w:r>
      <w:r w:rsidRPr="009A5A50">
        <w:rPr>
          <w:rFonts w:ascii="Times New Roman" w:hAnsi="Times New Roman"/>
          <w:sz w:val="22"/>
        </w:rPr>
        <w:t xml:space="preserve"> са носиоц</w:t>
      </w:r>
      <w:r w:rsidR="00B93A4E" w:rsidRPr="009A5A50">
        <w:rPr>
          <w:rFonts w:ascii="Times New Roman" w:hAnsi="Times New Roman"/>
          <w:sz w:val="22"/>
          <w:lang w:val="sr-Cyrl-RS"/>
        </w:rPr>
        <w:t>и</w:t>
      </w:r>
      <w:r w:rsidRPr="009A5A50">
        <w:rPr>
          <w:rFonts w:ascii="Times New Roman" w:hAnsi="Times New Roman"/>
          <w:sz w:val="22"/>
        </w:rPr>
        <w:t>м</w:t>
      </w:r>
      <w:r w:rsidR="00B93A4E" w:rsidRPr="009A5A50">
        <w:rPr>
          <w:rFonts w:ascii="Times New Roman" w:hAnsi="Times New Roman"/>
          <w:sz w:val="22"/>
          <w:lang w:val="sr-Cyrl-RS"/>
        </w:rPr>
        <w:t>а</w:t>
      </w:r>
      <w:r w:rsidRPr="009A5A50">
        <w:rPr>
          <w:rFonts w:ascii="Times New Roman" w:hAnsi="Times New Roman"/>
          <w:sz w:val="22"/>
        </w:rPr>
        <w:t xml:space="preserve"> одоб</w:t>
      </w:r>
      <w:r w:rsidR="0054546A" w:rsidRPr="009A5A50">
        <w:rPr>
          <w:rFonts w:ascii="Times New Roman" w:hAnsi="Times New Roman"/>
          <w:sz w:val="22"/>
        </w:rPr>
        <w:t>рења за одговарајућ</w:t>
      </w:r>
      <w:r w:rsidR="00B93A4E" w:rsidRPr="009A5A50">
        <w:rPr>
          <w:rFonts w:ascii="Times New Roman" w:hAnsi="Times New Roman"/>
          <w:sz w:val="22"/>
          <w:lang w:val="sr-Cyrl-RS"/>
        </w:rPr>
        <w:t>е</w:t>
      </w:r>
      <w:r w:rsidR="0054546A" w:rsidRPr="009A5A50">
        <w:rPr>
          <w:rFonts w:ascii="Times New Roman" w:hAnsi="Times New Roman"/>
          <w:sz w:val="22"/>
        </w:rPr>
        <w:t xml:space="preserve"> </w:t>
      </w:r>
      <w:r w:rsidR="00B93A4E" w:rsidRPr="009A5A50">
        <w:rPr>
          <w:rFonts w:ascii="Times New Roman" w:hAnsi="Times New Roman"/>
          <w:sz w:val="22"/>
          <w:lang w:val="sr-Cyrl-RS"/>
        </w:rPr>
        <w:t xml:space="preserve">радијационе </w:t>
      </w:r>
      <w:r w:rsidR="0054546A" w:rsidRPr="009A5A50">
        <w:rPr>
          <w:rFonts w:ascii="Times New Roman" w:hAnsi="Times New Roman"/>
          <w:sz w:val="22"/>
        </w:rPr>
        <w:t>делатност</w:t>
      </w:r>
      <w:r w:rsidR="00B93A4E" w:rsidRPr="009A5A50">
        <w:rPr>
          <w:rFonts w:ascii="Times New Roman" w:hAnsi="Times New Roman"/>
          <w:sz w:val="22"/>
          <w:lang w:val="sr-Cyrl-RS"/>
        </w:rPr>
        <w:t>и</w:t>
      </w:r>
      <w:r w:rsidR="001045DE" w:rsidRPr="009A5A50">
        <w:rPr>
          <w:rFonts w:ascii="Times New Roman" w:hAnsi="Times New Roman"/>
          <w:sz w:val="22"/>
          <w:lang w:val="sr-Cyrl-RS"/>
        </w:rPr>
        <w:t xml:space="preserve"> или нуклеарне активности</w:t>
      </w:r>
      <w:r w:rsidR="00B93A4E" w:rsidRPr="009A5A50">
        <w:rPr>
          <w:rFonts w:ascii="Times New Roman" w:hAnsi="Times New Roman"/>
          <w:sz w:val="22"/>
          <w:lang w:val="sr-Cyrl-RS"/>
        </w:rPr>
        <w:t>.</w:t>
      </w:r>
      <w:r w:rsidR="009A07D9" w:rsidRPr="009A5A50">
        <w:rPr>
          <w:rFonts w:ascii="Times New Roman" w:hAnsi="Times New Roman"/>
          <w:sz w:val="22"/>
          <w:lang w:val="sr-Cyrl-RS"/>
        </w:rPr>
        <w:t xml:space="preserve"> </w:t>
      </w:r>
      <w:r w:rsidR="009873FE" w:rsidRPr="009A5A50">
        <w:rPr>
          <w:rFonts w:ascii="Times New Roman" w:hAnsi="Times New Roman"/>
          <w:sz w:val="22"/>
          <w:lang w:val="sr-Cyrl-RS"/>
        </w:rPr>
        <w:t xml:space="preserve">Уговор са носиоцем одобрења за одговарајућу </w:t>
      </w:r>
      <w:r w:rsidR="00B93A4E" w:rsidRPr="009A5A50">
        <w:rPr>
          <w:rFonts w:ascii="Times New Roman" w:hAnsi="Times New Roman"/>
          <w:sz w:val="22"/>
          <w:lang w:val="sr-Cyrl-RS"/>
        </w:rPr>
        <w:t xml:space="preserve">радијациону </w:t>
      </w:r>
      <w:r w:rsidR="009873FE" w:rsidRPr="009A5A50">
        <w:rPr>
          <w:rFonts w:ascii="Times New Roman" w:hAnsi="Times New Roman"/>
          <w:sz w:val="22"/>
          <w:lang w:val="sr-Cyrl-RS"/>
        </w:rPr>
        <w:t>делатност</w:t>
      </w:r>
      <w:r w:rsidR="001045DE" w:rsidRPr="009A5A50">
        <w:rPr>
          <w:rFonts w:ascii="Times New Roman" w:hAnsi="Times New Roman"/>
          <w:sz w:val="22"/>
          <w:lang w:val="sr-Cyrl-RS"/>
        </w:rPr>
        <w:t xml:space="preserve"> или нуклеарну активност</w:t>
      </w:r>
      <w:r w:rsidR="009873FE" w:rsidRPr="009A5A50">
        <w:rPr>
          <w:rFonts w:ascii="Times New Roman" w:hAnsi="Times New Roman"/>
          <w:sz w:val="22"/>
          <w:lang w:val="sr-Cyrl-RS"/>
        </w:rPr>
        <w:t xml:space="preserve"> обавезно садржи: врсту обуке за коју се уговор склапа</w:t>
      </w:r>
      <w:r w:rsidR="00D93F46" w:rsidRPr="009A5A50">
        <w:rPr>
          <w:rFonts w:ascii="Times New Roman" w:hAnsi="Times New Roman"/>
          <w:sz w:val="22"/>
          <w:lang w:val="sr-Cyrl-RS"/>
        </w:rPr>
        <w:t>, назив радијационе делатности</w:t>
      </w:r>
      <w:r w:rsidR="00B93A4E" w:rsidRPr="009A5A50">
        <w:rPr>
          <w:rFonts w:ascii="Times New Roman" w:hAnsi="Times New Roman"/>
          <w:sz w:val="22"/>
          <w:lang w:val="sr-Cyrl-RS"/>
        </w:rPr>
        <w:t xml:space="preserve"> </w:t>
      </w:r>
      <w:r w:rsidR="001045DE" w:rsidRPr="009A5A50">
        <w:rPr>
          <w:rFonts w:ascii="Times New Roman" w:hAnsi="Times New Roman"/>
          <w:sz w:val="22"/>
          <w:lang w:val="sr-Cyrl-RS"/>
        </w:rPr>
        <w:t xml:space="preserve">или нуклеарне активности </w:t>
      </w:r>
      <w:r w:rsidR="00B93A4E" w:rsidRPr="009A5A50">
        <w:rPr>
          <w:rFonts w:ascii="Times New Roman" w:hAnsi="Times New Roman"/>
          <w:sz w:val="22"/>
          <w:lang w:val="sr-Cyrl-RS"/>
        </w:rPr>
        <w:t xml:space="preserve">и </w:t>
      </w:r>
      <w:r w:rsidR="00330E17" w:rsidRPr="009A5A50">
        <w:rPr>
          <w:rFonts w:ascii="Times New Roman" w:hAnsi="Times New Roman"/>
          <w:sz w:val="22"/>
          <w:lang w:val="sr-Cyrl-RS"/>
        </w:rPr>
        <w:t xml:space="preserve">имена лица носиоца одобрења </w:t>
      </w:r>
      <w:r w:rsidR="00B93A4E" w:rsidRPr="009A5A50">
        <w:rPr>
          <w:rFonts w:ascii="Times New Roman" w:hAnsi="Times New Roman"/>
          <w:sz w:val="22"/>
          <w:lang w:val="sr-Cyrl-RS"/>
        </w:rPr>
        <w:t>која спроводе</w:t>
      </w:r>
      <w:r w:rsidR="00330E17" w:rsidRPr="009A5A50">
        <w:rPr>
          <w:rFonts w:ascii="Times New Roman" w:hAnsi="Times New Roman"/>
          <w:sz w:val="22"/>
          <w:lang w:val="sr-Cyrl-RS"/>
        </w:rPr>
        <w:t xml:space="preserve"> практичну обуку</w:t>
      </w:r>
      <w:r w:rsidR="00F50B5E" w:rsidRPr="009A5A50">
        <w:rPr>
          <w:rFonts w:ascii="Times New Roman" w:hAnsi="Times New Roman"/>
          <w:sz w:val="22"/>
          <w:lang w:val="sr-Cyrl-RS"/>
        </w:rPr>
        <w:t>.</w:t>
      </w:r>
      <w:r w:rsidR="00D93F46" w:rsidRPr="009A5A50">
        <w:rPr>
          <w:rFonts w:ascii="Times New Roman" w:hAnsi="Times New Roman"/>
          <w:sz w:val="22"/>
          <w:lang w:val="sr-Cyrl-RS"/>
        </w:rPr>
        <w:t xml:space="preserve"> </w:t>
      </w:r>
    </w:p>
    <w:p w14:paraId="5AE6F1CC" w14:textId="77777777" w:rsidR="009A07D9" w:rsidRPr="009A5A50" w:rsidRDefault="009A07D9" w:rsidP="00194398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списак наставника практичне наставе, радно ангажованих код носиоца одобрења, са најмање три године радног искуства у одговарајућој делатности</w:t>
      </w:r>
      <w:r w:rsidR="00DC5F81" w:rsidRPr="009A5A50">
        <w:rPr>
          <w:rFonts w:ascii="Times New Roman" w:hAnsi="Times New Roman"/>
          <w:sz w:val="22"/>
          <w:lang w:val="sr-Cyrl-RS"/>
        </w:rPr>
        <w:t>.</w:t>
      </w:r>
    </w:p>
    <w:p w14:paraId="68D70516" w14:textId="6A38EEFC" w:rsidR="001C6F92" w:rsidRPr="009A5A50" w:rsidRDefault="001C6F92" w:rsidP="009E3459">
      <w:pPr>
        <w:rPr>
          <w:sz w:val="22"/>
          <w:highlight w:val="yellow"/>
        </w:rPr>
      </w:pPr>
    </w:p>
    <w:p w14:paraId="25352080" w14:textId="77777777" w:rsidR="00BB4400" w:rsidRPr="009A5A50" w:rsidRDefault="00BB4400" w:rsidP="009E3459">
      <w:pPr>
        <w:rPr>
          <w:sz w:val="22"/>
          <w:highlight w:val="yellow"/>
        </w:rPr>
      </w:pPr>
    </w:p>
    <w:p w14:paraId="21456CF5" w14:textId="77777777" w:rsidR="00225773" w:rsidRPr="009A5A50" w:rsidRDefault="00225773" w:rsidP="003F2067">
      <w:pPr>
        <w:jc w:val="center"/>
        <w:rPr>
          <w:b/>
          <w:sz w:val="22"/>
        </w:rPr>
      </w:pPr>
      <w:bookmarkStart w:id="13" w:name="clan_20"/>
      <w:bookmarkStart w:id="14" w:name="str_8"/>
      <w:bookmarkEnd w:id="13"/>
      <w:bookmarkEnd w:id="14"/>
      <w:r w:rsidRPr="009A5A50">
        <w:rPr>
          <w:b/>
          <w:sz w:val="22"/>
        </w:rPr>
        <w:t>Посебни услови за издавање овлашћења за испитивање параметара извора зрачења за потребе контроле квалитета</w:t>
      </w:r>
      <w:r w:rsidR="00C451A0" w:rsidRPr="009A5A50">
        <w:rPr>
          <w:b/>
          <w:sz w:val="22"/>
        </w:rPr>
        <w:t xml:space="preserve"> мера заштите од јонизујућег зрачења</w:t>
      </w:r>
    </w:p>
    <w:p w14:paraId="7F71B131" w14:textId="77777777" w:rsidR="00225773" w:rsidRPr="009A5A50" w:rsidRDefault="00950832" w:rsidP="003F2067">
      <w:pPr>
        <w:jc w:val="center"/>
        <w:rPr>
          <w:b/>
          <w:sz w:val="22"/>
        </w:rPr>
      </w:pPr>
      <w:r w:rsidRPr="009A5A50">
        <w:rPr>
          <w:b/>
          <w:sz w:val="22"/>
        </w:rPr>
        <w:t>Члан 13</w:t>
      </w:r>
      <w:r w:rsidR="00225773" w:rsidRPr="009A5A50">
        <w:rPr>
          <w:b/>
          <w:sz w:val="22"/>
        </w:rPr>
        <w:t>.</w:t>
      </w:r>
    </w:p>
    <w:p w14:paraId="47A79BDD" w14:textId="77777777" w:rsidR="00225773" w:rsidRPr="009A5A50" w:rsidRDefault="00225773" w:rsidP="009E3459">
      <w:pPr>
        <w:rPr>
          <w:sz w:val="22"/>
        </w:rPr>
      </w:pPr>
    </w:p>
    <w:p w14:paraId="041338E4" w14:textId="77777777" w:rsidR="001C6F92" w:rsidRPr="009A5A50" w:rsidRDefault="001C6F92" w:rsidP="009E3459">
      <w:pPr>
        <w:rPr>
          <w:sz w:val="22"/>
        </w:rPr>
      </w:pPr>
      <w:bookmarkStart w:id="15" w:name="clan_23"/>
      <w:bookmarkEnd w:id="15"/>
      <w:r w:rsidRPr="009A5A50">
        <w:rPr>
          <w:sz w:val="22"/>
        </w:rPr>
        <w:t xml:space="preserve">За прибављање овлашћења за </w:t>
      </w:r>
      <w:r w:rsidR="005761DE" w:rsidRPr="009A5A50">
        <w:rPr>
          <w:sz w:val="22"/>
        </w:rPr>
        <w:t>испитивање параметара извора зрачења за потребе контроле квалитета</w:t>
      </w:r>
      <w:r w:rsidR="00C451A0" w:rsidRPr="009A5A50">
        <w:rPr>
          <w:sz w:val="22"/>
        </w:rPr>
        <w:t xml:space="preserve"> мера заштите од јонизујућег зрачења</w:t>
      </w:r>
      <w:r w:rsidRPr="009A5A50">
        <w:rPr>
          <w:sz w:val="22"/>
        </w:rPr>
        <w:t xml:space="preserve">, правно лице, поред документације из члана 3. и 4. овог правилника </w:t>
      </w:r>
      <w:r w:rsidR="005761DE" w:rsidRPr="009A5A50">
        <w:rPr>
          <w:sz w:val="22"/>
        </w:rPr>
        <w:t xml:space="preserve">доставља </w:t>
      </w:r>
      <w:r w:rsidRPr="009A5A50">
        <w:rPr>
          <w:sz w:val="22"/>
        </w:rPr>
        <w:t>следећу документацију:</w:t>
      </w:r>
    </w:p>
    <w:p w14:paraId="1D176DC6" w14:textId="121F5DC3" w:rsidR="00D06DF3" w:rsidRPr="009A5A50" w:rsidRDefault="001C6F92" w:rsidP="00194398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доказ о </w:t>
      </w:r>
      <w:r w:rsidR="007F54A5" w:rsidRPr="009A5A50">
        <w:rPr>
          <w:rFonts w:ascii="Times New Roman" w:hAnsi="Times New Roman"/>
          <w:sz w:val="22"/>
          <w:lang w:val="sr-Cyrl-RS"/>
        </w:rPr>
        <w:t>радном ангажовању</w:t>
      </w:r>
      <w:r w:rsidR="007F54A5"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</w:rPr>
        <w:t xml:space="preserve">најмање једног лица са високим образовањем стеченим на </w:t>
      </w:r>
      <w:r w:rsidR="008C6D0D" w:rsidRPr="009A5A50">
        <w:rPr>
          <w:rFonts w:ascii="Times New Roman" w:hAnsi="Times New Roman"/>
          <w:sz w:val="22"/>
          <w:lang w:val="sr-Cyrl-CS"/>
        </w:rPr>
        <w:t>основним</w:t>
      </w:r>
      <w:r w:rsidR="008C6D0D"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</w:rPr>
        <w:t>академским студијама, у природно-математичким или техничко-технолошким наукама</w:t>
      </w:r>
      <w:r w:rsidR="00F37613" w:rsidRPr="009A5A50">
        <w:rPr>
          <w:rFonts w:ascii="Times New Roman" w:hAnsi="Times New Roman"/>
          <w:sz w:val="22"/>
        </w:rPr>
        <w:t xml:space="preserve"> у трајању од најмање 4 године или 240 ЕСПБ бодова</w:t>
      </w:r>
      <w:r w:rsidRPr="009A5A50">
        <w:rPr>
          <w:rFonts w:ascii="Times New Roman" w:hAnsi="Times New Roman"/>
          <w:sz w:val="22"/>
        </w:rPr>
        <w:t xml:space="preserve">, са три године радног искуства на пословима </w:t>
      </w:r>
      <w:r w:rsidR="00F37613" w:rsidRPr="009A5A50">
        <w:rPr>
          <w:rFonts w:ascii="Times New Roman" w:hAnsi="Times New Roman"/>
          <w:sz w:val="22"/>
        </w:rPr>
        <w:t>испитивања параметара извора зрачења за потребе контроле квалитета</w:t>
      </w:r>
      <w:r w:rsidR="00C451A0" w:rsidRPr="009A5A50">
        <w:rPr>
          <w:rFonts w:ascii="Times New Roman" w:hAnsi="Times New Roman"/>
          <w:sz w:val="22"/>
        </w:rPr>
        <w:t xml:space="preserve"> мера заштите од јонизујућег зрачења</w:t>
      </w:r>
      <w:r w:rsidRPr="009A5A50">
        <w:rPr>
          <w:rFonts w:ascii="Times New Roman" w:hAnsi="Times New Roman"/>
          <w:sz w:val="22"/>
        </w:rPr>
        <w:t xml:space="preserve">; </w:t>
      </w:r>
    </w:p>
    <w:p w14:paraId="26DB18C7" w14:textId="77777777" w:rsidR="0062493A" w:rsidRPr="009A5A50" w:rsidRDefault="0062493A" w:rsidP="00194398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</w:rPr>
      </w:pPr>
      <w:proofErr w:type="gramStart"/>
      <w:r w:rsidRPr="009A5A50">
        <w:rPr>
          <w:rFonts w:ascii="Times New Roman" w:hAnsi="Times New Roman"/>
          <w:sz w:val="22"/>
        </w:rPr>
        <w:t>списак</w:t>
      </w:r>
      <w:proofErr w:type="gramEnd"/>
      <w:r w:rsidRPr="009A5A50">
        <w:rPr>
          <w:rFonts w:ascii="Times New Roman" w:hAnsi="Times New Roman"/>
          <w:sz w:val="22"/>
        </w:rPr>
        <w:t xml:space="preserve"> мерне опреме са карактеристикама која испуњава прописане метролошке услове</w:t>
      </w:r>
      <w:r w:rsidRPr="009A5A50">
        <w:rPr>
          <w:rFonts w:ascii="Times New Roman" w:hAnsi="Times New Roman"/>
          <w:sz w:val="22"/>
          <w:lang w:val="sr-Cyrl-RS"/>
        </w:rPr>
        <w:t xml:space="preserve"> </w:t>
      </w:r>
      <w:r w:rsidRPr="009A5A50">
        <w:rPr>
          <w:rFonts w:ascii="Times New Roman" w:hAnsi="Times New Roman"/>
          <w:sz w:val="22"/>
        </w:rPr>
        <w:t xml:space="preserve">на Обрасцу </w:t>
      </w:r>
      <w:r w:rsidRPr="009A5A50">
        <w:rPr>
          <w:rFonts w:ascii="Times New Roman" w:hAnsi="Times New Roman"/>
          <w:sz w:val="22"/>
          <w:lang w:val="sr-Cyrl-RS"/>
        </w:rPr>
        <w:t xml:space="preserve">П05-04 </w:t>
      </w:r>
      <w:r w:rsidRPr="009A5A50">
        <w:rPr>
          <w:rFonts w:ascii="Times New Roman" w:hAnsi="Times New Roman"/>
          <w:sz w:val="22"/>
        </w:rPr>
        <w:t>који је одштампан у Прилогу 1. овог правилника и чини његов саставни део;</w:t>
      </w:r>
    </w:p>
    <w:p w14:paraId="3E524796" w14:textId="77777777" w:rsidR="001C6F92" w:rsidRPr="009A5A50" w:rsidRDefault="001C6F92" w:rsidP="00194398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 xml:space="preserve">копију Сертификата и Прилога сертификату о акредитацији према </w:t>
      </w:r>
      <w:r w:rsidR="00617F40" w:rsidRPr="009A5A50">
        <w:rPr>
          <w:rFonts w:ascii="Times New Roman" w:hAnsi="Times New Roman"/>
          <w:sz w:val="22"/>
        </w:rPr>
        <w:t xml:space="preserve">SRPS ISO/IEC </w:t>
      </w:r>
      <w:r w:rsidRPr="009A5A50">
        <w:rPr>
          <w:rFonts w:ascii="Times New Roman" w:hAnsi="Times New Roman"/>
          <w:sz w:val="22"/>
        </w:rPr>
        <w:t xml:space="preserve">17025, или копију сертификата међународног акредитационог тела признатог од стране националног акредитационог тела, </w:t>
      </w:r>
      <w:r w:rsidR="006575D1" w:rsidRPr="009A5A50">
        <w:rPr>
          <w:rFonts w:ascii="Times New Roman" w:hAnsi="Times New Roman"/>
          <w:sz w:val="22"/>
          <w:lang w:val="sr-Cyrl-RS"/>
        </w:rPr>
        <w:t xml:space="preserve">за </w:t>
      </w:r>
      <w:r w:rsidR="00220FA5" w:rsidRPr="009A5A50">
        <w:rPr>
          <w:rFonts w:ascii="Times New Roman" w:hAnsi="Times New Roman"/>
          <w:sz w:val="22"/>
        </w:rPr>
        <w:t>испитивање</w:t>
      </w:r>
      <w:r w:rsidR="00252FBD" w:rsidRPr="009A5A50">
        <w:rPr>
          <w:rFonts w:ascii="Times New Roman" w:hAnsi="Times New Roman"/>
          <w:sz w:val="22"/>
          <w:lang w:val="sr-Cyrl-RS"/>
        </w:rPr>
        <w:t xml:space="preserve"> свих</w:t>
      </w:r>
      <w:r w:rsidR="00220FA5" w:rsidRPr="009A5A50">
        <w:rPr>
          <w:rFonts w:ascii="Times New Roman" w:hAnsi="Times New Roman"/>
          <w:sz w:val="22"/>
        </w:rPr>
        <w:t xml:space="preserve"> параметара</w:t>
      </w:r>
      <w:r w:rsidR="00A32D13" w:rsidRPr="009A5A50">
        <w:rPr>
          <w:rFonts w:ascii="Times New Roman" w:hAnsi="Times New Roman"/>
          <w:sz w:val="22"/>
          <w:lang w:val="sr-Cyrl-RS"/>
        </w:rPr>
        <w:t>, прописаних посебним правилником који регулише примену извора зрачења у медицини,</w:t>
      </w:r>
      <w:r w:rsidR="00220FA5" w:rsidRPr="009A5A50">
        <w:rPr>
          <w:rFonts w:ascii="Times New Roman" w:hAnsi="Times New Roman"/>
          <w:sz w:val="22"/>
        </w:rPr>
        <w:t xml:space="preserve"> </w:t>
      </w:r>
      <w:r w:rsidR="00252FBD" w:rsidRPr="009A5A50">
        <w:rPr>
          <w:rFonts w:ascii="Times New Roman" w:hAnsi="Times New Roman"/>
          <w:sz w:val="22"/>
        </w:rPr>
        <w:t xml:space="preserve">за потребе контроле квалитета мера заштите од јонизујућег зрачења </w:t>
      </w:r>
      <w:r w:rsidR="00252FBD" w:rsidRPr="009A5A50">
        <w:rPr>
          <w:rFonts w:ascii="Times New Roman" w:hAnsi="Times New Roman"/>
          <w:sz w:val="22"/>
          <w:lang w:val="sr-Cyrl-RS"/>
        </w:rPr>
        <w:t>извора зрачења</w:t>
      </w:r>
      <w:r w:rsidR="00A32D13" w:rsidRPr="009A5A50">
        <w:rPr>
          <w:rFonts w:ascii="Times New Roman" w:hAnsi="Times New Roman"/>
          <w:sz w:val="22"/>
          <w:lang w:val="sr-Cyrl-RS"/>
        </w:rPr>
        <w:t>,</w:t>
      </w:r>
      <w:r w:rsidR="00252FBD" w:rsidRPr="009A5A50">
        <w:rPr>
          <w:rFonts w:ascii="Times New Roman" w:hAnsi="Times New Roman"/>
          <w:sz w:val="22"/>
          <w:lang w:val="sr-Cyrl-RS"/>
        </w:rPr>
        <w:t xml:space="preserve"> </w:t>
      </w:r>
      <w:r w:rsidR="00A32D13" w:rsidRPr="009A5A50">
        <w:rPr>
          <w:rFonts w:ascii="Times New Roman" w:hAnsi="Times New Roman"/>
          <w:sz w:val="22"/>
        </w:rPr>
        <w:t>наведен</w:t>
      </w:r>
      <w:r w:rsidR="00A32D13" w:rsidRPr="009A5A50">
        <w:rPr>
          <w:rFonts w:ascii="Times New Roman" w:hAnsi="Times New Roman"/>
          <w:sz w:val="22"/>
          <w:lang w:val="sr-Cyrl-RS"/>
        </w:rPr>
        <w:t>их</w:t>
      </w:r>
      <w:r w:rsidR="00A32D13" w:rsidRPr="009A5A50">
        <w:rPr>
          <w:rFonts w:ascii="Times New Roman" w:hAnsi="Times New Roman"/>
          <w:sz w:val="22"/>
        </w:rPr>
        <w:t xml:space="preserve"> у Прилогу </w:t>
      </w:r>
      <w:r w:rsidR="00870550" w:rsidRPr="009A5A50">
        <w:rPr>
          <w:rFonts w:ascii="Times New Roman" w:hAnsi="Times New Roman"/>
          <w:sz w:val="22"/>
          <w:lang w:val="sr-Cyrl-RS"/>
        </w:rPr>
        <w:t>4</w:t>
      </w:r>
      <w:r w:rsidR="00A32D13" w:rsidRPr="009A5A50">
        <w:rPr>
          <w:rFonts w:ascii="Times New Roman" w:hAnsi="Times New Roman"/>
          <w:sz w:val="22"/>
          <w:lang w:val="sr-Cyrl-RS"/>
        </w:rPr>
        <w:t>.</w:t>
      </w:r>
      <w:r w:rsidR="00A32D13" w:rsidRPr="009A5A50">
        <w:rPr>
          <w:rFonts w:ascii="Times New Roman" w:hAnsi="Times New Roman"/>
          <w:sz w:val="22"/>
        </w:rPr>
        <w:t xml:space="preserve"> овог правилника</w:t>
      </w:r>
      <w:r w:rsidR="00A32D13" w:rsidRPr="009A5A50">
        <w:rPr>
          <w:rFonts w:ascii="Times New Roman" w:hAnsi="Times New Roman"/>
          <w:sz w:val="22"/>
          <w:lang w:val="sr-Cyrl-RS"/>
        </w:rPr>
        <w:t xml:space="preserve">, </w:t>
      </w:r>
      <w:r w:rsidR="00252FBD" w:rsidRPr="009A5A50">
        <w:rPr>
          <w:rFonts w:ascii="Times New Roman" w:hAnsi="Times New Roman"/>
          <w:sz w:val="22"/>
          <w:lang w:val="sr-Cyrl-RS"/>
        </w:rPr>
        <w:t>за који се подноси захтев</w:t>
      </w:r>
      <w:r w:rsidR="000D7606" w:rsidRPr="009A5A50">
        <w:rPr>
          <w:rFonts w:ascii="Times New Roman" w:hAnsi="Times New Roman"/>
          <w:sz w:val="22"/>
          <w:lang w:val="sr-Cyrl-RS"/>
        </w:rPr>
        <w:t>;</w:t>
      </w:r>
      <w:r w:rsidR="00220FA5" w:rsidRPr="009A5A50">
        <w:rPr>
          <w:rFonts w:ascii="Times New Roman" w:hAnsi="Times New Roman"/>
          <w:sz w:val="22"/>
          <w:lang w:val="sr-Cyrl-RS"/>
        </w:rPr>
        <w:t xml:space="preserve"> </w:t>
      </w:r>
    </w:p>
    <w:p w14:paraId="75910F4B" w14:textId="77777777" w:rsidR="00B94C5D" w:rsidRPr="009A5A50" w:rsidRDefault="000D7606" w:rsidP="00194398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  <w:lang w:val="sr-Cyrl-RS"/>
        </w:rPr>
        <w:t>б</w:t>
      </w:r>
      <w:r w:rsidR="00603C87" w:rsidRPr="009A5A50">
        <w:rPr>
          <w:rFonts w:ascii="Times New Roman" w:hAnsi="Times New Roman"/>
          <w:sz w:val="22"/>
        </w:rPr>
        <w:t xml:space="preserve">лижи опис посла </w:t>
      </w:r>
      <w:r w:rsidRPr="009A5A50">
        <w:rPr>
          <w:rFonts w:ascii="Times New Roman" w:hAnsi="Times New Roman"/>
          <w:sz w:val="22"/>
        </w:rPr>
        <w:t>испитивања параметара извора зрачења за потребе контроле квалитета мера заштите од јонизујућег зрачења</w:t>
      </w:r>
      <w:r w:rsidRPr="009A5A50">
        <w:rPr>
          <w:rFonts w:ascii="Times New Roman" w:hAnsi="Times New Roman"/>
          <w:sz w:val="22"/>
          <w:lang w:val="sr-Cyrl-RS"/>
        </w:rPr>
        <w:t xml:space="preserve"> који</w:t>
      </w:r>
      <w:r w:rsidRPr="009A5A50" w:rsidDel="000D7606">
        <w:rPr>
          <w:rFonts w:ascii="Times New Roman" w:hAnsi="Times New Roman"/>
          <w:sz w:val="22"/>
        </w:rPr>
        <w:t xml:space="preserve"> </w:t>
      </w:r>
      <w:r w:rsidR="00603C87" w:rsidRPr="009A5A50">
        <w:rPr>
          <w:rFonts w:ascii="Times New Roman" w:hAnsi="Times New Roman"/>
          <w:sz w:val="22"/>
        </w:rPr>
        <w:t>садржи</w:t>
      </w:r>
      <w:r w:rsidR="00B94C5D" w:rsidRPr="009A5A50">
        <w:rPr>
          <w:rFonts w:ascii="Times New Roman" w:hAnsi="Times New Roman"/>
          <w:sz w:val="22"/>
        </w:rPr>
        <w:t xml:space="preserve"> </w:t>
      </w:r>
      <w:r w:rsidRPr="009A5A50">
        <w:rPr>
          <w:rFonts w:ascii="Times New Roman" w:hAnsi="Times New Roman"/>
          <w:sz w:val="22"/>
          <w:lang w:val="sr-Cyrl-RS"/>
        </w:rPr>
        <w:t xml:space="preserve">нарочито </w:t>
      </w:r>
      <w:r w:rsidR="00B94C5D" w:rsidRPr="009A5A50">
        <w:rPr>
          <w:rFonts w:ascii="Times New Roman" w:hAnsi="Times New Roman"/>
          <w:sz w:val="22"/>
        </w:rPr>
        <w:t>опис поступка испитивања параметара извора зрачења за потребе контроле квалитета мера заштите од јонизујућег зрачења за  сваки уређај посебно са навођењем мерне опреме која се користи.</w:t>
      </w:r>
    </w:p>
    <w:p w14:paraId="5904AD3A" w14:textId="77777777" w:rsidR="00831329" w:rsidRPr="009A5A50" w:rsidRDefault="00831329" w:rsidP="009E3459">
      <w:pPr>
        <w:rPr>
          <w:sz w:val="22"/>
          <w:lang w:val="sr-Cyrl-RS"/>
        </w:rPr>
      </w:pPr>
    </w:p>
    <w:p w14:paraId="23766303" w14:textId="77777777" w:rsidR="001C6F92" w:rsidRPr="009A5A50" w:rsidRDefault="001C6F92" w:rsidP="009E3459">
      <w:pPr>
        <w:rPr>
          <w:sz w:val="22"/>
        </w:rPr>
      </w:pPr>
      <w:bookmarkStart w:id="16" w:name="clan_24"/>
      <w:bookmarkStart w:id="17" w:name="clan_25"/>
      <w:bookmarkStart w:id="18" w:name="clan_27"/>
      <w:bookmarkEnd w:id="16"/>
      <w:bookmarkEnd w:id="17"/>
      <w:bookmarkEnd w:id="18"/>
    </w:p>
    <w:p w14:paraId="0FC134DF" w14:textId="77777777" w:rsidR="00B5545F" w:rsidRPr="009A5A50" w:rsidRDefault="00FB0677" w:rsidP="003427F5">
      <w:pPr>
        <w:jc w:val="center"/>
        <w:rPr>
          <w:b/>
          <w:sz w:val="22"/>
        </w:rPr>
      </w:pPr>
      <w:r w:rsidRPr="009A5A50">
        <w:rPr>
          <w:b/>
          <w:sz w:val="22"/>
        </w:rPr>
        <w:t>Вођење евиденције</w:t>
      </w:r>
    </w:p>
    <w:p w14:paraId="02160D22" w14:textId="77777777" w:rsidR="004331AC" w:rsidRPr="009A5A50" w:rsidRDefault="003427F5" w:rsidP="003427F5">
      <w:pPr>
        <w:jc w:val="center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t xml:space="preserve">Члан </w:t>
      </w:r>
      <w:r w:rsidR="00950832" w:rsidRPr="009A5A50">
        <w:rPr>
          <w:b/>
          <w:sz w:val="22"/>
          <w:lang w:val="sr-Cyrl-RS"/>
        </w:rPr>
        <w:t>14.</w:t>
      </w:r>
    </w:p>
    <w:p w14:paraId="230274B8" w14:textId="77777777" w:rsidR="003427F5" w:rsidRPr="009A5A50" w:rsidRDefault="003427F5" w:rsidP="009E3459">
      <w:pPr>
        <w:rPr>
          <w:sz w:val="22"/>
          <w:lang w:val="sr-Cyrl-RS"/>
        </w:rPr>
      </w:pPr>
    </w:p>
    <w:p w14:paraId="3044867F" w14:textId="77777777" w:rsidR="00255CFD" w:rsidRPr="009A5A50" w:rsidRDefault="00255CFD" w:rsidP="009E3459">
      <w:pPr>
        <w:rPr>
          <w:sz w:val="22"/>
          <w:lang w:val="sr-Cyrl-RS"/>
        </w:rPr>
      </w:pPr>
      <w:r w:rsidRPr="009A5A50">
        <w:rPr>
          <w:sz w:val="22"/>
          <w:lang w:val="sr-Cyrl-RS"/>
        </w:rPr>
        <w:t xml:space="preserve">Носилац овлашћења дужан је да води евиденцију о извршеним пословима из области заштите од </w:t>
      </w:r>
      <w:r w:rsidR="007D4CEE" w:rsidRPr="009A5A50">
        <w:rPr>
          <w:sz w:val="22"/>
          <w:lang w:val="sr-Cyrl-RS"/>
        </w:rPr>
        <w:t>јонизујућег зрачења.</w:t>
      </w:r>
    </w:p>
    <w:p w14:paraId="4FE883D6" w14:textId="77777777" w:rsidR="007D4CEE" w:rsidRPr="009A5A50" w:rsidRDefault="007D4CEE" w:rsidP="009E3459">
      <w:pPr>
        <w:rPr>
          <w:sz w:val="22"/>
          <w:lang w:val="sr-Cyrl-RS"/>
        </w:rPr>
      </w:pPr>
    </w:p>
    <w:p w14:paraId="26169072" w14:textId="77777777" w:rsidR="007D4CEE" w:rsidRPr="009A5A50" w:rsidRDefault="007D4CEE" w:rsidP="009E3459">
      <w:pPr>
        <w:rPr>
          <w:sz w:val="22"/>
          <w:lang w:val="sr-Cyrl-RS"/>
        </w:rPr>
      </w:pPr>
      <w:r w:rsidRPr="009A5A50">
        <w:rPr>
          <w:sz w:val="22"/>
          <w:lang w:val="sr-Cyrl-RS"/>
        </w:rPr>
        <w:t xml:space="preserve">Садржај евиденције из става 1. овог члана дат је у Прилогу </w:t>
      </w:r>
      <w:r w:rsidR="00870550" w:rsidRPr="009A5A50">
        <w:rPr>
          <w:sz w:val="22"/>
          <w:lang w:val="sr-Cyrl-RS"/>
        </w:rPr>
        <w:t>5</w:t>
      </w:r>
      <w:r w:rsidRPr="009A5A50">
        <w:rPr>
          <w:sz w:val="22"/>
          <w:lang w:val="sr-Cyrl-RS"/>
        </w:rPr>
        <w:t>. овог Правилника.</w:t>
      </w:r>
    </w:p>
    <w:p w14:paraId="4AB027E0" w14:textId="77777777" w:rsidR="00C16F59" w:rsidRPr="009A5A50" w:rsidRDefault="00C16F59" w:rsidP="009E3459">
      <w:pPr>
        <w:rPr>
          <w:sz w:val="22"/>
          <w:lang w:val="sr-Cyrl-RS"/>
        </w:rPr>
      </w:pPr>
    </w:p>
    <w:p w14:paraId="62F69AA2" w14:textId="77777777" w:rsidR="00C16F59" w:rsidRPr="009A5A50" w:rsidRDefault="00C16F59" w:rsidP="009E3459">
      <w:pPr>
        <w:rPr>
          <w:sz w:val="22"/>
          <w:lang w:val="sr-Cyrl-RS"/>
        </w:rPr>
      </w:pPr>
      <w:r w:rsidRPr="009A5A50">
        <w:rPr>
          <w:sz w:val="22"/>
          <w:lang w:val="sr-Cyrl-RS"/>
        </w:rPr>
        <w:t>Носилац овлашћења дужан је да чува податке из евиденције у периоду од</w:t>
      </w:r>
      <w:r w:rsidR="00F81DAC" w:rsidRPr="009A5A50">
        <w:rPr>
          <w:sz w:val="22"/>
          <w:lang w:val="sr-Cyrl-RS"/>
        </w:rPr>
        <w:t>:</w:t>
      </w:r>
      <w:r w:rsidRPr="009A5A50">
        <w:rPr>
          <w:sz w:val="22"/>
          <w:lang w:val="sr-Cyrl-RS"/>
        </w:rPr>
        <w:t xml:space="preserve"> </w:t>
      </w:r>
    </w:p>
    <w:p w14:paraId="29972606" w14:textId="77777777" w:rsidR="00F81DAC" w:rsidRPr="009A5A50" w:rsidRDefault="00F81DAC" w:rsidP="00194398">
      <w:pPr>
        <w:pStyle w:val="ListParagraph"/>
        <w:numPr>
          <w:ilvl w:val="0"/>
          <w:numId w:val="22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мониторинг радиоактивности или поједина испитивања у оквиру мониторинга</w:t>
      </w:r>
      <w:r w:rsidRPr="009A5A50">
        <w:rPr>
          <w:rFonts w:ascii="Times New Roman" w:hAnsi="Times New Roman"/>
          <w:sz w:val="22"/>
          <w:lang w:val="sr-Cyrl-RS"/>
        </w:rPr>
        <w:t xml:space="preserve"> </w:t>
      </w:r>
      <w:r w:rsidR="00AC0F0C" w:rsidRPr="009A5A50">
        <w:rPr>
          <w:rFonts w:ascii="Times New Roman" w:hAnsi="Times New Roman"/>
          <w:sz w:val="22"/>
          <w:lang w:val="sr-Cyrl-RS"/>
        </w:rPr>
        <w:t>–</w:t>
      </w:r>
      <w:r w:rsidRPr="009A5A50">
        <w:rPr>
          <w:rFonts w:ascii="Times New Roman" w:hAnsi="Times New Roman"/>
          <w:sz w:val="22"/>
          <w:lang w:val="sr-Cyrl-RS"/>
        </w:rPr>
        <w:t xml:space="preserve"> </w:t>
      </w:r>
      <w:r w:rsidR="00AC0F0C" w:rsidRPr="009A5A50">
        <w:rPr>
          <w:rFonts w:ascii="Times New Roman" w:hAnsi="Times New Roman"/>
          <w:sz w:val="22"/>
          <w:lang w:val="sr-Cyrl-RS"/>
        </w:rPr>
        <w:t>10 година</w:t>
      </w:r>
      <w:r w:rsidRPr="009A5A50">
        <w:rPr>
          <w:rFonts w:ascii="Times New Roman" w:hAnsi="Times New Roman"/>
          <w:sz w:val="22"/>
        </w:rPr>
        <w:t xml:space="preserve">; </w:t>
      </w:r>
    </w:p>
    <w:p w14:paraId="269A809C" w14:textId="77777777" w:rsidR="00F81DAC" w:rsidRPr="009A5A50" w:rsidRDefault="00F81DAC" w:rsidP="00194398">
      <w:pPr>
        <w:pStyle w:val="ListParagraph"/>
        <w:numPr>
          <w:ilvl w:val="0"/>
          <w:numId w:val="22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мерење ради процене нивоа излагања јонизујућем зрачењу изложених радника и других појединаца и становништва</w:t>
      </w:r>
      <w:r w:rsidR="00154953" w:rsidRPr="009A5A50">
        <w:rPr>
          <w:rFonts w:ascii="Times New Roman" w:hAnsi="Times New Roman"/>
          <w:sz w:val="22"/>
          <w:lang w:val="sr-Cyrl-RS"/>
        </w:rPr>
        <w:t xml:space="preserve"> – </w:t>
      </w:r>
      <w:r w:rsidR="0000049A" w:rsidRPr="009A5A50">
        <w:rPr>
          <w:rFonts w:ascii="Times New Roman" w:hAnsi="Times New Roman"/>
          <w:sz w:val="22"/>
          <w:lang w:val="sr-Cyrl-RS"/>
        </w:rPr>
        <w:t>3</w:t>
      </w:r>
      <w:r w:rsidR="00154953" w:rsidRPr="009A5A50">
        <w:rPr>
          <w:rFonts w:ascii="Times New Roman" w:hAnsi="Times New Roman"/>
          <w:sz w:val="22"/>
          <w:lang w:val="sr-Cyrl-RS"/>
        </w:rPr>
        <w:t>0 година</w:t>
      </w:r>
      <w:r w:rsidRPr="009A5A50">
        <w:rPr>
          <w:rFonts w:ascii="Times New Roman" w:hAnsi="Times New Roman"/>
          <w:sz w:val="22"/>
        </w:rPr>
        <w:t xml:space="preserve">; </w:t>
      </w:r>
    </w:p>
    <w:p w14:paraId="10449EA4" w14:textId="77777777" w:rsidR="00F81DAC" w:rsidRPr="009A5A50" w:rsidRDefault="00F81DAC" w:rsidP="00194398">
      <w:pPr>
        <w:pStyle w:val="ListParagraph"/>
        <w:numPr>
          <w:ilvl w:val="0"/>
          <w:numId w:val="22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деконтаминација радне и животне средине</w:t>
      </w:r>
      <w:r w:rsidR="00C9313D" w:rsidRPr="009A5A50">
        <w:rPr>
          <w:rFonts w:ascii="Times New Roman" w:hAnsi="Times New Roman"/>
          <w:sz w:val="22"/>
          <w:lang w:val="sr-Cyrl-RS"/>
        </w:rPr>
        <w:t xml:space="preserve"> – 10 година</w:t>
      </w:r>
      <w:r w:rsidRPr="009A5A50">
        <w:rPr>
          <w:rFonts w:ascii="Times New Roman" w:hAnsi="Times New Roman"/>
          <w:sz w:val="22"/>
        </w:rPr>
        <w:t xml:space="preserve">; </w:t>
      </w:r>
    </w:p>
    <w:p w14:paraId="3386B55F" w14:textId="77777777" w:rsidR="00F81DAC" w:rsidRPr="009A5A50" w:rsidRDefault="00F81DAC" w:rsidP="00194398">
      <w:pPr>
        <w:pStyle w:val="ListParagraph"/>
        <w:numPr>
          <w:ilvl w:val="0"/>
          <w:numId w:val="22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деконтаминација лица</w:t>
      </w:r>
      <w:r w:rsidR="00C9313D" w:rsidRPr="009A5A50">
        <w:rPr>
          <w:rFonts w:ascii="Times New Roman" w:hAnsi="Times New Roman"/>
          <w:sz w:val="22"/>
          <w:lang w:val="sr-Cyrl-RS"/>
        </w:rPr>
        <w:t xml:space="preserve"> – </w:t>
      </w:r>
      <w:r w:rsidR="0000049A" w:rsidRPr="009A5A50">
        <w:rPr>
          <w:rFonts w:ascii="Times New Roman" w:hAnsi="Times New Roman"/>
          <w:sz w:val="22"/>
          <w:lang w:val="sr-Cyrl-RS"/>
        </w:rPr>
        <w:t>30</w:t>
      </w:r>
      <w:r w:rsidR="00C9313D" w:rsidRPr="009A5A50">
        <w:rPr>
          <w:rFonts w:ascii="Times New Roman" w:hAnsi="Times New Roman"/>
          <w:sz w:val="22"/>
          <w:lang w:val="sr-Cyrl-RS"/>
        </w:rPr>
        <w:t xml:space="preserve"> година</w:t>
      </w:r>
      <w:r w:rsidRPr="009A5A50">
        <w:rPr>
          <w:rFonts w:ascii="Times New Roman" w:hAnsi="Times New Roman"/>
          <w:sz w:val="22"/>
        </w:rPr>
        <w:t xml:space="preserve">; </w:t>
      </w:r>
    </w:p>
    <w:p w14:paraId="51E8D567" w14:textId="77777777" w:rsidR="00F81DAC" w:rsidRPr="009A5A50" w:rsidRDefault="00F81DAC" w:rsidP="00194398">
      <w:pPr>
        <w:pStyle w:val="ListParagraph"/>
        <w:numPr>
          <w:ilvl w:val="0"/>
          <w:numId w:val="22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уклањање напуштених извора зрачења</w:t>
      </w:r>
      <w:r w:rsidR="00C9313D" w:rsidRPr="009A5A50">
        <w:rPr>
          <w:rFonts w:ascii="Times New Roman" w:hAnsi="Times New Roman"/>
          <w:sz w:val="22"/>
          <w:lang w:val="sr-Cyrl-RS"/>
        </w:rPr>
        <w:t xml:space="preserve"> – 5 година</w:t>
      </w:r>
      <w:r w:rsidRPr="009A5A50">
        <w:rPr>
          <w:rFonts w:ascii="Times New Roman" w:hAnsi="Times New Roman"/>
          <w:sz w:val="22"/>
        </w:rPr>
        <w:t xml:space="preserve">; </w:t>
      </w:r>
    </w:p>
    <w:p w14:paraId="6C4FACBA" w14:textId="77777777" w:rsidR="00F81DAC" w:rsidRPr="009A5A50" w:rsidRDefault="00F81DAC" w:rsidP="00194398">
      <w:pPr>
        <w:pStyle w:val="ListParagraph"/>
        <w:numPr>
          <w:ilvl w:val="0"/>
          <w:numId w:val="22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t>израда извештаја о сигурности и програма заштите од јонизујућих зрачења</w:t>
      </w:r>
      <w:r w:rsidR="00C9313D" w:rsidRPr="009A5A50">
        <w:rPr>
          <w:rFonts w:ascii="Times New Roman" w:hAnsi="Times New Roman"/>
          <w:sz w:val="22"/>
          <w:lang w:val="sr-Cyrl-RS"/>
        </w:rPr>
        <w:t xml:space="preserve"> – </w:t>
      </w:r>
      <w:r w:rsidR="0000049A" w:rsidRPr="009A5A50">
        <w:rPr>
          <w:rFonts w:ascii="Times New Roman" w:hAnsi="Times New Roman"/>
          <w:sz w:val="22"/>
          <w:lang w:val="sr-Cyrl-RS"/>
        </w:rPr>
        <w:t>5</w:t>
      </w:r>
      <w:r w:rsidR="00C9313D" w:rsidRPr="009A5A50">
        <w:rPr>
          <w:rFonts w:ascii="Times New Roman" w:hAnsi="Times New Roman"/>
          <w:sz w:val="22"/>
          <w:lang w:val="sr-Cyrl-RS"/>
        </w:rPr>
        <w:t xml:space="preserve"> година</w:t>
      </w:r>
      <w:r w:rsidRPr="009A5A50">
        <w:rPr>
          <w:rFonts w:ascii="Times New Roman" w:hAnsi="Times New Roman"/>
          <w:sz w:val="22"/>
        </w:rPr>
        <w:t xml:space="preserve">; </w:t>
      </w:r>
    </w:p>
    <w:p w14:paraId="47A25361" w14:textId="77777777" w:rsidR="00F81DAC" w:rsidRPr="009A5A50" w:rsidRDefault="00F81DAC" w:rsidP="00194398">
      <w:pPr>
        <w:pStyle w:val="ListParagraph"/>
        <w:numPr>
          <w:ilvl w:val="0"/>
          <w:numId w:val="22"/>
        </w:numPr>
        <w:rPr>
          <w:rFonts w:ascii="Times New Roman" w:hAnsi="Times New Roman"/>
          <w:sz w:val="22"/>
        </w:rPr>
      </w:pPr>
      <w:r w:rsidRPr="009A5A50">
        <w:rPr>
          <w:rFonts w:ascii="Times New Roman" w:hAnsi="Times New Roman"/>
          <w:sz w:val="22"/>
        </w:rPr>
        <w:lastRenderedPageBreak/>
        <w:t>обучавање и оспособљавање изложених радника и лица одговорних за спровођење мера радијационе сигурности</w:t>
      </w:r>
      <w:r w:rsidR="00C9313D" w:rsidRPr="009A5A50">
        <w:rPr>
          <w:rFonts w:ascii="Times New Roman" w:hAnsi="Times New Roman"/>
          <w:sz w:val="22"/>
          <w:lang w:val="sr-Cyrl-RS"/>
        </w:rPr>
        <w:t xml:space="preserve"> – 10 година</w:t>
      </w:r>
      <w:r w:rsidRPr="009A5A50">
        <w:rPr>
          <w:rFonts w:ascii="Times New Roman" w:hAnsi="Times New Roman"/>
          <w:sz w:val="22"/>
        </w:rPr>
        <w:t xml:space="preserve">; </w:t>
      </w:r>
    </w:p>
    <w:p w14:paraId="39659B29" w14:textId="77777777" w:rsidR="00F81DAC" w:rsidRPr="009A5A50" w:rsidRDefault="00F81DAC" w:rsidP="00194398">
      <w:pPr>
        <w:pStyle w:val="ListParagraph"/>
        <w:numPr>
          <w:ilvl w:val="0"/>
          <w:numId w:val="22"/>
        </w:numPr>
        <w:rPr>
          <w:rFonts w:ascii="Times New Roman" w:hAnsi="Times New Roman"/>
          <w:sz w:val="22"/>
          <w:lang w:val="sr-Cyrl-RS"/>
        </w:rPr>
      </w:pPr>
      <w:proofErr w:type="gramStart"/>
      <w:r w:rsidRPr="009A5A50">
        <w:rPr>
          <w:rFonts w:ascii="Times New Roman" w:hAnsi="Times New Roman"/>
          <w:sz w:val="22"/>
        </w:rPr>
        <w:t>испитивање</w:t>
      </w:r>
      <w:proofErr w:type="gramEnd"/>
      <w:r w:rsidRPr="009A5A50">
        <w:rPr>
          <w:rFonts w:ascii="Times New Roman" w:hAnsi="Times New Roman"/>
          <w:sz w:val="22"/>
        </w:rPr>
        <w:t xml:space="preserve"> параметара извора зрачења за потребе контроле квалитета мера заштите од јонизујућег зрачења</w:t>
      </w:r>
      <w:r w:rsidR="00C9313D" w:rsidRPr="009A5A50">
        <w:rPr>
          <w:rFonts w:ascii="Times New Roman" w:hAnsi="Times New Roman"/>
          <w:sz w:val="22"/>
          <w:lang w:val="sr-Cyrl-RS"/>
        </w:rPr>
        <w:t xml:space="preserve"> – 5 година</w:t>
      </w:r>
      <w:r w:rsidRPr="009A5A50">
        <w:rPr>
          <w:rFonts w:ascii="Times New Roman" w:hAnsi="Times New Roman"/>
          <w:sz w:val="22"/>
        </w:rPr>
        <w:t>.</w:t>
      </w:r>
    </w:p>
    <w:p w14:paraId="09FE5574" w14:textId="77777777" w:rsidR="00255CFD" w:rsidRPr="009A5A50" w:rsidRDefault="00255CFD" w:rsidP="009E3459">
      <w:pPr>
        <w:rPr>
          <w:sz w:val="22"/>
        </w:rPr>
      </w:pPr>
    </w:p>
    <w:p w14:paraId="7D2109A5" w14:textId="77777777" w:rsidR="00A313EB" w:rsidRPr="009A5A50" w:rsidRDefault="00A313EB" w:rsidP="009E3459">
      <w:pPr>
        <w:rPr>
          <w:sz w:val="22"/>
        </w:rPr>
      </w:pPr>
    </w:p>
    <w:p w14:paraId="777BFC38" w14:textId="77777777" w:rsidR="00663694" w:rsidRPr="009A5A50" w:rsidRDefault="005F5985" w:rsidP="00203013">
      <w:pPr>
        <w:jc w:val="center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t>Извештавање</w:t>
      </w:r>
    </w:p>
    <w:p w14:paraId="6A87E528" w14:textId="77777777" w:rsidR="00D565BF" w:rsidRPr="009A5A50" w:rsidRDefault="00D565BF" w:rsidP="005F5985">
      <w:pPr>
        <w:jc w:val="center"/>
        <w:rPr>
          <w:b/>
          <w:sz w:val="22"/>
        </w:rPr>
      </w:pPr>
      <w:r w:rsidRPr="009A5A50">
        <w:rPr>
          <w:b/>
          <w:sz w:val="22"/>
        </w:rPr>
        <w:t xml:space="preserve">Члан </w:t>
      </w:r>
      <w:r w:rsidR="00950832" w:rsidRPr="009A5A50">
        <w:rPr>
          <w:b/>
          <w:sz w:val="22"/>
          <w:lang w:val="sr-Cyrl-RS"/>
        </w:rPr>
        <w:t>15</w:t>
      </w:r>
      <w:r w:rsidR="00F00CE9" w:rsidRPr="009A5A50">
        <w:rPr>
          <w:b/>
          <w:sz w:val="22"/>
        </w:rPr>
        <w:t>.</w:t>
      </w:r>
    </w:p>
    <w:p w14:paraId="7A6F1043" w14:textId="77777777" w:rsidR="008A3F64" w:rsidRPr="009A5A50" w:rsidRDefault="008A3F64" w:rsidP="009E3459">
      <w:pPr>
        <w:rPr>
          <w:strike/>
          <w:sz w:val="22"/>
          <w:lang w:val="sr-Cyrl-RS"/>
        </w:rPr>
      </w:pPr>
    </w:p>
    <w:p w14:paraId="11CFC74A" w14:textId="69869D42" w:rsidR="00F00CE9" w:rsidRPr="009A5A50" w:rsidRDefault="00F00CE9" w:rsidP="009E3459">
      <w:pPr>
        <w:rPr>
          <w:sz w:val="22"/>
        </w:rPr>
      </w:pPr>
      <w:r w:rsidRPr="009A5A50">
        <w:rPr>
          <w:sz w:val="22"/>
        </w:rPr>
        <w:t>Носилац овлашћења</w:t>
      </w:r>
      <w:r w:rsidR="00D565BF" w:rsidRPr="009A5A50">
        <w:rPr>
          <w:sz w:val="22"/>
        </w:rPr>
        <w:t xml:space="preserve"> дуж</w:t>
      </w:r>
      <w:r w:rsidRPr="009A5A50">
        <w:rPr>
          <w:sz w:val="22"/>
        </w:rPr>
        <w:t>а</w:t>
      </w:r>
      <w:r w:rsidR="00D565BF" w:rsidRPr="009A5A50">
        <w:rPr>
          <w:sz w:val="22"/>
        </w:rPr>
        <w:t>н</w:t>
      </w:r>
      <w:r w:rsidRPr="009A5A50">
        <w:rPr>
          <w:sz w:val="22"/>
        </w:rPr>
        <w:t xml:space="preserve"> је</w:t>
      </w:r>
      <w:r w:rsidR="00D565BF" w:rsidRPr="009A5A50">
        <w:rPr>
          <w:sz w:val="22"/>
        </w:rPr>
        <w:t xml:space="preserve"> да достави </w:t>
      </w:r>
      <w:r w:rsidRPr="009A5A50">
        <w:rPr>
          <w:sz w:val="22"/>
        </w:rPr>
        <w:t>Директорату</w:t>
      </w:r>
      <w:r w:rsidR="00D565BF" w:rsidRPr="009A5A50">
        <w:rPr>
          <w:sz w:val="22"/>
        </w:rPr>
        <w:t xml:space="preserve"> податке о извршеним пословима из области заштите од </w:t>
      </w:r>
      <w:r w:rsidR="00F1192E" w:rsidRPr="009A5A50">
        <w:rPr>
          <w:sz w:val="22"/>
          <w:lang w:val="sr-Cyrl-RS"/>
        </w:rPr>
        <w:t xml:space="preserve">јонизујућег </w:t>
      </w:r>
      <w:r w:rsidR="00D565BF" w:rsidRPr="009A5A50">
        <w:rPr>
          <w:sz w:val="22"/>
        </w:rPr>
        <w:t xml:space="preserve">зрачења најкасније до 1. </w:t>
      </w:r>
      <w:r w:rsidR="00396D99" w:rsidRPr="009A5A50">
        <w:rPr>
          <w:sz w:val="22"/>
          <w:lang w:val="sr-Cyrl-RS"/>
        </w:rPr>
        <w:t xml:space="preserve">марта </w:t>
      </w:r>
      <w:r w:rsidR="00D565BF" w:rsidRPr="009A5A50">
        <w:rPr>
          <w:sz w:val="22"/>
        </w:rPr>
        <w:t>текуће године за претходну годину</w:t>
      </w:r>
      <w:r w:rsidRPr="009A5A50">
        <w:rPr>
          <w:sz w:val="22"/>
        </w:rPr>
        <w:t>.</w:t>
      </w:r>
    </w:p>
    <w:p w14:paraId="6B1D198D" w14:textId="77777777" w:rsidR="00F00CE9" w:rsidRPr="009A5A50" w:rsidRDefault="00F00CE9" w:rsidP="009E3459">
      <w:pPr>
        <w:rPr>
          <w:sz w:val="22"/>
        </w:rPr>
      </w:pPr>
    </w:p>
    <w:p w14:paraId="566A34DA" w14:textId="2F54E9F9" w:rsidR="00D565BF" w:rsidRPr="009A5A50" w:rsidRDefault="00CF7447" w:rsidP="009E3459">
      <w:pPr>
        <w:rPr>
          <w:sz w:val="22"/>
        </w:rPr>
      </w:pPr>
      <w:r w:rsidRPr="009A5A50">
        <w:rPr>
          <w:sz w:val="22"/>
        </w:rPr>
        <w:t>Подаци из става 1. овог члана се достављају у штампаном и електронском облику</w:t>
      </w:r>
      <w:r w:rsidR="00D565BF" w:rsidRPr="009A5A50">
        <w:rPr>
          <w:sz w:val="22"/>
        </w:rPr>
        <w:t xml:space="preserve"> према садржају обрасца и Обрасцу</w:t>
      </w:r>
      <w:r w:rsidR="00B66EDC" w:rsidRPr="009A5A50">
        <w:rPr>
          <w:sz w:val="22"/>
        </w:rPr>
        <w:t xml:space="preserve"> </w:t>
      </w:r>
      <w:r w:rsidR="00F77191" w:rsidRPr="009A5A50">
        <w:rPr>
          <w:sz w:val="22"/>
          <w:lang w:val="sr-Cyrl-RS"/>
        </w:rPr>
        <w:t>П05-06</w:t>
      </w:r>
      <w:r w:rsidR="00D565BF" w:rsidRPr="009A5A50">
        <w:rPr>
          <w:sz w:val="22"/>
        </w:rPr>
        <w:t>, дат</w:t>
      </w:r>
      <w:r w:rsidR="00E12701" w:rsidRPr="009A5A50">
        <w:rPr>
          <w:sz w:val="22"/>
          <w:lang w:val="sr-Cyrl-RS"/>
        </w:rPr>
        <w:t>о</w:t>
      </w:r>
      <w:r w:rsidR="00D565BF" w:rsidRPr="009A5A50">
        <w:rPr>
          <w:sz w:val="22"/>
        </w:rPr>
        <w:t xml:space="preserve">м у Прилогу </w:t>
      </w:r>
      <w:r w:rsidR="00660C4F" w:rsidRPr="009A5A50">
        <w:rPr>
          <w:sz w:val="22"/>
          <w:lang w:val="sr-Cyrl-RS"/>
        </w:rPr>
        <w:t>6</w:t>
      </w:r>
      <w:r w:rsidR="00D565BF" w:rsidRPr="009A5A50">
        <w:rPr>
          <w:sz w:val="22"/>
        </w:rPr>
        <w:t>. који је одштампан уз овај правилник и чини његов саставни део.</w:t>
      </w:r>
    </w:p>
    <w:p w14:paraId="437A6823" w14:textId="77777777" w:rsidR="00D565BF" w:rsidRPr="009A5A50" w:rsidRDefault="00D565BF" w:rsidP="009E3459">
      <w:pPr>
        <w:rPr>
          <w:sz w:val="22"/>
        </w:rPr>
      </w:pPr>
    </w:p>
    <w:p w14:paraId="49F9D17E" w14:textId="585CB996" w:rsidR="00AC3891" w:rsidRPr="009A5A50" w:rsidRDefault="00AC3891" w:rsidP="009E3459">
      <w:pPr>
        <w:rPr>
          <w:sz w:val="22"/>
          <w:lang w:val="sr-Cyrl-RS"/>
        </w:rPr>
      </w:pPr>
      <w:r w:rsidRPr="009A5A50">
        <w:rPr>
          <w:sz w:val="22"/>
          <w:lang w:val="sr-Cyrl-RS"/>
        </w:rPr>
        <w:t xml:space="preserve">Носилац овлашћења из члана 1. став 2, тач. 1) и 2) дужан је да поред евиденције из члана 14. овог правилника, достави Директорату анализу резултата </w:t>
      </w:r>
      <w:r w:rsidR="00DA4BCF" w:rsidRPr="009A5A50">
        <w:rPr>
          <w:sz w:val="22"/>
          <w:lang w:val="sr-Cyrl-RS"/>
        </w:rPr>
        <w:t xml:space="preserve">извршених </w:t>
      </w:r>
      <w:r w:rsidRPr="009A5A50">
        <w:rPr>
          <w:sz w:val="22"/>
          <w:lang w:val="sr-Cyrl-RS"/>
        </w:rPr>
        <w:t xml:space="preserve">мерења са проценом </w:t>
      </w:r>
      <w:r w:rsidR="00C83BB8" w:rsidRPr="009A5A50">
        <w:rPr>
          <w:sz w:val="22"/>
          <w:lang w:val="sr-Cyrl-RS"/>
        </w:rPr>
        <w:t xml:space="preserve">излагања </w:t>
      </w:r>
      <w:r w:rsidRPr="009A5A50">
        <w:rPr>
          <w:sz w:val="22"/>
          <w:lang w:val="sr-Cyrl-RS"/>
        </w:rPr>
        <w:t>најкасније до 1. марта текуће године за претходну годину.</w:t>
      </w:r>
    </w:p>
    <w:p w14:paraId="0FE6B341" w14:textId="77777777" w:rsidR="00AC3891" w:rsidRPr="009A5A50" w:rsidRDefault="00AC3891" w:rsidP="009E3459">
      <w:pPr>
        <w:rPr>
          <w:sz w:val="22"/>
          <w:lang w:val="sr-Cyrl-RS"/>
        </w:rPr>
      </w:pPr>
    </w:p>
    <w:p w14:paraId="20778E58" w14:textId="31004F85" w:rsidR="00663694" w:rsidRPr="009A5A50" w:rsidRDefault="00FB0677" w:rsidP="009E3459">
      <w:pPr>
        <w:rPr>
          <w:sz w:val="22"/>
        </w:rPr>
      </w:pPr>
      <w:r w:rsidRPr="009A5A50">
        <w:rPr>
          <w:sz w:val="22"/>
        </w:rPr>
        <w:t xml:space="preserve">Носилац овлашћења </w:t>
      </w:r>
      <w:r w:rsidR="00C26CD6" w:rsidRPr="009A5A50">
        <w:rPr>
          <w:sz w:val="22"/>
          <w:lang w:val="sr-Cyrl-RS"/>
        </w:rPr>
        <w:t xml:space="preserve">из члана 1. став 2, тач. 1) и 2) </w:t>
      </w:r>
      <w:r w:rsidRPr="009A5A50">
        <w:rPr>
          <w:sz w:val="22"/>
        </w:rPr>
        <w:t>дужан је да достави Директорату извештај о извршеним пословима из области заштите од јонизујућ</w:t>
      </w:r>
      <w:r w:rsidR="00C26CD6" w:rsidRPr="009A5A50">
        <w:rPr>
          <w:sz w:val="22"/>
          <w:lang w:val="sr-Cyrl-RS"/>
        </w:rPr>
        <w:t>ег</w:t>
      </w:r>
      <w:r w:rsidRPr="009A5A50">
        <w:rPr>
          <w:sz w:val="22"/>
        </w:rPr>
        <w:t xml:space="preserve"> зрачења са проценом ризика у случајевима када резултати мерења указују на </w:t>
      </w:r>
      <w:r w:rsidR="00554E88" w:rsidRPr="009A5A50">
        <w:rPr>
          <w:sz w:val="22"/>
          <w:lang w:val="sr-Cyrl-RS"/>
        </w:rPr>
        <w:t xml:space="preserve">могућност излагања </w:t>
      </w:r>
      <w:r w:rsidRPr="009A5A50">
        <w:rPr>
          <w:sz w:val="22"/>
        </w:rPr>
        <w:t>изложен</w:t>
      </w:r>
      <w:r w:rsidR="00842207" w:rsidRPr="009A5A50">
        <w:rPr>
          <w:sz w:val="22"/>
          <w:lang w:val="sr-Cyrl-RS"/>
        </w:rPr>
        <w:t>их</w:t>
      </w:r>
      <w:r w:rsidR="00AC3891" w:rsidRPr="009A5A50">
        <w:rPr>
          <w:sz w:val="22"/>
          <w:lang w:val="sr-Cyrl-RS"/>
        </w:rPr>
        <w:t xml:space="preserve"> радник</w:t>
      </w:r>
      <w:r w:rsidR="00842207" w:rsidRPr="009A5A50">
        <w:rPr>
          <w:sz w:val="22"/>
          <w:lang w:val="sr-Cyrl-RS"/>
        </w:rPr>
        <w:t>а</w:t>
      </w:r>
      <w:r w:rsidR="00C37B74" w:rsidRPr="009A5A50">
        <w:rPr>
          <w:sz w:val="22"/>
        </w:rPr>
        <w:t xml:space="preserve"> и друг</w:t>
      </w:r>
      <w:r w:rsidR="00842207" w:rsidRPr="009A5A50">
        <w:rPr>
          <w:sz w:val="22"/>
          <w:lang w:val="sr-Cyrl-RS"/>
        </w:rPr>
        <w:t>их</w:t>
      </w:r>
      <w:r w:rsidR="00C37B74" w:rsidRPr="009A5A50">
        <w:rPr>
          <w:sz w:val="22"/>
        </w:rPr>
        <w:t xml:space="preserve"> поједин</w:t>
      </w:r>
      <w:r w:rsidR="00842207" w:rsidRPr="009A5A50">
        <w:rPr>
          <w:sz w:val="22"/>
          <w:lang w:val="sr-Cyrl-RS"/>
        </w:rPr>
        <w:t>а</w:t>
      </w:r>
      <w:r w:rsidR="00C37B74" w:rsidRPr="009A5A50">
        <w:rPr>
          <w:sz w:val="22"/>
        </w:rPr>
        <w:t>ц</w:t>
      </w:r>
      <w:r w:rsidR="00842207" w:rsidRPr="009A5A50">
        <w:rPr>
          <w:sz w:val="22"/>
          <w:lang w:val="sr-Cyrl-RS"/>
        </w:rPr>
        <w:t>а</w:t>
      </w:r>
      <w:r w:rsidR="00C37B74" w:rsidRPr="009A5A50">
        <w:rPr>
          <w:sz w:val="22"/>
        </w:rPr>
        <w:t xml:space="preserve"> и становништв</w:t>
      </w:r>
      <w:r w:rsidR="00842207" w:rsidRPr="009A5A50">
        <w:rPr>
          <w:sz w:val="22"/>
          <w:lang w:val="sr-Cyrl-RS"/>
        </w:rPr>
        <w:t>а</w:t>
      </w:r>
      <w:r w:rsidR="00C37B74" w:rsidRPr="009A5A50">
        <w:rPr>
          <w:sz w:val="22"/>
        </w:rPr>
        <w:t xml:space="preserve"> </w:t>
      </w:r>
      <w:r w:rsidRPr="009A5A50">
        <w:rPr>
          <w:sz w:val="22"/>
        </w:rPr>
        <w:t>и животн</w:t>
      </w:r>
      <w:r w:rsidR="00842207" w:rsidRPr="009A5A50">
        <w:rPr>
          <w:sz w:val="22"/>
          <w:lang w:val="sr-Cyrl-RS"/>
        </w:rPr>
        <w:t>е</w:t>
      </w:r>
      <w:r w:rsidRPr="009A5A50">
        <w:rPr>
          <w:sz w:val="22"/>
        </w:rPr>
        <w:t xml:space="preserve"> средин</w:t>
      </w:r>
      <w:r w:rsidR="00842207" w:rsidRPr="009A5A50">
        <w:rPr>
          <w:sz w:val="22"/>
          <w:lang w:val="sr-Cyrl-RS"/>
        </w:rPr>
        <w:t>е</w:t>
      </w:r>
      <w:r w:rsidRPr="009A5A50">
        <w:rPr>
          <w:sz w:val="22"/>
        </w:rPr>
        <w:t xml:space="preserve"> </w:t>
      </w:r>
      <w:r w:rsidR="00842207" w:rsidRPr="009A5A50">
        <w:rPr>
          <w:sz w:val="22"/>
          <w:lang w:val="sr-Cyrl-RS"/>
        </w:rPr>
        <w:t>изнад прописаних граница или референтних нивоа</w:t>
      </w:r>
      <w:r w:rsidR="004C4BDB" w:rsidRPr="009A5A50">
        <w:rPr>
          <w:sz w:val="22"/>
          <w:lang w:val="sr-Latn-RS"/>
        </w:rPr>
        <w:t xml:space="preserve"> </w:t>
      </w:r>
      <w:r w:rsidRPr="009A5A50">
        <w:rPr>
          <w:sz w:val="22"/>
        </w:rPr>
        <w:t>у најкраћем року, а најкасније 5 дана од дана обављеног мерења којим је констатована неправилност.</w:t>
      </w:r>
    </w:p>
    <w:p w14:paraId="73F7814C" w14:textId="79283498" w:rsidR="001E4948" w:rsidRPr="009A5A50" w:rsidRDefault="001E4948" w:rsidP="009E3459">
      <w:pPr>
        <w:rPr>
          <w:sz w:val="22"/>
        </w:rPr>
      </w:pPr>
    </w:p>
    <w:p w14:paraId="1676B251" w14:textId="2808407D" w:rsidR="001E4948" w:rsidRPr="009A5A50" w:rsidRDefault="001E4948" w:rsidP="009E3459">
      <w:pPr>
        <w:rPr>
          <w:sz w:val="22"/>
          <w:lang w:val="sr-Cyrl-RS"/>
        </w:rPr>
      </w:pPr>
      <w:r w:rsidRPr="009A5A50">
        <w:rPr>
          <w:sz w:val="22"/>
          <w:lang w:val="sr-Cyrl-RS"/>
        </w:rPr>
        <w:t>Носилац овлашћења из члана 1. став 2, тач. 7) дужан је да поред извештаја из става 1. овог члана достави Директорату изве</w:t>
      </w:r>
      <w:r w:rsidR="00E12701" w:rsidRPr="009A5A50">
        <w:rPr>
          <w:sz w:val="22"/>
          <w:lang w:val="sr-Cyrl-RS"/>
        </w:rPr>
        <w:t>ш</w:t>
      </w:r>
      <w:r w:rsidRPr="009A5A50">
        <w:rPr>
          <w:sz w:val="22"/>
          <w:lang w:val="sr-Cyrl-RS"/>
        </w:rPr>
        <w:t>тај којим се најављује одржавање обуке</w:t>
      </w:r>
      <w:r w:rsidR="00E12701" w:rsidRPr="009A5A50">
        <w:rPr>
          <w:sz w:val="22"/>
          <w:lang w:val="sr-Cyrl-RS"/>
        </w:rPr>
        <w:t>, најкасније 3 дана пре почетка обуке,</w:t>
      </w:r>
      <w:r w:rsidRPr="009A5A50">
        <w:rPr>
          <w:sz w:val="22"/>
          <w:lang w:val="sr-Cyrl-RS"/>
        </w:rPr>
        <w:t xml:space="preserve"> </w:t>
      </w:r>
      <w:r w:rsidR="00E12701" w:rsidRPr="009A5A50">
        <w:rPr>
          <w:sz w:val="22"/>
          <w:lang w:val="sr-Cyrl-RS"/>
        </w:rPr>
        <w:t>н</w:t>
      </w:r>
      <w:r w:rsidRPr="009A5A50">
        <w:rPr>
          <w:sz w:val="22"/>
          <w:lang w:val="sr-Cyrl-RS"/>
        </w:rPr>
        <w:t>а</w:t>
      </w:r>
      <w:r w:rsidR="00E12701" w:rsidRPr="009A5A50">
        <w:rPr>
          <w:sz w:val="22"/>
          <w:lang w:val="sr-Cyrl-RS"/>
        </w:rPr>
        <w:t xml:space="preserve"> </w:t>
      </w:r>
      <w:r w:rsidR="00E12701" w:rsidRPr="009A5A50">
        <w:rPr>
          <w:sz w:val="22"/>
        </w:rPr>
        <w:t xml:space="preserve">Обрасцу </w:t>
      </w:r>
      <w:r w:rsidR="00E12701" w:rsidRPr="009A5A50">
        <w:rPr>
          <w:sz w:val="22"/>
          <w:lang w:val="sr-Cyrl-RS"/>
        </w:rPr>
        <w:t>П05-07</w:t>
      </w:r>
      <w:r w:rsidR="00E12701" w:rsidRPr="009A5A50">
        <w:rPr>
          <w:sz w:val="22"/>
        </w:rPr>
        <w:t>, дат</w:t>
      </w:r>
      <w:r w:rsidR="00E12701" w:rsidRPr="009A5A50">
        <w:rPr>
          <w:sz w:val="22"/>
          <w:lang w:val="sr-Cyrl-RS"/>
        </w:rPr>
        <w:t>о</w:t>
      </w:r>
      <w:r w:rsidR="00E12701" w:rsidRPr="009A5A50">
        <w:rPr>
          <w:sz w:val="22"/>
        </w:rPr>
        <w:t xml:space="preserve">м у </w:t>
      </w:r>
      <w:r w:rsidRPr="009A5A50">
        <w:rPr>
          <w:sz w:val="22"/>
        </w:rPr>
        <w:t xml:space="preserve">Прилогу </w:t>
      </w:r>
      <w:r w:rsidRPr="009A5A50">
        <w:rPr>
          <w:sz w:val="22"/>
          <w:lang w:val="sr-Cyrl-RS"/>
        </w:rPr>
        <w:t>7</w:t>
      </w:r>
      <w:r w:rsidRPr="009A5A50">
        <w:rPr>
          <w:sz w:val="22"/>
        </w:rPr>
        <w:t>. који је одштампан уз овај правилник и чини његов саставни део</w:t>
      </w:r>
      <w:r w:rsidRPr="009A5A50">
        <w:rPr>
          <w:sz w:val="22"/>
          <w:lang w:val="sr-Cyrl-RS"/>
        </w:rPr>
        <w:t xml:space="preserve"> и извештај о спроведеној обуци, </w:t>
      </w:r>
      <w:r w:rsidR="00E12701" w:rsidRPr="009A5A50">
        <w:rPr>
          <w:sz w:val="22"/>
          <w:lang w:val="sr-Cyrl-RS"/>
        </w:rPr>
        <w:t xml:space="preserve">најкасније 30 дана по завршетку обуке, на </w:t>
      </w:r>
      <w:r w:rsidR="00E12701" w:rsidRPr="009A5A50">
        <w:rPr>
          <w:sz w:val="22"/>
        </w:rPr>
        <w:t xml:space="preserve">Обрасцу </w:t>
      </w:r>
      <w:r w:rsidR="00E12701" w:rsidRPr="009A5A50">
        <w:rPr>
          <w:sz w:val="22"/>
          <w:lang w:val="sr-Cyrl-RS"/>
        </w:rPr>
        <w:t>П05-08</w:t>
      </w:r>
      <w:r w:rsidR="00E12701" w:rsidRPr="009A5A50">
        <w:rPr>
          <w:sz w:val="22"/>
        </w:rPr>
        <w:t>, дат</w:t>
      </w:r>
      <w:r w:rsidR="00E12701" w:rsidRPr="009A5A50">
        <w:rPr>
          <w:sz w:val="22"/>
          <w:lang w:val="sr-Cyrl-RS"/>
        </w:rPr>
        <w:t>о</w:t>
      </w:r>
      <w:r w:rsidR="00E12701" w:rsidRPr="009A5A50">
        <w:rPr>
          <w:sz w:val="22"/>
        </w:rPr>
        <w:t xml:space="preserve">м у Прилогу </w:t>
      </w:r>
      <w:r w:rsidR="00E12701" w:rsidRPr="009A5A50">
        <w:rPr>
          <w:sz w:val="22"/>
          <w:lang w:val="sr-Cyrl-RS"/>
        </w:rPr>
        <w:t>7</w:t>
      </w:r>
      <w:r w:rsidR="00E12701" w:rsidRPr="009A5A50">
        <w:rPr>
          <w:sz w:val="22"/>
        </w:rPr>
        <w:t>.</w:t>
      </w:r>
      <w:r w:rsidRPr="009A5A50">
        <w:rPr>
          <w:sz w:val="22"/>
        </w:rPr>
        <w:t xml:space="preserve"> који је одштампан уз овај правилник и чини његов саставни део</w:t>
      </w:r>
      <w:r w:rsidRPr="009A5A50">
        <w:rPr>
          <w:sz w:val="22"/>
          <w:lang w:val="sr-Cyrl-RS"/>
        </w:rPr>
        <w:t>.</w:t>
      </w:r>
    </w:p>
    <w:p w14:paraId="259C959F" w14:textId="77777777" w:rsidR="00FB0677" w:rsidRPr="009A5A50" w:rsidRDefault="00FB0677" w:rsidP="009E3459">
      <w:pPr>
        <w:rPr>
          <w:sz w:val="22"/>
        </w:rPr>
      </w:pPr>
    </w:p>
    <w:p w14:paraId="0324AB77" w14:textId="77777777" w:rsidR="001C6F92" w:rsidRPr="009A5A50" w:rsidRDefault="00224EAE" w:rsidP="00224EAE">
      <w:pPr>
        <w:jc w:val="center"/>
        <w:rPr>
          <w:b/>
          <w:sz w:val="22"/>
        </w:rPr>
      </w:pPr>
      <w:r w:rsidRPr="009A5A50">
        <w:rPr>
          <w:b/>
          <w:sz w:val="22"/>
        </w:rPr>
        <w:t>Прелазне и завршне одредбе</w:t>
      </w:r>
    </w:p>
    <w:p w14:paraId="30D29846" w14:textId="77777777" w:rsidR="001C6F92" w:rsidRPr="009A5A50" w:rsidRDefault="000543E9" w:rsidP="00224EAE">
      <w:pPr>
        <w:jc w:val="center"/>
        <w:rPr>
          <w:b/>
          <w:sz w:val="22"/>
        </w:rPr>
      </w:pPr>
      <w:r w:rsidRPr="009A5A50">
        <w:rPr>
          <w:b/>
          <w:sz w:val="22"/>
        </w:rPr>
        <w:t xml:space="preserve">Члан </w:t>
      </w:r>
      <w:r w:rsidR="00950832" w:rsidRPr="009A5A50">
        <w:rPr>
          <w:b/>
          <w:sz w:val="22"/>
          <w:lang w:val="sr-Cyrl-RS"/>
        </w:rPr>
        <w:t>16</w:t>
      </w:r>
      <w:r w:rsidR="001C6F92" w:rsidRPr="009A5A50">
        <w:rPr>
          <w:b/>
          <w:sz w:val="22"/>
        </w:rPr>
        <w:t>.</w:t>
      </w:r>
    </w:p>
    <w:p w14:paraId="1A287712" w14:textId="77777777" w:rsidR="00AE10EF" w:rsidRPr="009A5A50" w:rsidRDefault="00AE10EF" w:rsidP="009E3459">
      <w:pPr>
        <w:rPr>
          <w:sz w:val="22"/>
        </w:rPr>
      </w:pPr>
    </w:p>
    <w:p w14:paraId="1D6CBC84" w14:textId="77777777" w:rsidR="00224EAE" w:rsidRPr="009A5A50" w:rsidRDefault="00224EAE" w:rsidP="009E3459">
      <w:pPr>
        <w:rPr>
          <w:sz w:val="22"/>
        </w:rPr>
      </w:pPr>
    </w:p>
    <w:p w14:paraId="6F88D8A9" w14:textId="756DA099" w:rsidR="00AE10EF" w:rsidRPr="009A5A50" w:rsidRDefault="001C6F92" w:rsidP="009E3459">
      <w:pPr>
        <w:rPr>
          <w:sz w:val="22"/>
        </w:rPr>
      </w:pPr>
      <w:r w:rsidRPr="009A5A50">
        <w:rPr>
          <w:sz w:val="22"/>
        </w:rPr>
        <w:t>Даном ступања на снагу овог правилника, престај</w:t>
      </w:r>
      <w:r w:rsidR="00AE10EF" w:rsidRPr="009A5A50">
        <w:rPr>
          <w:sz w:val="22"/>
        </w:rPr>
        <w:t>у</w:t>
      </w:r>
      <w:r w:rsidRPr="009A5A50">
        <w:rPr>
          <w:sz w:val="22"/>
        </w:rPr>
        <w:t xml:space="preserve"> да важ</w:t>
      </w:r>
      <w:r w:rsidR="00AE10EF" w:rsidRPr="009A5A50">
        <w:rPr>
          <w:sz w:val="22"/>
        </w:rPr>
        <w:t>е</w:t>
      </w:r>
      <w:r w:rsidR="00AF03FF" w:rsidRPr="009A5A50">
        <w:rPr>
          <w:sz w:val="22"/>
        </w:rPr>
        <w:t xml:space="preserve"> </w:t>
      </w:r>
      <w:r w:rsidR="00AE10EF" w:rsidRPr="009A5A50">
        <w:rPr>
          <w:sz w:val="22"/>
        </w:rPr>
        <w:t>Правилник о условима за прибављање овлашћења за вршење послова заштите од јонизујућих зрачења (</w:t>
      </w:r>
      <w:r w:rsidR="00AB7BC9" w:rsidRPr="009A5A50">
        <w:rPr>
          <w:sz w:val="22"/>
          <w:lang w:val="sr-Cyrl-RS"/>
        </w:rPr>
        <w:t>„</w:t>
      </w:r>
      <w:r w:rsidR="00AE10EF" w:rsidRPr="009A5A50">
        <w:rPr>
          <w:sz w:val="22"/>
        </w:rPr>
        <w:t>Сл. гл</w:t>
      </w:r>
      <w:r w:rsidR="00AB7BC9" w:rsidRPr="009A5A50">
        <w:rPr>
          <w:sz w:val="22"/>
          <w:lang w:val="sr-Cyrl-RS"/>
        </w:rPr>
        <w:t>асник</w:t>
      </w:r>
      <w:r w:rsidR="00AE10EF" w:rsidRPr="009A5A50">
        <w:rPr>
          <w:sz w:val="22"/>
        </w:rPr>
        <w:t xml:space="preserve"> РС</w:t>
      </w:r>
      <w:r w:rsidR="00AB7BC9" w:rsidRPr="009A5A50">
        <w:rPr>
          <w:sz w:val="22"/>
          <w:lang w:val="sr-Cyrl-RS"/>
        </w:rPr>
        <w:t>“ бр.</w:t>
      </w:r>
      <w:r w:rsidR="00AE10EF" w:rsidRPr="009A5A50">
        <w:rPr>
          <w:sz w:val="22"/>
        </w:rPr>
        <w:t xml:space="preserve"> 101/16)</w:t>
      </w:r>
      <w:r w:rsidR="00AF03FF" w:rsidRPr="009A5A50">
        <w:rPr>
          <w:sz w:val="22"/>
        </w:rPr>
        <w:t xml:space="preserve"> и Правилник о евиденцији о извршеним пословима из области заштите од јонизујућих зрачења (</w:t>
      </w:r>
      <w:r w:rsidR="00AB7BC9" w:rsidRPr="009A5A50">
        <w:rPr>
          <w:sz w:val="22"/>
          <w:lang w:val="sr-Cyrl-RS"/>
        </w:rPr>
        <w:t>„</w:t>
      </w:r>
      <w:r w:rsidR="00AF03FF" w:rsidRPr="009A5A50">
        <w:rPr>
          <w:sz w:val="22"/>
        </w:rPr>
        <w:t>Сл. гл</w:t>
      </w:r>
      <w:r w:rsidR="00AB7BC9" w:rsidRPr="009A5A50">
        <w:rPr>
          <w:sz w:val="22"/>
          <w:lang w:val="sr-Cyrl-RS"/>
        </w:rPr>
        <w:t>асник</w:t>
      </w:r>
      <w:r w:rsidR="00AF03FF" w:rsidRPr="009A5A50">
        <w:rPr>
          <w:sz w:val="22"/>
        </w:rPr>
        <w:t xml:space="preserve"> РС</w:t>
      </w:r>
      <w:r w:rsidR="00AB7BC9" w:rsidRPr="009A5A50">
        <w:rPr>
          <w:sz w:val="22"/>
          <w:lang w:val="sr-Cyrl-RS"/>
        </w:rPr>
        <w:t>“ бр.</w:t>
      </w:r>
      <w:r w:rsidR="00AF03FF" w:rsidRPr="009A5A50">
        <w:rPr>
          <w:sz w:val="22"/>
        </w:rPr>
        <w:t xml:space="preserve"> 17/11).</w:t>
      </w:r>
    </w:p>
    <w:p w14:paraId="7B1264D5" w14:textId="77777777" w:rsidR="00EF5541" w:rsidRPr="009A5A50" w:rsidRDefault="00EF5541" w:rsidP="009E3459">
      <w:pPr>
        <w:rPr>
          <w:sz w:val="22"/>
        </w:rPr>
      </w:pPr>
    </w:p>
    <w:p w14:paraId="67CA7B17" w14:textId="77777777" w:rsidR="00B50219" w:rsidRPr="009A5A50" w:rsidRDefault="00B50219" w:rsidP="009E3459">
      <w:pPr>
        <w:rPr>
          <w:sz w:val="22"/>
        </w:rPr>
      </w:pPr>
    </w:p>
    <w:p w14:paraId="5DE11F75" w14:textId="77777777" w:rsidR="001C6F92" w:rsidRPr="009A5A50" w:rsidRDefault="001C6F92" w:rsidP="00224EAE">
      <w:pPr>
        <w:jc w:val="center"/>
        <w:rPr>
          <w:b/>
          <w:sz w:val="22"/>
        </w:rPr>
      </w:pPr>
      <w:r w:rsidRPr="009A5A50">
        <w:rPr>
          <w:b/>
          <w:sz w:val="22"/>
        </w:rPr>
        <w:t>Ступање на снагу</w:t>
      </w:r>
    </w:p>
    <w:p w14:paraId="2080C03F" w14:textId="77777777" w:rsidR="001C6F92" w:rsidRPr="009A5A50" w:rsidRDefault="001C6F92" w:rsidP="00224EAE">
      <w:pPr>
        <w:jc w:val="center"/>
        <w:rPr>
          <w:b/>
          <w:sz w:val="22"/>
        </w:rPr>
      </w:pPr>
      <w:r w:rsidRPr="009A5A50">
        <w:rPr>
          <w:b/>
          <w:sz w:val="22"/>
        </w:rPr>
        <w:t xml:space="preserve">Члан </w:t>
      </w:r>
      <w:r w:rsidR="00950832" w:rsidRPr="009A5A50">
        <w:rPr>
          <w:b/>
          <w:sz w:val="22"/>
          <w:lang w:val="sr-Cyrl-RS"/>
        </w:rPr>
        <w:t>1</w:t>
      </w:r>
      <w:r w:rsidR="00B50219" w:rsidRPr="009A5A50">
        <w:rPr>
          <w:b/>
          <w:sz w:val="22"/>
          <w:lang w:val="sr-Cyrl-RS"/>
        </w:rPr>
        <w:t>7</w:t>
      </w:r>
      <w:r w:rsidRPr="009A5A50">
        <w:rPr>
          <w:b/>
          <w:sz w:val="22"/>
        </w:rPr>
        <w:t>.</w:t>
      </w:r>
    </w:p>
    <w:p w14:paraId="065BE437" w14:textId="77777777" w:rsidR="00C1250F" w:rsidRPr="009A5A50" w:rsidRDefault="00C1250F" w:rsidP="009E3459">
      <w:pPr>
        <w:rPr>
          <w:sz w:val="22"/>
        </w:rPr>
      </w:pPr>
    </w:p>
    <w:p w14:paraId="0E4ED5B8" w14:textId="77777777" w:rsidR="00EB244F" w:rsidRPr="009A5A50" w:rsidRDefault="001C6F92" w:rsidP="009E3459">
      <w:pPr>
        <w:rPr>
          <w:sz w:val="22"/>
        </w:rPr>
      </w:pPr>
      <w:r w:rsidRPr="009A5A50">
        <w:rPr>
          <w:sz w:val="22"/>
        </w:rPr>
        <w:t xml:space="preserve">Овај правилник ступа на снагу осмог дана од дана објављивања у "Службеном гласнику Републике Србије". </w:t>
      </w:r>
    </w:p>
    <w:p w14:paraId="0169AF1E" w14:textId="77777777" w:rsidR="00373B2F" w:rsidRPr="009A5A50" w:rsidRDefault="00D20F4F" w:rsidP="009E3459">
      <w:pPr>
        <w:rPr>
          <w:sz w:val="22"/>
          <w:lang w:eastAsia="sr-Latn-RS"/>
        </w:rPr>
      </w:pPr>
      <w:bookmarkStart w:id="19" w:name="str_13"/>
      <w:bookmarkEnd w:id="19"/>
      <w:r w:rsidRPr="009A5A50">
        <w:rPr>
          <w:sz w:val="22"/>
          <w:lang w:val="sr-Latn-RS" w:eastAsia="sr-Latn-RS"/>
        </w:rPr>
        <w:br w:type="page"/>
      </w:r>
    </w:p>
    <w:p w14:paraId="4E6FB903" w14:textId="77777777" w:rsidR="00373B2F" w:rsidRPr="009A5A50" w:rsidRDefault="00373B2F" w:rsidP="009E3459">
      <w:pPr>
        <w:rPr>
          <w:sz w:val="22"/>
          <w:lang w:eastAsia="sr-Latn-RS"/>
        </w:rPr>
      </w:pPr>
    </w:p>
    <w:p w14:paraId="2F197AE3" w14:textId="77777777" w:rsidR="00373B2F" w:rsidRPr="009A5A50" w:rsidRDefault="00373B2F" w:rsidP="009E3459">
      <w:pPr>
        <w:rPr>
          <w:sz w:val="22"/>
          <w:lang w:eastAsia="sr-Latn-RS"/>
        </w:rPr>
      </w:pPr>
    </w:p>
    <w:p w14:paraId="7F8C30C0" w14:textId="77777777" w:rsidR="001C6F92" w:rsidRPr="009A5A50" w:rsidRDefault="00EC6863" w:rsidP="009E3459">
      <w:pPr>
        <w:rPr>
          <w:b/>
          <w:sz w:val="22"/>
          <w:lang w:val="sr-Latn-RS" w:eastAsia="sr-Latn-RS"/>
        </w:rPr>
      </w:pPr>
      <w:r w:rsidRPr="009A5A50">
        <w:rPr>
          <w:b/>
          <w:sz w:val="22"/>
          <w:lang w:val="sr-Latn-RS" w:eastAsia="sr-Latn-RS"/>
        </w:rPr>
        <w:t xml:space="preserve">ПРИЛОГ </w:t>
      </w:r>
      <w:r w:rsidR="001C6F92" w:rsidRPr="009A5A50">
        <w:rPr>
          <w:b/>
          <w:sz w:val="22"/>
          <w:lang w:val="sr-Latn-RS" w:eastAsia="sr-Latn-RS"/>
        </w:rPr>
        <w:t xml:space="preserve">1. </w:t>
      </w:r>
    </w:p>
    <w:p w14:paraId="4037313B" w14:textId="77777777" w:rsidR="00EC6863" w:rsidRPr="009A5A50" w:rsidRDefault="00EC6863" w:rsidP="009E3459">
      <w:pPr>
        <w:rPr>
          <w:sz w:val="22"/>
          <w:lang w:val="sr-Latn-RS" w:eastAsia="sr-Latn-RS"/>
        </w:rPr>
      </w:pPr>
    </w:p>
    <w:p w14:paraId="20688B76" w14:textId="77777777" w:rsidR="001C6F92" w:rsidRPr="009A5A50" w:rsidRDefault="001C6F92" w:rsidP="009E3459">
      <w:pPr>
        <w:rPr>
          <w:b/>
          <w:sz w:val="22"/>
          <w:lang w:val="sr-Cyrl-RS" w:eastAsia="sr-Latn-RS"/>
        </w:rPr>
      </w:pPr>
      <w:bookmarkStart w:id="20" w:name="str_14"/>
      <w:bookmarkEnd w:id="20"/>
      <w:r w:rsidRPr="009A5A50">
        <w:rPr>
          <w:b/>
          <w:sz w:val="22"/>
          <w:lang w:val="sr-Latn-RS" w:eastAsia="sr-Latn-RS"/>
        </w:rPr>
        <w:t xml:space="preserve">Образац </w:t>
      </w:r>
      <w:r w:rsidR="003A3EA7" w:rsidRPr="009A5A50">
        <w:rPr>
          <w:b/>
          <w:sz w:val="22"/>
          <w:lang w:val="sr-Cyrl-RS" w:eastAsia="sr-Latn-RS"/>
        </w:rPr>
        <w:t>П05-01</w:t>
      </w:r>
    </w:p>
    <w:p w14:paraId="65BAFE57" w14:textId="77777777" w:rsidR="001C6F92" w:rsidRPr="009A5A50" w:rsidRDefault="001C6F92" w:rsidP="009E3459">
      <w:pPr>
        <w:rPr>
          <w:sz w:val="22"/>
          <w:lang w:eastAsia="sr-Latn-RS"/>
        </w:rPr>
      </w:pPr>
    </w:p>
    <w:p w14:paraId="51BC2C97" w14:textId="77777777" w:rsidR="001C6F92" w:rsidRPr="009A5A50" w:rsidRDefault="003427F5" w:rsidP="009E3459">
      <w:pPr>
        <w:rPr>
          <w:b/>
          <w:sz w:val="22"/>
          <w:lang w:val="sr-Latn-RS" w:eastAsia="sr-Latn-RS"/>
        </w:rPr>
      </w:pPr>
      <w:r w:rsidRPr="009A5A50">
        <w:rPr>
          <w:b/>
          <w:sz w:val="22"/>
          <w:lang w:val="sr-Latn-RS" w:eastAsia="sr-Latn-RS"/>
        </w:rPr>
        <w:t xml:space="preserve">Захтев за добијање овлашћења за </w:t>
      </w:r>
      <w:r w:rsidRPr="009A5A50">
        <w:rPr>
          <w:b/>
          <w:sz w:val="22"/>
          <w:lang w:eastAsia="sr-Latn-RS"/>
        </w:rPr>
        <w:t>обављање послова из области заштите од зрачења</w:t>
      </w:r>
      <w:r w:rsidR="001C6F92" w:rsidRPr="009A5A50">
        <w:rPr>
          <w:b/>
          <w:sz w:val="22"/>
          <w:lang w:val="sr-Latn-RS" w:eastAsia="sr-Latn-RS"/>
        </w:rPr>
        <w:t xml:space="preserve"> </w:t>
      </w:r>
    </w:p>
    <w:p w14:paraId="3B0786A8" w14:textId="77777777" w:rsidR="00A0622C" w:rsidRPr="009A5A50" w:rsidRDefault="00A0622C" w:rsidP="009E3459">
      <w:pPr>
        <w:rPr>
          <w:sz w:val="22"/>
          <w:lang w:val="sr-Latn-RS" w:eastAsia="sr-Latn-RS"/>
        </w:rPr>
      </w:pPr>
    </w:p>
    <w:p w14:paraId="2AC5A0CB" w14:textId="77777777" w:rsidR="001C6F92" w:rsidRPr="009A5A50" w:rsidRDefault="001C6F92" w:rsidP="009E3459">
      <w:pPr>
        <w:rPr>
          <w:sz w:val="22"/>
          <w:lang w:val="sr-Latn-RS" w:eastAsia="sr-Latn-RS"/>
        </w:rPr>
      </w:pPr>
      <w:r w:rsidRPr="009A5A50">
        <w:rPr>
          <w:sz w:val="22"/>
          <w:lang w:val="sr-Latn-RS" w:eastAsia="sr-Latn-RS"/>
        </w:rPr>
        <w:t xml:space="preserve">I. Подаци о правном лицу </w:t>
      </w:r>
    </w:p>
    <w:p w14:paraId="7AB64357" w14:textId="77777777" w:rsidR="003427F5" w:rsidRPr="009A5A50" w:rsidRDefault="003427F5" w:rsidP="009E3459">
      <w:pPr>
        <w:rPr>
          <w:sz w:val="22"/>
          <w:lang w:val="sr-Latn-RS"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716"/>
        <w:gridCol w:w="1585"/>
        <w:gridCol w:w="1585"/>
        <w:gridCol w:w="3170"/>
      </w:tblGrid>
      <w:tr w:rsidR="009A5A50" w:rsidRPr="009A5A50" w14:paraId="1A841ABD" w14:textId="77777777" w:rsidTr="00907FAC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25844" w14:textId="77777777" w:rsidR="001C6F92" w:rsidRPr="009A5A50" w:rsidRDefault="001C6F92" w:rsidP="009E3459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Назив правног лица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105B1" w14:textId="77777777" w:rsidR="001C6F92" w:rsidRPr="009A5A50" w:rsidRDefault="001C6F92" w:rsidP="009E3459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Матични број: </w:t>
            </w:r>
          </w:p>
        </w:tc>
      </w:tr>
      <w:tr w:rsidR="009A5A50" w:rsidRPr="009A5A50" w14:paraId="77B0A4AC" w14:textId="77777777" w:rsidTr="00907FAC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28A6B" w14:textId="77777777" w:rsidR="001C6F92" w:rsidRPr="009A5A50" w:rsidRDefault="001C6F92" w:rsidP="009E3459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508D5" w14:textId="77777777" w:rsidR="001C6F92" w:rsidRPr="009A5A50" w:rsidRDefault="001C6F92" w:rsidP="009E3459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ПИБ: </w:t>
            </w:r>
          </w:p>
        </w:tc>
      </w:tr>
      <w:tr w:rsidR="009A5A50" w:rsidRPr="009A5A50" w14:paraId="2120A695" w14:textId="77777777" w:rsidTr="00907FAC">
        <w:trPr>
          <w:trHeight w:val="90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A5DC2" w14:textId="77777777" w:rsidR="001C6F92" w:rsidRPr="009A5A50" w:rsidRDefault="001C6F92" w:rsidP="009E3459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Град:</w:t>
            </w:r>
            <w:r w:rsidRPr="009A5A50">
              <w:rPr>
                <w:sz w:val="22"/>
                <w:lang w:val="sr-Latn-RS" w:eastAsia="sr-Latn-RS"/>
              </w:rPr>
              <w:br/>
              <w:t xml:space="preserve">Поштански број: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BBE4E" w14:textId="77777777" w:rsidR="001C6F92" w:rsidRPr="009A5A50" w:rsidRDefault="001C6F92" w:rsidP="009E3459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Улица и број: </w:t>
            </w:r>
          </w:p>
        </w:tc>
      </w:tr>
      <w:tr w:rsidR="009A5A50" w:rsidRPr="009A5A50" w14:paraId="5E8609E9" w14:textId="77777777" w:rsidTr="00907FAC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3597F" w14:textId="77777777" w:rsidR="001C6F92" w:rsidRPr="009A5A50" w:rsidRDefault="001C6F92" w:rsidP="009E3459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Телефон: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D6642" w14:textId="77777777" w:rsidR="001C6F92" w:rsidRPr="009A5A50" w:rsidRDefault="001C6F92" w:rsidP="009E3459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Факс: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8B50A" w14:textId="77777777" w:rsidR="001C6F92" w:rsidRPr="009A5A50" w:rsidRDefault="001C6F92" w:rsidP="009E3459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Е-пошта: </w:t>
            </w:r>
          </w:p>
        </w:tc>
      </w:tr>
      <w:tr w:rsidR="009A5A50" w:rsidRPr="009A5A50" w14:paraId="7928410A" w14:textId="77777777" w:rsidTr="00907FA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72235" w14:textId="77777777" w:rsidR="001C6F92" w:rsidRPr="009A5A50" w:rsidRDefault="001C6F92" w:rsidP="009E3459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Одговорно лице за заштиту од јонизујућих зрачења</w:t>
            </w:r>
            <w:r w:rsidR="00C83308" w:rsidRPr="009A5A50">
              <w:rPr>
                <w:sz w:val="22"/>
                <w:lang w:eastAsia="sr-Latn-RS"/>
              </w:rPr>
              <w:t xml:space="preserve"> (опционо)</w:t>
            </w:r>
            <w:r w:rsidRPr="009A5A50">
              <w:rPr>
                <w:sz w:val="22"/>
                <w:lang w:val="sr-Latn-RS" w:eastAsia="sr-Latn-RS"/>
              </w:rPr>
              <w:t xml:space="preserve">: </w:t>
            </w:r>
          </w:p>
        </w:tc>
      </w:tr>
      <w:tr w:rsidR="009A5A50" w:rsidRPr="009A5A50" w14:paraId="6B3CAE02" w14:textId="77777777" w:rsidTr="00907FA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40B28" w14:textId="77777777" w:rsidR="001C6F92" w:rsidRPr="009A5A50" w:rsidRDefault="001C6F92" w:rsidP="009E3459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Лица за контакт: </w:t>
            </w:r>
          </w:p>
        </w:tc>
      </w:tr>
      <w:tr w:rsidR="00372E84" w:rsidRPr="009A5A50" w14:paraId="36BBDD0C" w14:textId="77777777" w:rsidTr="00420B56">
        <w:trPr>
          <w:trHeight w:val="5223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C7093" w14:textId="77777777" w:rsidR="001C6F92" w:rsidRPr="009A5A50" w:rsidRDefault="001C6F92" w:rsidP="009E3459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Послови из области заштите од зрачења за које се тражи овлашћење:</w:t>
            </w:r>
            <w:r w:rsidRPr="009A5A50">
              <w:rPr>
                <w:sz w:val="22"/>
                <w:lang w:val="sr-Latn-RS" w:eastAsia="sr-Latn-RS"/>
              </w:rPr>
              <w:br/>
              <w:t>(Попунити посебан захтев за</w:t>
            </w:r>
            <w:r w:rsidR="00FB4C1E" w:rsidRPr="009A5A50">
              <w:rPr>
                <w:sz w:val="22"/>
                <w:lang w:eastAsia="sr-Latn-RS"/>
              </w:rPr>
              <w:t xml:space="preserve"> сваку</w:t>
            </w:r>
            <w:r w:rsidRPr="009A5A50">
              <w:rPr>
                <w:sz w:val="22"/>
                <w:lang w:val="sr-Latn-RS" w:eastAsia="sr-Latn-RS"/>
              </w:rPr>
              <w:t xml:space="preserve"> појединачну делатност из члана 1. Правилника о условима за добијање решења о обављању послова из области заштите од зрачења. Навести врсте послова за које се тражи овлашћење</w:t>
            </w:r>
            <w:r w:rsidR="00FB4C1E" w:rsidRPr="009A5A50">
              <w:rPr>
                <w:sz w:val="22"/>
                <w:lang w:eastAsia="sr-Latn-RS"/>
              </w:rPr>
              <w:t>, ако је применљиво</w:t>
            </w:r>
            <w:r w:rsidRPr="009A5A50">
              <w:rPr>
                <w:sz w:val="22"/>
                <w:lang w:val="sr-Latn-RS" w:eastAsia="sr-Latn-RS"/>
              </w:rPr>
              <w:t xml:space="preserve">.) </w:t>
            </w:r>
          </w:p>
          <w:p w14:paraId="36A775F8" w14:textId="77777777" w:rsidR="001C6F92" w:rsidRPr="009A5A50" w:rsidRDefault="001C6F92" w:rsidP="009E3459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 </w:t>
            </w:r>
          </w:p>
          <w:p w14:paraId="51657845" w14:textId="77777777" w:rsidR="00BE2F63" w:rsidRPr="009A5A50" w:rsidRDefault="00BE2F63" w:rsidP="001B2F86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Pr="009A5A50">
              <w:rPr>
                <w:sz w:val="22"/>
                <w:lang w:val="sr-Latn-RS"/>
              </w:rPr>
              <w:t xml:space="preserve"> </w:t>
            </w:r>
            <w:r w:rsidR="00B95C81" w:rsidRPr="009A5A50">
              <w:rPr>
                <w:b/>
                <w:sz w:val="22"/>
                <w:lang w:val="sr-Cyrl-RS" w:eastAsia="sr-Latn-RS"/>
              </w:rPr>
              <w:t>П</w:t>
            </w:r>
            <w:r w:rsidR="0075382A" w:rsidRPr="009A5A50">
              <w:rPr>
                <w:b/>
                <w:sz w:val="22"/>
                <w:lang w:val="sr-Latn-RS" w:eastAsia="sr-Latn-RS"/>
              </w:rPr>
              <w:t xml:space="preserve">оједина </w:t>
            </w:r>
          </w:p>
          <w:p w14:paraId="55C28B66" w14:textId="64D4E951" w:rsidR="001365B4" w:rsidRPr="009A5A50" w:rsidRDefault="00BE2F63" w:rsidP="00F15D5A">
            <w:pPr>
              <w:ind w:left="709"/>
              <w:jc w:val="left"/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sym w:font="Wingdings 2" w:char="F0A3"/>
            </w:r>
            <w:r w:rsidRPr="009A5A50">
              <w:rPr>
                <w:sz w:val="22"/>
                <w:lang w:val="sr-Latn-RS" w:eastAsia="sr-Latn-RS"/>
              </w:rPr>
              <w:t xml:space="preserve"> </w:t>
            </w:r>
            <w:r w:rsidR="001365B4" w:rsidRPr="009A5A50">
              <w:rPr>
                <w:sz w:val="22"/>
                <w:lang w:val="sr-Cyrl-RS" w:eastAsia="sr-Latn-RS"/>
              </w:rPr>
              <w:t>испитивање нивоа спољашњег зрачења</w:t>
            </w:r>
            <w:r w:rsidR="001365B4" w:rsidRPr="009A5A50">
              <w:rPr>
                <w:sz w:val="22"/>
                <w:lang w:val="sr-Latn-RS" w:eastAsia="sr-Latn-RS"/>
              </w:rPr>
              <w:t>;</w:t>
            </w:r>
          </w:p>
          <w:p w14:paraId="549F9A00" w14:textId="77777777" w:rsidR="00BE2F63" w:rsidRPr="009A5A50" w:rsidRDefault="00BE2F63" w:rsidP="00F15D5A">
            <w:pPr>
              <w:ind w:left="709"/>
              <w:jc w:val="left"/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sym w:font="Wingdings 2" w:char="F0A3"/>
            </w:r>
            <w:r w:rsidRPr="009A5A50">
              <w:rPr>
                <w:sz w:val="22"/>
                <w:lang w:val="sr-Latn-RS" w:eastAsia="sr-Latn-RS"/>
              </w:rPr>
              <w:t xml:space="preserve"> </w:t>
            </w:r>
            <w:r w:rsidR="0075382A" w:rsidRPr="009A5A50">
              <w:rPr>
                <w:sz w:val="22"/>
                <w:lang w:val="sr-Latn-RS" w:eastAsia="sr-Latn-RS"/>
              </w:rPr>
              <w:t>испитивање садржаја</w:t>
            </w:r>
            <w:r w:rsidRPr="009A5A50">
              <w:rPr>
                <w:sz w:val="22"/>
                <w:lang w:val="sr-Latn-RS" w:eastAsia="sr-Latn-RS"/>
              </w:rPr>
              <w:t xml:space="preserve"> радионуклида </w:t>
            </w:r>
            <w:r w:rsidR="0075382A" w:rsidRPr="009A5A50">
              <w:rPr>
                <w:sz w:val="22"/>
                <w:lang w:val="sr-Latn-RS" w:eastAsia="sr-Latn-RS"/>
              </w:rPr>
              <w:t>гама емитера</w:t>
            </w:r>
            <w:r w:rsidRPr="009A5A50">
              <w:rPr>
                <w:sz w:val="22"/>
                <w:lang w:val="sr-Latn-RS" w:eastAsia="sr-Latn-RS"/>
              </w:rPr>
              <w:t>;</w:t>
            </w:r>
          </w:p>
          <w:p w14:paraId="09E3D176" w14:textId="77777777" w:rsidR="00BE2F63" w:rsidRPr="009A5A50" w:rsidRDefault="00BE2F63" w:rsidP="00F15D5A">
            <w:pPr>
              <w:ind w:left="709"/>
              <w:jc w:val="left"/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sym w:font="Wingdings 2" w:char="F0A3"/>
            </w:r>
            <w:r w:rsidRPr="009A5A50">
              <w:rPr>
                <w:sz w:val="22"/>
                <w:lang w:val="sr-Latn-RS" w:eastAsia="sr-Latn-RS"/>
              </w:rPr>
              <w:t xml:space="preserve"> </w:t>
            </w:r>
            <w:r w:rsidR="0075382A" w:rsidRPr="009A5A50">
              <w:rPr>
                <w:sz w:val="22"/>
                <w:lang w:val="sr-Latn-RS" w:eastAsia="sr-Latn-RS"/>
              </w:rPr>
              <w:t>испитивање садржаја стронцијума-90</w:t>
            </w:r>
            <w:r w:rsidRPr="009A5A50">
              <w:rPr>
                <w:sz w:val="22"/>
                <w:lang w:val="sr-Latn-RS" w:eastAsia="sr-Latn-RS"/>
              </w:rPr>
              <w:t>;</w:t>
            </w:r>
          </w:p>
          <w:p w14:paraId="03E75F15" w14:textId="77777777" w:rsidR="00BE2F63" w:rsidRPr="009A5A50" w:rsidRDefault="00BE2F63" w:rsidP="00F15D5A">
            <w:pPr>
              <w:ind w:left="709"/>
              <w:jc w:val="left"/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sym w:font="Wingdings 2" w:char="F0A3"/>
            </w:r>
            <w:r w:rsidRPr="009A5A50">
              <w:rPr>
                <w:sz w:val="22"/>
                <w:lang w:val="sr-Latn-RS" w:eastAsia="sr-Latn-RS"/>
              </w:rPr>
              <w:t xml:space="preserve"> </w:t>
            </w:r>
            <w:r w:rsidR="0075382A" w:rsidRPr="009A5A50">
              <w:rPr>
                <w:sz w:val="22"/>
                <w:lang w:val="sr-Latn-RS" w:eastAsia="sr-Latn-RS"/>
              </w:rPr>
              <w:t>испитивање укупне алфа и укупне бета активности</w:t>
            </w:r>
            <w:r w:rsidRPr="009A5A50">
              <w:rPr>
                <w:sz w:val="22"/>
                <w:lang w:val="sr-Latn-RS" w:eastAsia="sr-Latn-RS"/>
              </w:rPr>
              <w:t>;</w:t>
            </w:r>
          </w:p>
          <w:p w14:paraId="5E37597B" w14:textId="77777777" w:rsidR="00BE2F63" w:rsidRPr="009A5A50" w:rsidRDefault="00BE2F63" w:rsidP="00F15D5A">
            <w:pPr>
              <w:ind w:left="709"/>
              <w:jc w:val="left"/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sym w:font="Wingdings 2" w:char="F0A3"/>
            </w:r>
            <w:r w:rsidRPr="009A5A50">
              <w:rPr>
                <w:sz w:val="22"/>
                <w:lang w:val="sr-Latn-RS" w:eastAsia="sr-Latn-RS"/>
              </w:rPr>
              <w:t xml:space="preserve"> </w:t>
            </w:r>
            <w:r w:rsidR="0075382A" w:rsidRPr="009A5A50">
              <w:rPr>
                <w:sz w:val="22"/>
                <w:lang w:val="sr-Latn-RS" w:eastAsia="sr-Latn-RS"/>
              </w:rPr>
              <w:t>испитивање садржаја трицијума</w:t>
            </w:r>
            <w:r w:rsidRPr="009A5A50">
              <w:rPr>
                <w:sz w:val="22"/>
                <w:lang w:val="sr-Latn-RS" w:eastAsia="sr-Latn-RS"/>
              </w:rPr>
              <w:t>;</w:t>
            </w:r>
          </w:p>
          <w:p w14:paraId="0C70AE03" w14:textId="77777777" w:rsidR="00BE2F63" w:rsidRPr="009A5A50" w:rsidRDefault="00BE2F63" w:rsidP="00F15D5A">
            <w:pPr>
              <w:ind w:left="709"/>
              <w:jc w:val="left"/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sym w:font="Wingdings 2" w:char="F0A3"/>
            </w:r>
            <w:r w:rsidRPr="009A5A50">
              <w:rPr>
                <w:sz w:val="22"/>
                <w:lang w:val="sr-Latn-RS" w:eastAsia="sr-Latn-RS"/>
              </w:rPr>
              <w:t xml:space="preserve"> </w:t>
            </w:r>
            <w:r w:rsidR="0075382A" w:rsidRPr="009A5A50">
              <w:rPr>
                <w:sz w:val="22"/>
                <w:lang w:val="sr-Latn-RS" w:eastAsia="sr-Latn-RS"/>
              </w:rPr>
              <w:t>испитивање</w:t>
            </w:r>
            <w:r w:rsidRPr="009A5A50">
              <w:rPr>
                <w:sz w:val="22"/>
                <w:lang w:val="sr-Latn-RS" w:eastAsia="sr-Latn-RS"/>
              </w:rPr>
              <w:t xml:space="preserve"> концентрације </w:t>
            </w:r>
            <w:r w:rsidR="0075382A" w:rsidRPr="009A5A50">
              <w:rPr>
                <w:sz w:val="22"/>
                <w:lang w:val="sr-Latn-RS" w:eastAsia="sr-Latn-RS"/>
              </w:rPr>
              <w:t>радона</w:t>
            </w:r>
            <w:r w:rsidRPr="009A5A50">
              <w:rPr>
                <w:sz w:val="22"/>
                <w:lang w:val="sr-Latn-RS" w:eastAsia="sr-Latn-RS"/>
              </w:rPr>
              <w:t>;</w:t>
            </w:r>
          </w:p>
          <w:p w14:paraId="59D052E6" w14:textId="77777777" w:rsidR="00BE2F63" w:rsidRPr="009A5A50" w:rsidRDefault="00BE2F63" w:rsidP="0075382A">
            <w:pPr>
              <w:ind w:left="709"/>
              <w:jc w:val="left"/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sym w:font="Wingdings 2" w:char="F0A3"/>
            </w:r>
            <w:r w:rsidRPr="009A5A50">
              <w:rPr>
                <w:sz w:val="22"/>
                <w:lang w:val="sr-Latn-RS" w:eastAsia="sr-Latn-RS"/>
              </w:rPr>
              <w:t xml:space="preserve"> </w:t>
            </w:r>
            <w:r w:rsidR="0075382A" w:rsidRPr="009A5A50">
              <w:rPr>
                <w:sz w:val="22"/>
                <w:lang w:val="sr-Latn-RS" w:eastAsia="sr-Latn-RS"/>
              </w:rPr>
              <w:t>испитивање садржаја радионуклида алфа емитера</w:t>
            </w:r>
            <w:r w:rsidRPr="009A5A50">
              <w:rPr>
                <w:sz w:val="22"/>
                <w:lang w:val="sr-Latn-RS" w:eastAsia="sr-Latn-RS"/>
              </w:rPr>
              <w:t>;</w:t>
            </w:r>
          </w:p>
          <w:p w14:paraId="28092908" w14:textId="77777777" w:rsidR="00B95C81" w:rsidRPr="009A5A50" w:rsidRDefault="00B95C81" w:rsidP="00BE2F63">
            <w:pPr>
              <w:rPr>
                <w:sz w:val="22"/>
                <w:lang w:val="sr-Latn-RS" w:eastAsia="sr-Latn-RS"/>
              </w:rPr>
            </w:pPr>
          </w:p>
          <w:p w14:paraId="0277EBD4" w14:textId="77777777" w:rsidR="0075382A" w:rsidRPr="009A5A50" w:rsidRDefault="00BE2F63" w:rsidP="00BE2F63">
            <w:pPr>
              <w:rPr>
                <w:b/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sym w:font="Wingdings 2" w:char="F0A3"/>
            </w:r>
            <w:r w:rsidRPr="009A5A50">
              <w:rPr>
                <w:sz w:val="22"/>
                <w:lang w:val="sr-Latn-RS" w:eastAsia="sr-Latn-RS"/>
              </w:rPr>
              <w:t xml:space="preserve"> </w:t>
            </w:r>
            <w:r w:rsidR="00B95C81" w:rsidRPr="009A5A50">
              <w:rPr>
                <w:b/>
                <w:sz w:val="22"/>
                <w:lang w:val="sr-Cyrl-RS" w:eastAsia="sr-Latn-RS"/>
              </w:rPr>
              <w:t>М</w:t>
            </w:r>
            <w:r w:rsidR="0075382A" w:rsidRPr="009A5A50">
              <w:rPr>
                <w:b/>
                <w:sz w:val="22"/>
                <w:lang w:val="sr-Latn-RS" w:eastAsia="sr-Latn-RS"/>
              </w:rPr>
              <w:t>ониторинг радиоактивности</w:t>
            </w:r>
          </w:p>
          <w:p w14:paraId="4D9EE846" w14:textId="77777777" w:rsidR="0075382A" w:rsidRPr="009A5A50" w:rsidRDefault="0075382A" w:rsidP="00BE2F63">
            <w:pPr>
              <w:rPr>
                <w:sz w:val="22"/>
                <w:lang w:val="sr-Latn-RS"/>
              </w:rPr>
            </w:pPr>
          </w:p>
          <w:p w14:paraId="6441B17A" w14:textId="77777777" w:rsidR="00901B9C" w:rsidRPr="009A5A50" w:rsidRDefault="0075382A" w:rsidP="00901B9C">
            <w:pPr>
              <w:jc w:val="left"/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Pr="009A5A50">
              <w:rPr>
                <w:sz w:val="22"/>
                <w:lang w:val="sr-Latn-RS"/>
              </w:rPr>
              <w:t xml:space="preserve"> </w:t>
            </w:r>
            <w:r w:rsidR="00B95C81" w:rsidRPr="009A5A50">
              <w:rPr>
                <w:b/>
                <w:sz w:val="22"/>
                <w:lang w:val="sr-Cyrl-RS"/>
              </w:rPr>
              <w:t>М</w:t>
            </w:r>
            <w:r w:rsidR="00BE2F63" w:rsidRPr="009A5A50">
              <w:rPr>
                <w:b/>
                <w:sz w:val="22"/>
              </w:rPr>
              <w:t xml:space="preserve">ерење ради процене нивоа излагања јонизујућем зрачењу изложених радника и других појединаца и </w:t>
            </w:r>
            <w:r w:rsidR="00BE2F63" w:rsidRPr="009A5A50">
              <w:rPr>
                <w:b/>
                <w:sz w:val="22"/>
                <w:lang w:val="sr-Latn-RS" w:eastAsia="sr-Latn-RS"/>
              </w:rPr>
              <w:t>становништва</w:t>
            </w:r>
          </w:p>
          <w:p w14:paraId="47428351" w14:textId="77777777" w:rsidR="001922DB" w:rsidRPr="009A5A50" w:rsidRDefault="00462461" w:rsidP="001922DB">
            <w:pPr>
              <w:ind w:left="709"/>
              <w:jc w:val="left"/>
              <w:rPr>
                <w:sz w:val="22"/>
                <w:lang w:val="sr-Latn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Pr="009A5A50">
              <w:rPr>
                <w:sz w:val="22"/>
                <w:lang w:val="sr-Latn-RS"/>
              </w:rPr>
              <w:t xml:space="preserve"> </w:t>
            </w:r>
            <w:r w:rsidR="00901B9C" w:rsidRPr="009A5A50">
              <w:rPr>
                <w:sz w:val="22"/>
                <w:lang w:val="sr-Cyrl-RS"/>
              </w:rPr>
              <w:t xml:space="preserve">мерење </w:t>
            </w:r>
            <w:r w:rsidR="00901B9C" w:rsidRPr="009A5A50">
              <w:rPr>
                <w:sz w:val="22"/>
                <w:lang w:val="sr-Latn-RS" w:eastAsia="sr-Latn-RS"/>
              </w:rPr>
              <w:t>јачине амбијенталног еквивалента дозе гама зрачења</w:t>
            </w:r>
          </w:p>
          <w:p w14:paraId="5DB486C7" w14:textId="77777777" w:rsidR="001922DB" w:rsidRPr="009A5A50" w:rsidRDefault="00901B9C" w:rsidP="001922DB">
            <w:pPr>
              <w:ind w:left="709"/>
              <w:jc w:val="left"/>
              <w:rPr>
                <w:sz w:val="22"/>
                <w:lang w:val="sr-Latn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Pr="009A5A50">
              <w:rPr>
                <w:sz w:val="22"/>
              </w:rPr>
              <w:t xml:space="preserve"> мерењ</w:t>
            </w:r>
            <w:r w:rsidRPr="009A5A50">
              <w:rPr>
                <w:sz w:val="22"/>
                <w:lang w:val="sr-Cyrl-RS"/>
              </w:rPr>
              <w:t>е</w:t>
            </w:r>
            <w:r w:rsidRPr="009A5A50">
              <w:rPr>
                <w:sz w:val="22"/>
              </w:rPr>
              <w:t xml:space="preserve"> амбијенталног  еквивалента</w:t>
            </w:r>
            <w:r w:rsidRPr="009A5A50">
              <w:rPr>
                <w:sz w:val="22"/>
                <w:lang w:val="sr-Cyrl-RS"/>
              </w:rPr>
              <w:t xml:space="preserve"> дозе гама зрачења </w:t>
            </w:r>
          </w:p>
          <w:p w14:paraId="71A35DA7" w14:textId="77777777" w:rsidR="00B95C81" w:rsidRPr="009A5A50" w:rsidRDefault="00901B9C" w:rsidP="001922DB">
            <w:pPr>
              <w:ind w:left="709"/>
              <w:jc w:val="left"/>
              <w:rPr>
                <w:sz w:val="22"/>
                <w:lang w:val="sr-Latn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="005A3BC5" w:rsidRPr="009A5A50">
              <w:rPr>
                <w:sz w:val="22"/>
                <w:lang w:val="sr-Cyrl-RS"/>
              </w:rPr>
              <w:t xml:space="preserve"> </w:t>
            </w:r>
            <w:r w:rsidR="00462461" w:rsidRPr="009A5A50">
              <w:rPr>
                <w:sz w:val="22"/>
              </w:rPr>
              <w:t>мерења личних еквивалената дозе Hp(10), Hp(3) и Hp(0.07);</w:t>
            </w:r>
          </w:p>
          <w:p w14:paraId="234CB5F2" w14:textId="77777777" w:rsidR="00B95C81" w:rsidRPr="009A5A50" w:rsidRDefault="00B95C81" w:rsidP="00B95C81">
            <w:pPr>
              <w:ind w:left="709"/>
              <w:rPr>
                <w:sz w:val="22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Pr="009A5A50">
              <w:rPr>
                <w:sz w:val="22"/>
                <w:lang w:val="sr-Cyrl-RS"/>
              </w:rPr>
              <w:t xml:space="preserve"> </w:t>
            </w:r>
            <w:r w:rsidR="00462461" w:rsidRPr="009A5A50">
              <w:rPr>
                <w:sz w:val="22"/>
              </w:rPr>
              <w:t>in-vivo мерења;</w:t>
            </w:r>
          </w:p>
          <w:p w14:paraId="50ECDC81" w14:textId="77777777" w:rsidR="00B95C81" w:rsidRPr="009A5A50" w:rsidRDefault="00B95C81" w:rsidP="00B95C81">
            <w:pPr>
              <w:ind w:left="709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Pr="009A5A50">
              <w:rPr>
                <w:sz w:val="22"/>
                <w:lang w:val="sr-Cyrl-RS"/>
              </w:rPr>
              <w:t xml:space="preserve"> </w:t>
            </w:r>
            <w:r w:rsidRPr="009A5A50">
              <w:rPr>
                <w:sz w:val="22"/>
              </w:rPr>
              <w:t>in-vitro мерења</w:t>
            </w:r>
            <w:r w:rsidRPr="009A5A50">
              <w:rPr>
                <w:sz w:val="22"/>
                <w:lang w:val="sr-Cyrl-RS"/>
              </w:rPr>
              <w:t>;</w:t>
            </w:r>
          </w:p>
          <w:p w14:paraId="29D427AB" w14:textId="77777777" w:rsidR="00462461" w:rsidRPr="009A5A50" w:rsidRDefault="00B95C81" w:rsidP="00B95C81">
            <w:pPr>
              <w:ind w:left="709"/>
              <w:rPr>
                <w:sz w:val="22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Pr="009A5A50">
              <w:rPr>
                <w:sz w:val="22"/>
                <w:lang w:val="sr-Cyrl-RS"/>
              </w:rPr>
              <w:t xml:space="preserve"> </w:t>
            </w:r>
            <w:r w:rsidR="00462461" w:rsidRPr="009A5A50">
              <w:rPr>
                <w:sz w:val="22"/>
              </w:rPr>
              <w:t>биодозиметријска мерења индивидуалног излагања.</w:t>
            </w:r>
          </w:p>
          <w:p w14:paraId="4B0286B0" w14:textId="77777777" w:rsidR="00101BB8" w:rsidRPr="009A5A50" w:rsidRDefault="00101BB8" w:rsidP="00F15D5A">
            <w:pPr>
              <w:rPr>
                <w:sz w:val="22"/>
                <w:lang w:val="sr-Latn-RS"/>
              </w:rPr>
            </w:pPr>
          </w:p>
          <w:p w14:paraId="3AF5F74A" w14:textId="77777777" w:rsidR="00BE2F63" w:rsidRPr="009A5A50" w:rsidRDefault="00BE2F63" w:rsidP="00F15D5A">
            <w:pPr>
              <w:rPr>
                <w:b/>
                <w:sz w:val="22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Pr="009A5A50">
              <w:rPr>
                <w:sz w:val="22"/>
                <w:lang w:val="sr-Latn-RS"/>
              </w:rPr>
              <w:t xml:space="preserve"> </w:t>
            </w:r>
            <w:r w:rsidR="00101BB8" w:rsidRPr="009A5A50">
              <w:rPr>
                <w:b/>
                <w:sz w:val="22"/>
                <w:lang w:val="sr-Cyrl-RS"/>
              </w:rPr>
              <w:t>Д</w:t>
            </w:r>
            <w:r w:rsidRPr="009A5A50">
              <w:rPr>
                <w:b/>
                <w:sz w:val="22"/>
              </w:rPr>
              <w:t>еконтами</w:t>
            </w:r>
            <w:r w:rsidR="001B2F86" w:rsidRPr="009A5A50">
              <w:rPr>
                <w:b/>
                <w:sz w:val="22"/>
              </w:rPr>
              <w:t>нација радне и животне средине</w:t>
            </w:r>
          </w:p>
          <w:p w14:paraId="091C9433" w14:textId="77777777" w:rsidR="00101BB8" w:rsidRPr="009A5A50" w:rsidRDefault="00101BB8" w:rsidP="00F15D5A">
            <w:pPr>
              <w:rPr>
                <w:sz w:val="22"/>
                <w:lang w:val="sr-Latn-RS"/>
              </w:rPr>
            </w:pPr>
          </w:p>
          <w:p w14:paraId="286E127D" w14:textId="77777777" w:rsidR="00BE2F63" w:rsidRPr="009A5A50" w:rsidRDefault="00BE2F63" w:rsidP="00F15D5A">
            <w:pPr>
              <w:rPr>
                <w:b/>
                <w:sz w:val="22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Pr="009A5A50">
              <w:rPr>
                <w:b/>
                <w:sz w:val="22"/>
                <w:lang w:val="sr-Latn-RS"/>
              </w:rPr>
              <w:t xml:space="preserve"> </w:t>
            </w:r>
            <w:r w:rsidR="00101BB8" w:rsidRPr="009A5A50">
              <w:rPr>
                <w:b/>
                <w:sz w:val="22"/>
                <w:lang w:val="sr-Cyrl-RS"/>
              </w:rPr>
              <w:t>Д</w:t>
            </w:r>
            <w:r w:rsidRPr="009A5A50">
              <w:rPr>
                <w:b/>
                <w:sz w:val="22"/>
              </w:rPr>
              <w:t>еконтаминација ли</w:t>
            </w:r>
            <w:r w:rsidR="001B2F86" w:rsidRPr="009A5A50">
              <w:rPr>
                <w:b/>
                <w:sz w:val="22"/>
              </w:rPr>
              <w:t>ца</w:t>
            </w:r>
          </w:p>
          <w:p w14:paraId="21C81476" w14:textId="77777777" w:rsidR="00101BB8" w:rsidRPr="009A5A50" w:rsidRDefault="00101BB8" w:rsidP="00F15D5A">
            <w:pPr>
              <w:rPr>
                <w:sz w:val="22"/>
                <w:lang w:val="sr-Latn-RS"/>
              </w:rPr>
            </w:pPr>
          </w:p>
          <w:p w14:paraId="13C5BE8C" w14:textId="77777777" w:rsidR="00BE2F63" w:rsidRPr="009A5A50" w:rsidRDefault="00BE2F63" w:rsidP="00F15D5A">
            <w:pPr>
              <w:rPr>
                <w:b/>
                <w:sz w:val="22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Pr="009A5A50">
              <w:rPr>
                <w:b/>
                <w:sz w:val="22"/>
                <w:lang w:val="sr-Latn-RS"/>
              </w:rPr>
              <w:t xml:space="preserve"> </w:t>
            </w:r>
            <w:r w:rsidR="00101BB8" w:rsidRPr="009A5A50">
              <w:rPr>
                <w:b/>
                <w:sz w:val="22"/>
                <w:lang w:val="sr-Cyrl-RS"/>
              </w:rPr>
              <w:t>У</w:t>
            </w:r>
            <w:r w:rsidRPr="009A5A50">
              <w:rPr>
                <w:b/>
                <w:sz w:val="22"/>
              </w:rPr>
              <w:t>кла</w:t>
            </w:r>
            <w:r w:rsidR="001B2F86" w:rsidRPr="009A5A50">
              <w:rPr>
                <w:b/>
                <w:sz w:val="22"/>
              </w:rPr>
              <w:t>њање напуштених извора зрачења</w:t>
            </w:r>
          </w:p>
          <w:p w14:paraId="242BC5DF" w14:textId="77777777" w:rsidR="00101BB8" w:rsidRPr="009A5A50" w:rsidRDefault="00101BB8" w:rsidP="00F15D5A">
            <w:pPr>
              <w:rPr>
                <w:sz w:val="22"/>
                <w:lang w:val="sr-Latn-RS"/>
              </w:rPr>
            </w:pPr>
          </w:p>
          <w:p w14:paraId="3E52BAA7" w14:textId="77777777" w:rsidR="00BE2F63" w:rsidRPr="009A5A50" w:rsidRDefault="00BE2F63" w:rsidP="00F15D5A">
            <w:pPr>
              <w:rPr>
                <w:sz w:val="22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Pr="009A5A50">
              <w:rPr>
                <w:sz w:val="22"/>
                <w:lang w:val="sr-Latn-RS"/>
              </w:rPr>
              <w:t xml:space="preserve"> </w:t>
            </w:r>
            <w:r w:rsidR="00101BB8" w:rsidRPr="009A5A50">
              <w:rPr>
                <w:b/>
                <w:sz w:val="22"/>
                <w:lang w:val="sr-Cyrl-RS"/>
              </w:rPr>
              <w:t>И</w:t>
            </w:r>
            <w:r w:rsidRPr="009A5A50">
              <w:rPr>
                <w:b/>
                <w:sz w:val="22"/>
              </w:rPr>
              <w:t>зрада извештаја о сигурности и програма заштите од јонизујућих зрачења</w:t>
            </w:r>
          </w:p>
          <w:p w14:paraId="06CF6CD1" w14:textId="77777777" w:rsidR="00101BB8" w:rsidRPr="009A5A50" w:rsidRDefault="00101BB8" w:rsidP="00F15D5A">
            <w:pPr>
              <w:rPr>
                <w:sz w:val="22"/>
                <w:lang w:val="sr-Latn-RS"/>
              </w:rPr>
            </w:pPr>
          </w:p>
          <w:p w14:paraId="5E8E40BA" w14:textId="77777777" w:rsidR="00BE2F63" w:rsidRPr="009A5A50" w:rsidRDefault="00BE2F63" w:rsidP="00F15D5A">
            <w:pPr>
              <w:rPr>
                <w:b/>
                <w:sz w:val="22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Pr="009A5A50">
              <w:rPr>
                <w:sz w:val="22"/>
                <w:lang w:val="sr-Latn-RS"/>
              </w:rPr>
              <w:t xml:space="preserve"> </w:t>
            </w:r>
            <w:r w:rsidR="00101BB8" w:rsidRPr="009A5A50">
              <w:rPr>
                <w:b/>
                <w:sz w:val="22"/>
                <w:lang w:val="sr-Cyrl-RS"/>
              </w:rPr>
              <w:t>О</w:t>
            </w:r>
            <w:r w:rsidRPr="009A5A50">
              <w:rPr>
                <w:b/>
                <w:sz w:val="22"/>
              </w:rPr>
              <w:t>бучавање и оспособљавање изложених радника и лица одговорних за спровођење мера радијационе сигурности</w:t>
            </w:r>
          </w:p>
          <w:p w14:paraId="1255FF42" w14:textId="77777777" w:rsidR="00441A53" w:rsidRPr="009A5A50" w:rsidRDefault="00441A53" w:rsidP="00441A53">
            <w:pPr>
              <w:ind w:left="709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Pr="009A5A50">
              <w:rPr>
                <w:sz w:val="22"/>
                <w:lang w:val="sr-Cyrl-RS"/>
              </w:rPr>
              <w:t xml:space="preserve"> </w:t>
            </w:r>
            <w:r w:rsidRPr="009A5A50">
              <w:rPr>
                <w:sz w:val="22"/>
              </w:rPr>
              <w:t>Обучавање и оспособљавање изложених радника</w:t>
            </w:r>
          </w:p>
          <w:p w14:paraId="082E38BC" w14:textId="77777777" w:rsidR="00441A53" w:rsidRPr="009A5A50" w:rsidRDefault="00441A53" w:rsidP="00441A53">
            <w:pPr>
              <w:rPr>
                <w:sz w:val="22"/>
              </w:rPr>
            </w:pPr>
            <w:r w:rsidRPr="009A5A50">
              <w:rPr>
                <w:sz w:val="22"/>
                <w:lang w:val="sr-Latn-RS"/>
              </w:rPr>
              <w:tab/>
            </w:r>
            <w:r w:rsidRPr="009A5A50">
              <w:rPr>
                <w:sz w:val="22"/>
                <w:lang w:val="sr-Latn-RS"/>
              </w:rPr>
              <w:sym w:font="Wingdings 2" w:char="F0A3"/>
            </w:r>
            <w:r w:rsidRPr="009A5A50">
              <w:rPr>
                <w:sz w:val="22"/>
                <w:lang w:val="sr-Cyrl-RS"/>
              </w:rPr>
              <w:t xml:space="preserve"> </w:t>
            </w:r>
            <w:r w:rsidRPr="009A5A50">
              <w:rPr>
                <w:sz w:val="22"/>
              </w:rPr>
              <w:t xml:space="preserve">Обучавање и оспособљавање лица одговорних за спровођење мера радијационе </w:t>
            </w:r>
            <w:r w:rsidRPr="009A5A50">
              <w:rPr>
                <w:sz w:val="22"/>
              </w:rPr>
              <w:tab/>
              <w:t>сигурности</w:t>
            </w:r>
          </w:p>
          <w:p w14:paraId="704328C9" w14:textId="77777777" w:rsidR="00101BB8" w:rsidRPr="009A5A50" w:rsidRDefault="00101BB8" w:rsidP="00F15D5A">
            <w:pPr>
              <w:rPr>
                <w:sz w:val="22"/>
                <w:lang w:val="sr-Latn-RS"/>
              </w:rPr>
            </w:pPr>
          </w:p>
          <w:p w14:paraId="5B809277" w14:textId="77777777" w:rsidR="00BE2F63" w:rsidRPr="009A5A50" w:rsidRDefault="00BE2F63" w:rsidP="00F15D5A">
            <w:pPr>
              <w:rPr>
                <w:sz w:val="22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Pr="009A5A50">
              <w:rPr>
                <w:sz w:val="22"/>
                <w:lang w:val="sr-Latn-RS"/>
              </w:rPr>
              <w:t xml:space="preserve"> </w:t>
            </w:r>
            <w:r w:rsidR="00101BB8" w:rsidRPr="009A5A50">
              <w:rPr>
                <w:b/>
                <w:sz w:val="22"/>
                <w:lang w:val="sr-Cyrl-RS"/>
              </w:rPr>
              <w:t>И</w:t>
            </w:r>
            <w:r w:rsidRPr="009A5A50">
              <w:rPr>
                <w:b/>
                <w:sz w:val="22"/>
              </w:rPr>
              <w:t>спитивање параметара извора зрачења за потребе контроле квалитета мера заштите од јонизујућег зрачења</w:t>
            </w:r>
            <w:r w:rsidRPr="009A5A50">
              <w:rPr>
                <w:sz w:val="22"/>
              </w:rPr>
              <w:t>.</w:t>
            </w:r>
          </w:p>
          <w:p w14:paraId="6E7FCB59" w14:textId="77777777" w:rsidR="00420B56" w:rsidRPr="009A5A50" w:rsidRDefault="001864A8" w:rsidP="001864A8">
            <w:pPr>
              <w:ind w:left="709"/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Pr="009A5A50">
              <w:rPr>
                <w:sz w:val="22"/>
                <w:lang w:val="sr-Cyrl-RS"/>
              </w:rPr>
              <w:t xml:space="preserve"> </w:t>
            </w:r>
            <w:r w:rsidR="00420B56" w:rsidRPr="009A5A50">
              <w:rPr>
                <w:sz w:val="22"/>
                <w:lang w:val="sr-Cyrl-RS"/>
              </w:rPr>
              <w:t>Рендген дијагностика</w:t>
            </w:r>
          </w:p>
          <w:p w14:paraId="37A919A8" w14:textId="07FD29AA" w:rsidR="00420B56" w:rsidRPr="009A5A50" w:rsidRDefault="001864A8" w:rsidP="001864A8">
            <w:pPr>
              <w:ind w:left="709"/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Latn-RS"/>
              </w:rPr>
              <w:tab/>
            </w:r>
            <w:r w:rsidRPr="009A5A50">
              <w:rPr>
                <w:sz w:val="22"/>
                <w:lang w:val="sr-Latn-RS"/>
              </w:rPr>
              <w:sym w:font="Wingdings 2" w:char="F0A3"/>
            </w:r>
            <w:r w:rsidR="00232BCC" w:rsidRPr="009A5A50">
              <w:rPr>
                <w:sz w:val="22"/>
                <w:lang w:val="sr-Cyrl-RS"/>
              </w:rPr>
              <w:t xml:space="preserve"> </w:t>
            </w:r>
            <w:r w:rsidR="00420B56" w:rsidRPr="009A5A50">
              <w:rPr>
                <w:sz w:val="22"/>
                <w:lang w:val="sr-Cyrl-RS"/>
              </w:rPr>
              <w:t>Рендген апарат за снимање</w:t>
            </w:r>
          </w:p>
          <w:p w14:paraId="6D4A137A" w14:textId="16341503" w:rsidR="00420B56" w:rsidRPr="009A5A50" w:rsidRDefault="001864A8" w:rsidP="001864A8">
            <w:pPr>
              <w:ind w:left="1418"/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="00232BCC" w:rsidRPr="009A5A50">
              <w:rPr>
                <w:sz w:val="22"/>
                <w:lang w:val="sr-Cyrl-RS"/>
              </w:rPr>
              <w:t xml:space="preserve"> </w:t>
            </w:r>
            <w:r w:rsidR="00420B56" w:rsidRPr="009A5A50">
              <w:rPr>
                <w:sz w:val="22"/>
                <w:lang w:val="sr-Cyrl-RS"/>
              </w:rPr>
              <w:t>Рендген апарат за просветљавање</w:t>
            </w:r>
          </w:p>
          <w:p w14:paraId="4DDA1A2B" w14:textId="6716CBAD" w:rsidR="00420B56" w:rsidRPr="009A5A50" w:rsidRDefault="001864A8" w:rsidP="001864A8">
            <w:pPr>
              <w:ind w:left="1418"/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="00232BCC" w:rsidRPr="009A5A50">
              <w:rPr>
                <w:sz w:val="22"/>
                <w:lang w:val="sr-Cyrl-RS"/>
              </w:rPr>
              <w:t xml:space="preserve"> </w:t>
            </w:r>
            <w:r w:rsidR="00420B56" w:rsidRPr="009A5A50">
              <w:rPr>
                <w:sz w:val="22"/>
                <w:lang w:val="sr-Cyrl-RS"/>
              </w:rPr>
              <w:t>Рендген апарат за мамографију</w:t>
            </w:r>
          </w:p>
          <w:p w14:paraId="432ABE5C" w14:textId="70909442" w:rsidR="00420B56" w:rsidRPr="009A5A50" w:rsidRDefault="001864A8" w:rsidP="001864A8">
            <w:pPr>
              <w:ind w:left="1418"/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="00232BCC" w:rsidRPr="009A5A50">
              <w:rPr>
                <w:sz w:val="22"/>
                <w:lang w:val="sr-Cyrl-RS"/>
              </w:rPr>
              <w:t xml:space="preserve"> </w:t>
            </w:r>
            <w:r w:rsidR="00420B56" w:rsidRPr="009A5A50">
              <w:rPr>
                <w:sz w:val="22"/>
                <w:lang w:val="sr-Cyrl-RS"/>
              </w:rPr>
              <w:t>Рендген апарат за компјутеризовану томографију</w:t>
            </w:r>
          </w:p>
          <w:p w14:paraId="59D5A7FC" w14:textId="7594996A" w:rsidR="00420B56" w:rsidRPr="009A5A50" w:rsidRDefault="001864A8" w:rsidP="001864A8">
            <w:pPr>
              <w:ind w:left="1418"/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="00232BCC" w:rsidRPr="009A5A50">
              <w:rPr>
                <w:sz w:val="22"/>
                <w:lang w:val="sr-Cyrl-RS"/>
              </w:rPr>
              <w:t xml:space="preserve"> </w:t>
            </w:r>
            <w:r w:rsidR="00420B56" w:rsidRPr="009A5A50">
              <w:rPr>
                <w:sz w:val="22"/>
                <w:lang w:val="sr-Cyrl-RS"/>
              </w:rPr>
              <w:t>Рендген апарат за остеодензитометрију</w:t>
            </w:r>
          </w:p>
          <w:p w14:paraId="749A6335" w14:textId="60CE7802" w:rsidR="00420B56" w:rsidRPr="009A5A50" w:rsidRDefault="001864A8" w:rsidP="001864A8">
            <w:pPr>
              <w:ind w:left="1418"/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="00232BCC" w:rsidRPr="009A5A50">
              <w:rPr>
                <w:sz w:val="22"/>
                <w:lang w:val="sr-Cyrl-RS"/>
              </w:rPr>
              <w:t xml:space="preserve"> </w:t>
            </w:r>
            <w:r w:rsidR="00420B56" w:rsidRPr="009A5A50">
              <w:rPr>
                <w:sz w:val="22"/>
                <w:lang w:val="sr-Cyrl-RS"/>
              </w:rPr>
              <w:t>Рендген апарат за интраорално снимање</w:t>
            </w:r>
          </w:p>
          <w:p w14:paraId="61DCE156" w14:textId="6BDED258" w:rsidR="00420B56" w:rsidRPr="009A5A50" w:rsidRDefault="001864A8" w:rsidP="001864A8">
            <w:pPr>
              <w:ind w:left="1418"/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="00232BCC" w:rsidRPr="009A5A50">
              <w:rPr>
                <w:sz w:val="22"/>
                <w:lang w:val="sr-Cyrl-RS"/>
              </w:rPr>
              <w:t xml:space="preserve"> </w:t>
            </w:r>
            <w:r w:rsidR="00420B56" w:rsidRPr="009A5A50">
              <w:rPr>
                <w:sz w:val="22"/>
                <w:lang w:val="sr-Cyrl-RS"/>
              </w:rPr>
              <w:t>Рендген апарат за ортопантомографска снимања</w:t>
            </w:r>
          </w:p>
          <w:p w14:paraId="71BD8E76" w14:textId="5E387034" w:rsidR="00420B56" w:rsidRPr="009A5A50" w:rsidRDefault="001864A8" w:rsidP="001864A8">
            <w:pPr>
              <w:ind w:left="1418"/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="00232BCC" w:rsidRPr="009A5A50">
              <w:rPr>
                <w:sz w:val="22"/>
                <w:lang w:val="sr-Cyrl-RS"/>
              </w:rPr>
              <w:t xml:space="preserve"> </w:t>
            </w:r>
            <w:r w:rsidR="00420B56" w:rsidRPr="009A5A50">
              <w:rPr>
                <w:sz w:val="22"/>
                <w:lang w:val="sr-Cyrl-RS"/>
              </w:rPr>
              <w:t>Рендген апарат за компјутеризовану томографија у стоматологији (CBCT)</w:t>
            </w:r>
          </w:p>
          <w:p w14:paraId="100F2621" w14:textId="02621646" w:rsidR="001864A8" w:rsidRPr="009A5A50" w:rsidRDefault="001864A8" w:rsidP="001864A8">
            <w:pPr>
              <w:ind w:left="709"/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="00232BCC" w:rsidRPr="009A5A50">
              <w:rPr>
                <w:sz w:val="22"/>
                <w:lang w:val="sr-Cyrl-RS"/>
              </w:rPr>
              <w:t xml:space="preserve"> </w:t>
            </w:r>
            <w:r w:rsidR="00420B56" w:rsidRPr="009A5A50">
              <w:rPr>
                <w:sz w:val="22"/>
                <w:lang w:val="sr-Cyrl-RS"/>
              </w:rPr>
              <w:t>Радиотерапија</w:t>
            </w:r>
          </w:p>
          <w:p w14:paraId="30366AC6" w14:textId="1BCF7FAF" w:rsidR="00420B56" w:rsidRPr="009A5A50" w:rsidRDefault="001864A8" w:rsidP="001864A8">
            <w:pPr>
              <w:ind w:left="709"/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Latn-RS"/>
              </w:rPr>
              <w:tab/>
            </w:r>
            <w:r w:rsidRPr="009A5A50">
              <w:rPr>
                <w:sz w:val="22"/>
                <w:lang w:val="sr-Latn-RS"/>
              </w:rPr>
              <w:sym w:font="Wingdings 2" w:char="F0A3"/>
            </w:r>
            <w:r w:rsidR="00232BCC" w:rsidRPr="009A5A50">
              <w:rPr>
                <w:sz w:val="22"/>
                <w:lang w:val="sr-Cyrl-RS"/>
              </w:rPr>
              <w:t xml:space="preserve"> </w:t>
            </w:r>
            <w:r w:rsidR="00420B56" w:rsidRPr="009A5A50">
              <w:rPr>
                <w:sz w:val="22"/>
                <w:lang w:val="sr-Cyrl-RS"/>
              </w:rPr>
              <w:t>Линеарни акцелератор</w:t>
            </w:r>
          </w:p>
          <w:p w14:paraId="32AAFCE8" w14:textId="19DF0500" w:rsidR="00420B56" w:rsidRPr="009A5A50" w:rsidRDefault="001864A8" w:rsidP="001864A8">
            <w:pPr>
              <w:ind w:left="1418"/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="00232BCC" w:rsidRPr="009A5A50">
              <w:rPr>
                <w:sz w:val="22"/>
                <w:lang w:val="sr-Cyrl-RS"/>
              </w:rPr>
              <w:t xml:space="preserve"> </w:t>
            </w:r>
            <w:r w:rsidR="00420B56" w:rsidRPr="009A5A50">
              <w:rPr>
                <w:sz w:val="22"/>
                <w:lang w:val="sr-Cyrl-RS"/>
              </w:rPr>
              <w:t>Рендген апарат за компјутеризовану томографију - симулатор</w:t>
            </w:r>
          </w:p>
          <w:p w14:paraId="64B514FD" w14:textId="62EC2F4A" w:rsidR="00420B56" w:rsidRPr="009A5A50" w:rsidRDefault="001864A8" w:rsidP="001864A8">
            <w:pPr>
              <w:ind w:left="1418"/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="00232BCC" w:rsidRPr="009A5A50">
              <w:rPr>
                <w:sz w:val="22"/>
                <w:lang w:val="sr-Cyrl-RS"/>
              </w:rPr>
              <w:t xml:space="preserve"> </w:t>
            </w:r>
            <w:r w:rsidR="00420B56" w:rsidRPr="009A5A50">
              <w:rPr>
                <w:sz w:val="22"/>
                <w:lang w:val="sr-Cyrl-RS"/>
              </w:rPr>
              <w:t>Уређај са затвореним извором зрачења Co-60</w:t>
            </w:r>
          </w:p>
          <w:p w14:paraId="6F83ACBE" w14:textId="5A4AC9BB" w:rsidR="00420B56" w:rsidRPr="009A5A50" w:rsidRDefault="001864A8" w:rsidP="001864A8">
            <w:pPr>
              <w:ind w:left="1418"/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="00232BCC" w:rsidRPr="009A5A50">
              <w:rPr>
                <w:sz w:val="22"/>
                <w:lang w:val="sr-Cyrl-RS"/>
              </w:rPr>
              <w:t xml:space="preserve"> </w:t>
            </w:r>
            <w:r w:rsidR="00420B56" w:rsidRPr="009A5A50">
              <w:rPr>
                <w:sz w:val="22"/>
                <w:lang w:val="sr-Cyrl-RS"/>
              </w:rPr>
              <w:t>Киловолтажни рендген апарат за терапију</w:t>
            </w:r>
          </w:p>
          <w:p w14:paraId="11F31D68" w14:textId="053195C1" w:rsidR="00232BCC" w:rsidRPr="009A5A50" w:rsidRDefault="00232BCC" w:rsidP="001864A8">
            <w:pPr>
              <w:ind w:left="1418"/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Latn-RS"/>
              </w:rPr>
              <w:sym w:font="Wingdings 2" w:char="F0A3"/>
            </w:r>
            <w:r w:rsidRPr="009A5A50">
              <w:rPr>
                <w:sz w:val="22"/>
                <w:lang w:val="sr-Cyrl-RS"/>
              </w:rPr>
              <w:t xml:space="preserve"> Уређај за брахитерапију</w:t>
            </w:r>
          </w:p>
        </w:tc>
      </w:tr>
    </w:tbl>
    <w:p w14:paraId="601BED06" w14:textId="77777777" w:rsidR="00A0622C" w:rsidRPr="009A5A50" w:rsidRDefault="00A0622C" w:rsidP="009E3459">
      <w:pPr>
        <w:rPr>
          <w:sz w:val="22"/>
          <w:lang w:val="sr-Latn-RS" w:eastAsia="sr-Latn-RS"/>
        </w:rPr>
      </w:pPr>
    </w:p>
    <w:p w14:paraId="2A60ECF4" w14:textId="77777777" w:rsidR="001C6F92" w:rsidRPr="009A5A50" w:rsidRDefault="001C6F92" w:rsidP="009E3459">
      <w:pPr>
        <w:rPr>
          <w:sz w:val="22"/>
          <w:lang w:val="sr-Latn-RS" w:eastAsia="sr-Latn-RS"/>
        </w:rPr>
      </w:pPr>
      <w:r w:rsidRPr="009A5A50">
        <w:rPr>
          <w:sz w:val="22"/>
          <w:lang w:val="sr-Latn-RS" w:eastAsia="sr-Latn-RS"/>
        </w:rPr>
        <w:t xml:space="preserve">II. Овера правног лица </w:t>
      </w:r>
    </w:p>
    <w:p w14:paraId="636F0416" w14:textId="77777777" w:rsidR="00161618" w:rsidRPr="009A5A50" w:rsidRDefault="00161618" w:rsidP="009E3459">
      <w:pPr>
        <w:rPr>
          <w:sz w:val="22"/>
          <w:lang w:val="sr-Latn-RS" w:eastAsia="sr-Latn-RS"/>
        </w:rPr>
      </w:pPr>
    </w:p>
    <w:p w14:paraId="34FCA9B8" w14:textId="77777777" w:rsidR="001B2F86" w:rsidRPr="009A5A50" w:rsidRDefault="00161618" w:rsidP="009E3459">
      <w:pPr>
        <w:rPr>
          <w:sz w:val="22"/>
          <w:lang w:val="sr-Cyrl-RS" w:eastAsia="sr-Latn-RS"/>
        </w:rPr>
      </w:pPr>
      <w:r w:rsidRPr="009A5A50">
        <w:rPr>
          <w:sz w:val="22"/>
          <w:lang w:val="sr-Cyrl-RS" w:eastAsia="sr-Latn-RS"/>
        </w:rPr>
        <w:t>Под пуном материјалном и кривичном одговрношћу</w:t>
      </w:r>
      <w:r w:rsidR="00F2067E" w:rsidRPr="009A5A50">
        <w:rPr>
          <w:sz w:val="22"/>
          <w:lang w:val="sr-Cyrl-RS" w:eastAsia="sr-Latn-RS"/>
        </w:rPr>
        <w:t xml:space="preserve"> потврђујемо тачност напред наведених података. </w:t>
      </w:r>
    </w:p>
    <w:p w14:paraId="5C07B6A2" w14:textId="77777777" w:rsidR="00F2067E" w:rsidRPr="009A5A50" w:rsidRDefault="00F2067E" w:rsidP="009E3459">
      <w:pPr>
        <w:rPr>
          <w:sz w:val="22"/>
          <w:lang w:val="sr-Latn-RS"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68"/>
        <w:gridCol w:w="4051"/>
        <w:gridCol w:w="4037"/>
      </w:tblGrid>
      <w:tr w:rsidR="009A5A50" w:rsidRPr="009A5A50" w14:paraId="55AE8885" w14:textId="77777777" w:rsidTr="00E82ECB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646EF" w14:textId="77777777" w:rsidR="001B2F86" w:rsidRPr="009A5A50" w:rsidRDefault="001B2F86" w:rsidP="00E82ECB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Место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C0FBF" w14:textId="77777777" w:rsidR="001B2F86" w:rsidRPr="009A5A50" w:rsidRDefault="001B2F86" w:rsidP="00E82ECB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1EC4F2D2" w14:textId="77777777" w:rsidR="001B2F86" w:rsidRPr="009A5A50" w:rsidRDefault="001B2F86" w:rsidP="00E82ECB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За правно лице: </w:t>
            </w:r>
          </w:p>
          <w:p w14:paraId="04A4335E" w14:textId="77777777" w:rsidR="001B2F86" w:rsidRPr="009A5A50" w:rsidRDefault="001B2F86" w:rsidP="00E82ECB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  <w:p w14:paraId="2A533ECB" w14:textId="77777777" w:rsidR="001B2F86" w:rsidRPr="009A5A50" w:rsidRDefault="001B2F86" w:rsidP="00E82ECB">
            <w:pPr>
              <w:rPr>
                <w:sz w:val="22"/>
                <w:lang w:val="sr-Latn-RS" w:eastAsia="sr-Latn-RS"/>
              </w:rPr>
            </w:pPr>
          </w:p>
          <w:p w14:paraId="569CBA93" w14:textId="77777777" w:rsidR="001B2F86" w:rsidRPr="009A5A50" w:rsidRDefault="001B2F86" w:rsidP="00E82ECB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Име, презиме и потпис овлашћеног лица</w:t>
            </w:r>
          </w:p>
        </w:tc>
      </w:tr>
      <w:tr w:rsidR="009A5A50" w:rsidRPr="009A5A50" w14:paraId="754D431B" w14:textId="77777777" w:rsidTr="00E82E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83E78" w14:textId="77777777" w:rsidR="001B2F86" w:rsidRPr="009A5A50" w:rsidRDefault="001B2F86" w:rsidP="00E82ECB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Датум: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14780" w14:textId="77777777" w:rsidR="001B2F86" w:rsidRPr="009A5A50" w:rsidRDefault="001B2F86" w:rsidP="00E82ECB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0E565" w14:textId="77777777" w:rsidR="001B2F86" w:rsidRPr="009A5A50" w:rsidRDefault="001B2F86" w:rsidP="00E82ECB">
            <w:pPr>
              <w:rPr>
                <w:sz w:val="22"/>
                <w:lang w:val="sr-Latn-RS" w:eastAsia="sr-Latn-RS"/>
              </w:rPr>
            </w:pPr>
          </w:p>
        </w:tc>
      </w:tr>
      <w:tr w:rsidR="001B2F86" w:rsidRPr="009A5A50" w14:paraId="782750C7" w14:textId="77777777" w:rsidTr="00E82E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466D5" w14:textId="77777777" w:rsidR="001B2F86" w:rsidRPr="009A5A50" w:rsidRDefault="001B2F86" w:rsidP="00E82ECB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Прилог: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D552" w14:textId="77777777" w:rsidR="001B2F86" w:rsidRPr="009A5A50" w:rsidRDefault="001B2F86" w:rsidP="00E82ECB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95966" w14:textId="77777777" w:rsidR="001B2F86" w:rsidRPr="009A5A50" w:rsidRDefault="001B2F86" w:rsidP="00E82ECB">
            <w:pPr>
              <w:rPr>
                <w:sz w:val="22"/>
                <w:lang w:val="sr-Latn-RS" w:eastAsia="sr-Latn-RS"/>
              </w:rPr>
            </w:pPr>
          </w:p>
        </w:tc>
      </w:tr>
    </w:tbl>
    <w:p w14:paraId="1752E160" w14:textId="77777777" w:rsidR="00A0622C" w:rsidRPr="009A5A50" w:rsidRDefault="00A0622C" w:rsidP="009E3459">
      <w:pPr>
        <w:rPr>
          <w:sz w:val="22"/>
          <w:lang w:val="sr-Latn-RS" w:eastAsia="sr-Latn-RS"/>
        </w:rPr>
      </w:pPr>
    </w:p>
    <w:p w14:paraId="619CD5BF" w14:textId="77777777" w:rsidR="00A0622C" w:rsidRPr="009A5A50" w:rsidRDefault="00A0622C">
      <w:pPr>
        <w:jc w:val="left"/>
        <w:rPr>
          <w:b/>
          <w:sz w:val="22"/>
          <w:lang w:val="sr-Cyrl-RS"/>
        </w:rPr>
      </w:pPr>
    </w:p>
    <w:p w14:paraId="58C0F13A" w14:textId="77777777" w:rsidR="007D3584" w:rsidRPr="009A5A50" w:rsidRDefault="007D3584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br w:type="page"/>
      </w:r>
      <w:r w:rsidR="00EF2952" w:rsidRPr="009A5A50">
        <w:rPr>
          <w:b/>
          <w:sz w:val="22"/>
          <w:lang w:val="sr-Cyrl-RS"/>
        </w:rPr>
        <w:lastRenderedPageBreak/>
        <w:t xml:space="preserve"> </w:t>
      </w:r>
    </w:p>
    <w:p w14:paraId="7CF32D09" w14:textId="77777777" w:rsidR="00E041AF" w:rsidRPr="009A5A50" w:rsidRDefault="00E041AF">
      <w:pPr>
        <w:jc w:val="left"/>
        <w:rPr>
          <w:b/>
          <w:sz w:val="22"/>
          <w:lang w:val="sr-Cyrl-RS"/>
        </w:rPr>
      </w:pPr>
    </w:p>
    <w:p w14:paraId="1813B2D9" w14:textId="77777777" w:rsidR="00E041AF" w:rsidRPr="009A5A50" w:rsidRDefault="00E041AF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t xml:space="preserve">Образац </w:t>
      </w:r>
      <w:r w:rsidR="003A3EA7" w:rsidRPr="009A5A50">
        <w:rPr>
          <w:b/>
          <w:sz w:val="22"/>
          <w:lang w:val="sr-Cyrl-RS"/>
        </w:rPr>
        <w:t>П05-02</w:t>
      </w:r>
    </w:p>
    <w:p w14:paraId="46C0FCFB" w14:textId="77777777" w:rsidR="00ED6EF1" w:rsidRPr="009A5A50" w:rsidRDefault="00ED6EF1" w:rsidP="00ED6EF1">
      <w:pPr>
        <w:jc w:val="left"/>
        <w:rPr>
          <w:b/>
          <w:sz w:val="22"/>
          <w:lang w:val="sr-Cyrl-RS"/>
        </w:rPr>
      </w:pPr>
    </w:p>
    <w:p w14:paraId="74B61454" w14:textId="77777777" w:rsidR="00ED6EF1" w:rsidRPr="009A5A50" w:rsidRDefault="00ED6EF1" w:rsidP="00ED6EF1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t>Списак радно ангажованих лица</w:t>
      </w:r>
    </w:p>
    <w:p w14:paraId="0836D0FB" w14:textId="77777777" w:rsidR="00AC0B79" w:rsidRPr="009A5A50" w:rsidRDefault="00AC0B79" w:rsidP="00ED6EF1">
      <w:pPr>
        <w:jc w:val="left"/>
        <w:rPr>
          <w:b/>
          <w:sz w:val="22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86"/>
        <w:gridCol w:w="3170"/>
      </w:tblGrid>
      <w:tr w:rsidR="009A5A50" w:rsidRPr="009A5A50" w14:paraId="014CF0BB" w14:textId="77777777" w:rsidTr="006C021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BE767" w14:textId="77777777" w:rsidR="00AC0B79" w:rsidRPr="009A5A50" w:rsidRDefault="00AC0B79" w:rsidP="006C0210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Назив правног лица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9396E" w14:textId="77777777" w:rsidR="00AC0B79" w:rsidRPr="009A5A50" w:rsidRDefault="00AC0B79" w:rsidP="006C0210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Матични број: </w:t>
            </w:r>
          </w:p>
        </w:tc>
      </w:tr>
      <w:tr w:rsidR="00AC0B79" w:rsidRPr="009A5A50" w14:paraId="14589EA9" w14:textId="77777777" w:rsidTr="006C02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BD925" w14:textId="77777777" w:rsidR="00AC0B79" w:rsidRPr="009A5A50" w:rsidRDefault="00AC0B79" w:rsidP="006C0210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66EE1" w14:textId="77777777" w:rsidR="00AC0B79" w:rsidRPr="009A5A50" w:rsidRDefault="00AC0B79" w:rsidP="006C0210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ПИБ: </w:t>
            </w:r>
          </w:p>
        </w:tc>
      </w:tr>
    </w:tbl>
    <w:p w14:paraId="26CB629B" w14:textId="77777777" w:rsidR="00ED6EF1" w:rsidRPr="009A5A50" w:rsidRDefault="00ED6EF1" w:rsidP="00ED6EF1">
      <w:pPr>
        <w:jc w:val="left"/>
        <w:rPr>
          <w:b/>
          <w:sz w:val="22"/>
          <w:lang w:val="sr-Cyrl-RS"/>
        </w:rPr>
      </w:pPr>
    </w:p>
    <w:p w14:paraId="6392AA66" w14:textId="77777777" w:rsidR="00ED6EF1" w:rsidRPr="009A5A50" w:rsidRDefault="00ED6EF1" w:rsidP="00ED6EF1">
      <w:pPr>
        <w:jc w:val="left"/>
        <w:rPr>
          <w:sz w:val="22"/>
          <w:lang w:val="sr-Cyrl-RS"/>
        </w:rPr>
      </w:pPr>
      <w:r w:rsidRPr="009A5A50">
        <w:rPr>
          <w:sz w:val="22"/>
          <w:lang w:val="sr-Latn-RS" w:eastAsia="sr-Latn-RS"/>
        </w:rPr>
        <w:t>I</w:t>
      </w:r>
      <w:r w:rsidRPr="009A5A50">
        <w:rPr>
          <w:sz w:val="22"/>
          <w:lang w:val="sr-Cyrl-RS"/>
        </w:rPr>
        <w:t xml:space="preserve"> Подаци о радно ангажованим лицима</w:t>
      </w:r>
    </w:p>
    <w:p w14:paraId="0C9FFFF2" w14:textId="77777777" w:rsidR="00ED6EF1" w:rsidRPr="009A5A50" w:rsidRDefault="00ED6EF1" w:rsidP="00ED6EF1">
      <w:pPr>
        <w:jc w:val="left"/>
        <w:rPr>
          <w:b/>
          <w:sz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295"/>
        <w:gridCol w:w="1294"/>
        <w:gridCol w:w="1295"/>
        <w:gridCol w:w="1294"/>
        <w:gridCol w:w="1295"/>
        <w:gridCol w:w="1295"/>
      </w:tblGrid>
      <w:tr w:rsidR="009A5A50" w:rsidRPr="009A5A50" w14:paraId="02248347" w14:textId="77777777" w:rsidTr="00CD7494">
        <w:tc>
          <w:tcPr>
            <w:tcW w:w="1294" w:type="dxa"/>
            <w:shd w:val="clear" w:color="auto" w:fill="D0CECE" w:themeFill="background2" w:themeFillShade="E6"/>
          </w:tcPr>
          <w:p w14:paraId="712AA82D" w14:textId="77777777" w:rsidR="0083204F" w:rsidRPr="009A5A50" w:rsidRDefault="0083204F" w:rsidP="0083204F">
            <w:pPr>
              <w:jc w:val="center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Ред. бр.</w:t>
            </w:r>
          </w:p>
        </w:tc>
        <w:tc>
          <w:tcPr>
            <w:tcW w:w="1295" w:type="dxa"/>
            <w:shd w:val="clear" w:color="auto" w:fill="D0CECE" w:themeFill="background2" w:themeFillShade="E6"/>
          </w:tcPr>
          <w:p w14:paraId="0C82A835" w14:textId="77777777" w:rsidR="0083204F" w:rsidRPr="009A5A50" w:rsidRDefault="0083204F" w:rsidP="0083204F">
            <w:pPr>
              <w:jc w:val="center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1</w:t>
            </w:r>
          </w:p>
        </w:tc>
        <w:tc>
          <w:tcPr>
            <w:tcW w:w="1294" w:type="dxa"/>
            <w:shd w:val="clear" w:color="auto" w:fill="D0CECE" w:themeFill="background2" w:themeFillShade="E6"/>
          </w:tcPr>
          <w:p w14:paraId="0B7BB56D" w14:textId="77777777" w:rsidR="0083204F" w:rsidRPr="009A5A50" w:rsidRDefault="0083204F" w:rsidP="0083204F">
            <w:pPr>
              <w:jc w:val="center"/>
              <w:rPr>
                <w:b/>
                <w:bCs/>
                <w:sz w:val="22"/>
                <w:lang w:val="sr-Cyrl-RS"/>
              </w:rPr>
            </w:pPr>
            <w:r w:rsidRPr="009A5A50">
              <w:rPr>
                <w:b/>
                <w:bCs/>
                <w:sz w:val="22"/>
                <w:lang w:val="sr-Cyrl-RS"/>
              </w:rPr>
              <w:t>2</w:t>
            </w:r>
          </w:p>
        </w:tc>
        <w:tc>
          <w:tcPr>
            <w:tcW w:w="1295" w:type="dxa"/>
            <w:shd w:val="clear" w:color="auto" w:fill="D0CECE" w:themeFill="background2" w:themeFillShade="E6"/>
          </w:tcPr>
          <w:p w14:paraId="23EBC49B" w14:textId="77777777" w:rsidR="0083204F" w:rsidRPr="009A5A50" w:rsidRDefault="0083204F" w:rsidP="0083204F">
            <w:pPr>
              <w:jc w:val="center"/>
              <w:rPr>
                <w:b/>
                <w:bCs/>
                <w:sz w:val="22"/>
                <w:lang w:val="sr-Cyrl-RS"/>
              </w:rPr>
            </w:pPr>
            <w:r w:rsidRPr="009A5A50">
              <w:rPr>
                <w:b/>
                <w:bCs/>
                <w:sz w:val="22"/>
                <w:lang w:val="sr-Cyrl-RS"/>
              </w:rPr>
              <w:t>3</w:t>
            </w:r>
          </w:p>
        </w:tc>
        <w:tc>
          <w:tcPr>
            <w:tcW w:w="1294" w:type="dxa"/>
            <w:shd w:val="clear" w:color="auto" w:fill="D0CECE" w:themeFill="background2" w:themeFillShade="E6"/>
          </w:tcPr>
          <w:p w14:paraId="26E23604" w14:textId="77777777" w:rsidR="0083204F" w:rsidRPr="009A5A50" w:rsidRDefault="0083204F" w:rsidP="0083204F">
            <w:pPr>
              <w:jc w:val="center"/>
              <w:rPr>
                <w:b/>
                <w:bCs/>
                <w:sz w:val="22"/>
                <w:lang w:val="sr-Cyrl-RS"/>
              </w:rPr>
            </w:pPr>
            <w:r w:rsidRPr="009A5A50">
              <w:rPr>
                <w:b/>
                <w:bCs/>
                <w:sz w:val="22"/>
                <w:lang w:val="sr-Cyrl-RS"/>
              </w:rPr>
              <w:t>4</w:t>
            </w:r>
          </w:p>
        </w:tc>
        <w:tc>
          <w:tcPr>
            <w:tcW w:w="1295" w:type="dxa"/>
            <w:shd w:val="clear" w:color="auto" w:fill="D0CECE" w:themeFill="background2" w:themeFillShade="E6"/>
          </w:tcPr>
          <w:p w14:paraId="4F3F0AC6" w14:textId="77777777" w:rsidR="0083204F" w:rsidRPr="009A5A50" w:rsidRDefault="0083204F" w:rsidP="0083204F">
            <w:pPr>
              <w:jc w:val="center"/>
              <w:rPr>
                <w:b/>
                <w:bCs/>
                <w:sz w:val="22"/>
                <w:lang w:val="sr-Cyrl-RS"/>
              </w:rPr>
            </w:pPr>
            <w:r w:rsidRPr="009A5A50">
              <w:rPr>
                <w:b/>
                <w:bCs/>
                <w:sz w:val="22"/>
                <w:lang w:val="sr-Cyrl-RS"/>
              </w:rPr>
              <w:t>5</w:t>
            </w:r>
          </w:p>
        </w:tc>
        <w:tc>
          <w:tcPr>
            <w:tcW w:w="1295" w:type="dxa"/>
            <w:shd w:val="clear" w:color="auto" w:fill="D0CECE" w:themeFill="background2" w:themeFillShade="E6"/>
          </w:tcPr>
          <w:p w14:paraId="408D272B" w14:textId="77777777" w:rsidR="0083204F" w:rsidRPr="009A5A50" w:rsidRDefault="0083204F" w:rsidP="0083204F">
            <w:pPr>
              <w:jc w:val="center"/>
              <w:rPr>
                <w:b/>
                <w:bCs/>
                <w:sz w:val="22"/>
                <w:lang w:val="sr-Cyrl-RS"/>
              </w:rPr>
            </w:pPr>
            <w:r w:rsidRPr="009A5A50">
              <w:rPr>
                <w:b/>
                <w:bCs/>
                <w:sz w:val="22"/>
                <w:lang w:val="sr-Cyrl-RS"/>
              </w:rPr>
              <w:t>6</w:t>
            </w:r>
          </w:p>
        </w:tc>
      </w:tr>
      <w:tr w:rsidR="009A5A50" w:rsidRPr="009A5A50" w14:paraId="1CA29058" w14:textId="77777777" w:rsidTr="00CD7494">
        <w:tc>
          <w:tcPr>
            <w:tcW w:w="1294" w:type="dxa"/>
          </w:tcPr>
          <w:p w14:paraId="4DCCE86C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5" w:type="dxa"/>
          </w:tcPr>
          <w:p w14:paraId="48FD68D4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4" w:type="dxa"/>
          </w:tcPr>
          <w:p w14:paraId="3CAB6595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5" w:type="dxa"/>
          </w:tcPr>
          <w:p w14:paraId="1664D36F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4" w:type="dxa"/>
          </w:tcPr>
          <w:p w14:paraId="350FF5AF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5" w:type="dxa"/>
          </w:tcPr>
          <w:p w14:paraId="4051026E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5" w:type="dxa"/>
          </w:tcPr>
          <w:p w14:paraId="7ED71737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</w:tr>
      <w:tr w:rsidR="009A5A50" w:rsidRPr="009A5A50" w14:paraId="242183C4" w14:textId="77777777" w:rsidTr="00CD7494">
        <w:tc>
          <w:tcPr>
            <w:tcW w:w="1294" w:type="dxa"/>
          </w:tcPr>
          <w:p w14:paraId="23884115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5" w:type="dxa"/>
          </w:tcPr>
          <w:p w14:paraId="3D35968D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4" w:type="dxa"/>
          </w:tcPr>
          <w:p w14:paraId="4BDD637B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5" w:type="dxa"/>
          </w:tcPr>
          <w:p w14:paraId="073E51BC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4" w:type="dxa"/>
          </w:tcPr>
          <w:p w14:paraId="7CD249EC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5" w:type="dxa"/>
          </w:tcPr>
          <w:p w14:paraId="2A6ADE84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5" w:type="dxa"/>
          </w:tcPr>
          <w:p w14:paraId="60E74A7D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</w:tr>
      <w:tr w:rsidR="0083204F" w:rsidRPr="009A5A50" w14:paraId="6BD7F5AC" w14:textId="77777777" w:rsidTr="00CD7494">
        <w:tc>
          <w:tcPr>
            <w:tcW w:w="1294" w:type="dxa"/>
          </w:tcPr>
          <w:p w14:paraId="34C8AE53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5" w:type="dxa"/>
          </w:tcPr>
          <w:p w14:paraId="11D481DE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4" w:type="dxa"/>
          </w:tcPr>
          <w:p w14:paraId="2086E1B7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5" w:type="dxa"/>
          </w:tcPr>
          <w:p w14:paraId="718DE891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4" w:type="dxa"/>
          </w:tcPr>
          <w:p w14:paraId="6C2000A1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5" w:type="dxa"/>
          </w:tcPr>
          <w:p w14:paraId="22C5075E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1295" w:type="dxa"/>
          </w:tcPr>
          <w:p w14:paraId="7BB863C2" w14:textId="77777777" w:rsidR="0083204F" w:rsidRPr="009A5A50" w:rsidRDefault="0083204F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</w:tr>
    </w:tbl>
    <w:p w14:paraId="56F8AC69" w14:textId="77777777" w:rsidR="00ED6EF1" w:rsidRPr="009A5A50" w:rsidRDefault="00ED6EF1" w:rsidP="00ED6EF1">
      <w:pPr>
        <w:rPr>
          <w:sz w:val="22"/>
          <w:lang w:val="sr-Latn-RS" w:eastAsia="sr-Latn-RS"/>
        </w:rPr>
      </w:pPr>
    </w:p>
    <w:p w14:paraId="1CFB2BC3" w14:textId="77777777" w:rsidR="0083204F" w:rsidRPr="009A5A50" w:rsidRDefault="0083204F" w:rsidP="00194398">
      <w:pPr>
        <w:pStyle w:val="ListParagraph"/>
        <w:numPr>
          <w:ilvl w:val="0"/>
          <w:numId w:val="28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Име и презиме</w:t>
      </w:r>
    </w:p>
    <w:p w14:paraId="6ACA95BA" w14:textId="77777777" w:rsidR="0083204F" w:rsidRPr="009A5A50" w:rsidRDefault="0083204F" w:rsidP="00194398">
      <w:pPr>
        <w:pStyle w:val="ListParagraph"/>
        <w:numPr>
          <w:ilvl w:val="0"/>
          <w:numId w:val="28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Назив радног места</w:t>
      </w:r>
    </w:p>
    <w:p w14:paraId="78DF021E" w14:textId="77777777" w:rsidR="0083204F" w:rsidRPr="009A5A50" w:rsidRDefault="0083204F" w:rsidP="00194398">
      <w:pPr>
        <w:pStyle w:val="ListParagraph"/>
        <w:numPr>
          <w:ilvl w:val="0"/>
          <w:numId w:val="28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Стручна спрема</w:t>
      </w:r>
    </w:p>
    <w:p w14:paraId="1E613B5A" w14:textId="77777777" w:rsidR="0083204F" w:rsidRPr="009A5A50" w:rsidRDefault="0083204F" w:rsidP="00194398">
      <w:pPr>
        <w:pStyle w:val="ListParagraph"/>
        <w:numPr>
          <w:ilvl w:val="0"/>
          <w:numId w:val="28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Д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>атум закључења уговора о радном ангажовању</w:t>
      </w:r>
    </w:p>
    <w:p w14:paraId="132EA851" w14:textId="77777777" w:rsidR="0083204F" w:rsidRPr="009A5A50" w:rsidRDefault="0083204F" w:rsidP="00194398">
      <w:pPr>
        <w:pStyle w:val="ListParagraph"/>
        <w:numPr>
          <w:ilvl w:val="0"/>
          <w:numId w:val="28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Т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>рајање уговора о радном ангажовању</w:t>
      </w:r>
    </w:p>
    <w:p w14:paraId="7FFBDCE0" w14:textId="77777777" w:rsidR="0083204F" w:rsidRPr="009A5A50" w:rsidRDefault="0083204F" w:rsidP="00194398">
      <w:pPr>
        <w:pStyle w:val="ListParagraph"/>
        <w:numPr>
          <w:ilvl w:val="0"/>
          <w:numId w:val="28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Радно искуство</w:t>
      </w:r>
    </w:p>
    <w:p w14:paraId="7C557914" w14:textId="77777777" w:rsidR="0083204F" w:rsidRPr="009A5A50" w:rsidRDefault="0083204F" w:rsidP="00ED6EF1">
      <w:pPr>
        <w:rPr>
          <w:sz w:val="22"/>
          <w:lang w:val="sr-Latn-RS" w:eastAsia="sr-Latn-RS"/>
        </w:rPr>
      </w:pPr>
    </w:p>
    <w:p w14:paraId="7612F045" w14:textId="77777777" w:rsidR="00ED6EF1" w:rsidRPr="009A5A50" w:rsidRDefault="00ED6EF1" w:rsidP="00ED6EF1">
      <w:pPr>
        <w:rPr>
          <w:sz w:val="22"/>
          <w:lang w:val="sr-Latn-RS" w:eastAsia="sr-Latn-RS"/>
        </w:rPr>
      </w:pPr>
      <w:r w:rsidRPr="009A5A50">
        <w:rPr>
          <w:sz w:val="22"/>
          <w:lang w:val="sr-Latn-RS" w:eastAsia="sr-Latn-RS"/>
        </w:rPr>
        <w:t xml:space="preserve">II. Овера правног лица </w:t>
      </w:r>
    </w:p>
    <w:p w14:paraId="4F987895" w14:textId="77777777" w:rsidR="00161618" w:rsidRPr="009A5A50" w:rsidRDefault="00161618" w:rsidP="00161618">
      <w:pPr>
        <w:rPr>
          <w:sz w:val="22"/>
          <w:highlight w:val="yellow"/>
          <w:lang w:val="sr-Cyrl-RS" w:eastAsia="sr-Latn-RS"/>
        </w:rPr>
      </w:pPr>
    </w:p>
    <w:p w14:paraId="2756CD2A" w14:textId="77777777" w:rsidR="00F2067E" w:rsidRPr="009A5A50" w:rsidRDefault="00F2067E" w:rsidP="00F2067E">
      <w:pPr>
        <w:rPr>
          <w:sz w:val="22"/>
          <w:lang w:val="sr-Cyrl-RS" w:eastAsia="sr-Latn-RS"/>
        </w:rPr>
      </w:pPr>
      <w:r w:rsidRPr="009A5A50">
        <w:rPr>
          <w:sz w:val="22"/>
          <w:lang w:val="sr-Cyrl-RS" w:eastAsia="sr-Latn-RS"/>
        </w:rPr>
        <w:t xml:space="preserve">Под пуном материјалном и кривичном одговрношћу потврђујемо тачност напред наведених података. </w:t>
      </w:r>
    </w:p>
    <w:p w14:paraId="4809805A" w14:textId="77777777" w:rsidR="00161618" w:rsidRPr="009A5A50" w:rsidRDefault="00161618" w:rsidP="00ED6EF1">
      <w:pPr>
        <w:rPr>
          <w:sz w:val="22"/>
          <w:lang w:val="sr-Latn-RS"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68"/>
        <w:gridCol w:w="4051"/>
        <w:gridCol w:w="4037"/>
      </w:tblGrid>
      <w:tr w:rsidR="009A5A50" w:rsidRPr="009A5A50" w14:paraId="6401022F" w14:textId="77777777" w:rsidTr="00161618">
        <w:trPr>
          <w:tblCellSpacing w:w="0" w:type="dxa"/>
        </w:trPr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DCA19" w14:textId="77777777" w:rsidR="00ED6EF1" w:rsidRPr="009A5A50" w:rsidRDefault="00ED6EF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Место </w:t>
            </w:r>
          </w:p>
        </w:tc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EECE8" w14:textId="77777777" w:rsidR="00ED6EF1" w:rsidRPr="009A5A50" w:rsidRDefault="00ED6EF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2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1F237998" w14:textId="77777777" w:rsidR="00ED6EF1" w:rsidRPr="009A5A50" w:rsidRDefault="00ED6EF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За правно лице: </w:t>
            </w:r>
          </w:p>
          <w:p w14:paraId="2EFC72B1" w14:textId="77777777" w:rsidR="00ED6EF1" w:rsidRPr="009A5A50" w:rsidRDefault="00ED6EF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  <w:p w14:paraId="25C8CC2A" w14:textId="77777777" w:rsidR="00ED6EF1" w:rsidRPr="009A5A50" w:rsidRDefault="00ED6EF1" w:rsidP="00512E68">
            <w:pPr>
              <w:rPr>
                <w:sz w:val="22"/>
                <w:lang w:val="sr-Latn-RS" w:eastAsia="sr-Latn-RS"/>
              </w:rPr>
            </w:pPr>
          </w:p>
          <w:p w14:paraId="234D3543" w14:textId="77777777" w:rsidR="00ED6EF1" w:rsidRPr="009A5A50" w:rsidRDefault="00ED6EF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Име, презиме и потпис овлашћеног лица</w:t>
            </w:r>
          </w:p>
        </w:tc>
      </w:tr>
      <w:tr w:rsidR="009A5A50" w:rsidRPr="009A5A50" w14:paraId="309049EF" w14:textId="77777777" w:rsidTr="00512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DC3C8" w14:textId="77777777" w:rsidR="00ED6EF1" w:rsidRPr="009A5A50" w:rsidRDefault="00ED6EF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Датум: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C890E" w14:textId="77777777" w:rsidR="00ED6EF1" w:rsidRPr="009A5A50" w:rsidRDefault="00ED6EF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296CE" w14:textId="77777777" w:rsidR="00ED6EF1" w:rsidRPr="009A5A50" w:rsidRDefault="00ED6EF1" w:rsidP="00512E68">
            <w:pPr>
              <w:rPr>
                <w:sz w:val="22"/>
                <w:lang w:val="sr-Latn-RS" w:eastAsia="sr-Latn-RS"/>
              </w:rPr>
            </w:pPr>
          </w:p>
        </w:tc>
      </w:tr>
      <w:tr w:rsidR="00ED6EF1" w:rsidRPr="009A5A50" w14:paraId="57A8C2C4" w14:textId="77777777" w:rsidTr="00512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11B49" w14:textId="77777777" w:rsidR="00ED6EF1" w:rsidRPr="009A5A50" w:rsidRDefault="00ED6EF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Прилог: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0819B" w14:textId="77777777" w:rsidR="00ED6EF1" w:rsidRPr="009A5A50" w:rsidRDefault="00ED6EF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8F916" w14:textId="77777777" w:rsidR="00ED6EF1" w:rsidRPr="009A5A50" w:rsidRDefault="00ED6EF1" w:rsidP="00512E68">
            <w:pPr>
              <w:rPr>
                <w:sz w:val="22"/>
                <w:lang w:val="sr-Latn-RS" w:eastAsia="sr-Latn-RS"/>
              </w:rPr>
            </w:pPr>
          </w:p>
        </w:tc>
      </w:tr>
    </w:tbl>
    <w:p w14:paraId="0044CA20" w14:textId="77777777" w:rsidR="00ED6EF1" w:rsidRPr="009A5A50" w:rsidRDefault="00ED6EF1" w:rsidP="00ED6EF1">
      <w:pPr>
        <w:jc w:val="left"/>
        <w:rPr>
          <w:b/>
          <w:sz w:val="22"/>
          <w:lang w:val="sr-Cyrl-RS"/>
        </w:rPr>
      </w:pPr>
    </w:p>
    <w:p w14:paraId="6A0AD6D5" w14:textId="77777777" w:rsidR="001922DB" w:rsidRPr="009A5A50" w:rsidRDefault="001922DB">
      <w:pPr>
        <w:jc w:val="left"/>
        <w:rPr>
          <w:b/>
          <w:sz w:val="22"/>
          <w:lang w:val="sr-Cyrl-RS"/>
        </w:rPr>
        <w:sectPr w:rsidR="001922DB" w:rsidRPr="009A5A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E0A5D6" w14:textId="77777777" w:rsidR="001922DB" w:rsidRPr="009A5A50" w:rsidRDefault="001922DB" w:rsidP="001922DB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lastRenderedPageBreak/>
        <w:t>Образац П05-03</w:t>
      </w:r>
    </w:p>
    <w:p w14:paraId="1146DFA8" w14:textId="77777777" w:rsidR="001922DB" w:rsidRPr="009A5A50" w:rsidRDefault="001922DB" w:rsidP="001922DB">
      <w:pPr>
        <w:jc w:val="left"/>
        <w:rPr>
          <w:b/>
          <w:sz w:val="22"/>
          <w:lang w:val="sr-Cyrl-RS"/>
        </w:rPr>
      </w:pPr>
    </w:p>
    <w:p w14:paraId="66FEEC7F" w14:textId="77777777" w:rsidR="001922DB" w:rsidRPr="009A5A50" w:rsidRDefault="001922DB" w:rsidP="001922DB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t>Списак изложених радника</w:t>
      </w:r>
    </w:p>
    <w:p w14:paraId="5CC3B461" w14:textId="77777777" w:rsidR="001922DB" w:rsidRPr="009A5A50" w:rsidRDefault="001922DB" w:rsidP="001922DB">
      <w:pPr>
        <w:jc w:val="left"/>
        <w:rPr>
          <w:b/>
          <w:sz w:val="22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092"/>
        <w:gridCol w:w="4896"/>
      </w:tblGrid>
      <w:tr w:rsidR="009A5A50" w:rsidRPr="009A5A50" w14:paraId="409A4E1C" w14:textId="77777777" w:rsidTr="00562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BCAD3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Назив правног лица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0D579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Матични број: </w:t>
            </w:r>
          </w:p>
        </w:tc>
      </w:tr>
      <w:tr w:rsidR="001922DB" w:rsidRPr="009A5A50" w14:paraId="376703EB" w14:textId="77777777" w:rsidTr="00562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36920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4F27A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ПИБ: </w:t>
            </w:r>
          </w:p>
        </w:tc>
      </w:tr>
    </w:tbl>
    <w:p w14:paraId="060E20CC" w14:textId="77777777" w:rsidR="001922DB" w:rsidRPr="009A5A50" w:rsidRDefault="001922DB" w:rsidP="001922DB">
      <w:pPr>
        <w:jc w:val="left"/>
        <w:rPr>
          <w:b/>
          <w:sz w:val="22"/>
          <w:lang w:val="sr-Cyrl-RS"/>
        </w:rPr>
      </w:pPr>
    </w:p>
    <w:p w14:paraId="670CDE17" w14:textId="77777777" w:rsidR="001922DB" w:rsidRPr="009A5A50" w:rsidRDefault="001922DB" w:rsidP="001922DB">
      <w:pPr>
        <w:jc w:val="left"/>
        <w:rPr>
          <w:sz w:val="22"/>
          <w:lang w:val="sr-Cyrl-RS"/>
        </w:rPr>
      </w:pPr>
      <w:r w:rsidRPr="009A5A50">
        <w:rPr>
          <w:sz w:val="22"/>
          <w:lang w:val="sr-Latn-RS" w:eastAsia="sr-Latn-RS"/>
        </w:rPr>
        <w:t>I</w:t>
      </w:r>
      <w:r w:rsidRPr="009A5A50">
        <w:rPr>
          <w:sz w:val="22"/>
          <w:lang w:val="sr-Cyrl-RS"/>
        </w:rPr>
        <w:t xml:space="preserve"> Подаци о изложеним радницима</w:t>
      </w:r>
    </w:p>
    <w:p w14:paraId="73B10A18" w14:textId="77777777" w:rsidR="001922DB" w:rsidRPr="009A5A50" w:rsidRDefault="001922DB" w:rsidP="001922DB">
      <w:pPr>
        <w:rPr>
          <w:sz w:val="22"/>
          <w:lang w:val="sr-Latn-RS" w:eastAsia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3"/>
        <w:gridCol w:w="823"/>
        <w:gridCol w:w="822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824"/>
      </w:tblGrid>
      <w:tr w:rsidR="009A5A50" w:rsidRPr="009A5A50" w14:paraId="4FF3E6A3" w14:textId="77777777" w:rsidTr="00562034">
        <w:tc>
          <w:tcPr>
            <w:tcW w:w="823" w:type="dxa"/>
            <w:shd w:val="clear" w:color="auto" w:fill="D0CECE" w:themeFill="background2" w:themeFillShade="E6"/>
          </w:tcPr>
          <w:p w14:paraId="69DD3094" w14:textId="77777777" w:rsidR="001922DB" w:rsidRPr="009A5A50" w:rsidRDefault="001922DB" w:rsidP="00562034">
            <w:pPr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Ред. бр.</w:t>
            </w: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59D9353" w14:textId="77777777" w:rsidR="001922DB" w:rsidRPr="009A5A50" w:rsidRDefault="001922DB" w:rsidP="00562034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1.</w:t>
            </w: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929D721" w14:textId="77777777" w:rsidR="001922DB" w:rsidRPr="009A5A50" w:rsidRDefault="001922DB" w:rsidP="00562034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2.</w:t>
            </w: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052EF01F" w14:textId="77777777" w:rsidR="001922DB" w:rsidRPr="009A5A50" w:rsidRDefault="001922DB" w:rsidP="00562034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3.</w:t>
            </w: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74BE94A6" w14:textId="77777777" w:rsidR="001922DB" w:rsidRPr="009A5A50" w:rsidRDefault="001922DB" w:rsidP="00562034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4.</w:t>
            </w: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4E5997C5" w14:textId="77777777" w:rsidR="001922DB" w:rsidRPr="009A5A50" w:rsidRDefault="001922DB" w:rsidP="00562034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5.</w:t>
            </w:r>
          </w:p>
        </w:tc>
        <w:tc>
          <w:tcPr>
            <w:tcW w:w="822" w:type="dxa"/>
            <w:shd w:val="clear" w:color="auto" w:fill="D0CECE" w:themeFill="background2" w:themeFillShade="E6"/>
            <w:vAlign w:val="center"/>
          </w:tcPr>
          <w:p w14:paraId="5E2036F5" w14:textId="77777777" w:rsidR="001922DB" w:rsidRPr="009A5A50" w:rsidRDefault="001922DB" w:rsidP="00562034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6.</w:t>
            </w: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4E93F68" w14:textId="77777777" w:rsidR="001922DB" w:rsidRPr="009A5A50" w:rsidRDefault="001922DB" w:rsidP="00562034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7.</w:t>
            </w: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332298F" w14:textId="77777777" w:rsidR="001922DB" w:rsidRPr="009A5A50" w:rsidRDefault="001922DB" w:rsidP="00562034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8.</w:t>
            </w: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4671364E" w14:textId="77777777" w:rsidR="001922DB" w:rsidRPr="009A5A50" w:rsidRDefault="001922DB" w:rsidP="00562034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9.</w:t>
            </w: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003D22A2" w14:textId="77777777" w:rsidR="001922DB" w:rsidRPr="009A5A50" w:rsidRDefault="001922DB" w:rsidP="00562034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10.</w:t>
            </w: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44666197" w14:textId="77777777" w:rsidR="001922DB" w:rsidRPr="009A5A50" w:rsidRDefault="001922DB" w:rsidP="00562034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11.</w:t>
            </w: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6BAB54D" w14:textId="77777777" w:rsidR="001922DB" w:rsidRPr="009A5A50" w:rsidRDefault="001922DB" w:rsidP="00562034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12.</w:t>
            </w: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63CA0BDC" w14:textId="77777777" w:rsidR="001922DB" w:rsidRPr="009A5A50" w:rsidRDefault="001922DB" w:rsidP="00562034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13.</w:t>
            </w: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935DC4C" w14:textId="77777777" w:rsidR="001922DB" w:rsidRPr="009A5A50" w:rsidRDefault="001922DB" w:rsidP="00562034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14.</w:t>
            </w: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514699" w14:textId="77777777" w:rsidR="001922DB" w:rsidRPr="009A5A50" w:rsidRDefault="001922DB" w:rsidP="00562034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15.</w:t>
            </w: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0E2025" w14:textId="77777777" w:rsidR="001922DB" w:rsidRPr="009A5A50" w:rsidRDefault="001922DB" w:rsidP="00562034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16.</w:t>
            </w:r>
          </w:p>
        </w:tc>
      </w:tr>
      <w:tr w:rsidR="009A5A50" w:rsidRPr="009A5A50" w14:paraId="2BADA993" w14:textId="77777777" w:rsidTr="00562034">
        <w:tc>
          <w:tcPr>
            <w:tcW w:w="823" w:type="dxa"/>
          </w:tcPr>
          <w:p w14:paraId="5AE3D8B8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71FDF76A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37097EEA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0256B5F2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538EBDB5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2610BCD2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2" w:type="dxa"/>
          </w:tcPr>
          <w:p w14:paraId="6B289CA1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100DAC40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7795CC1E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48C495EE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38B8AF31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2025BB93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6299C8E6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4" w:type="dxa"/>
          </w:tcPr>
          <w:p w14:paraId="40BCF8DF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4" w:type="dxa"/>
          </w:tcPr>
          <w:p w14:paraId="2CA44A45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4" w:type="dxa"/>
          </w:tcPr>
          <w:p w14:paraId="35C208F1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4" w:type="dxa"/>
          </w:tcPr>
          <w:p w14:paraId="6FDDD127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</w:tr>
      <w:tr w:rsidR="001922DB" w:rsidRPr="009A5A50" w14:paraId="056B6CF1" w14:textId="77777777" w:rsidTr="00562034">
        <w:tc>
          <w:tcPr>
            <w:tcW w:w="823" w:type="dxa"/>
          </w:tcPr>
          <w:p w14:paraId="404F2F2A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38D13207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4C79133B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5BE38C5C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438C7BAA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7F710537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2" w:type="dxa"/>
          </w:tcPr>
          <w:p w14:paraId="2DE214BB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55420640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60F6A78E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7186D869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5D292E93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0FECB61D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3" w:type="dxa"/>
          </w:tcPr>
          <w:p w14:paraId="071341EB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4" w:type="dxa"/>
          </w:tcPr>
          <w:p w14:paraId="08D47D83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4" w:type="dxa"/>
          </w:tcPr>
          <w:p w14:paraId="5ADFB359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4" w:type="dxa"/>
          </w:tcPr>
          <w:p w14:paraId="52F05657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824" w:type="dxa"/>
          </w:tcPr>
          <w:p w14:paraId="692D2EDB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</w:tr>
    </w:tbl>
    <w:p w14:paraId="053F03D0" w14:textId="77777777" w:rsidR="001922DB" w:rsidRPr="009A5A50" w:rsidRDefault="001922DB" w:rsidP="001922DB">
      <w:pPr>
        <w:rPr>
          <w:sz w:val="22"/>
          <w:lang w:val="sr-Latn-RS" w:eastAsia="sr-Latn-RS"/>
        </w:rPr>
      </w:pPr>
    </w:p>
    <w:p w14:paraId="5D82071F" w14:textId="77777777" w:rsidR="001922DB" w:rsidRPr="009A5A50" w:rsidRDefault="001922DB" w:rsidP="00194398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 xml:space="preserve">Име и презиме                     </w:t>
      </w:r>
    </w:p>
    <w:p w14:paraId="605811D1" w14:textId="77777777" w:rsidR="001922DB" w:rsidRPr="009A5A50" w:rsidRDefault="001922DB" w:rsidP="00194398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>ЈМБГ</w:t>
      </w:r>
    </w:p>
    <w:p w14:paraId="2DB06BCC" w14:textId="77777777" w:rsidR="001922DB" w:rsidRPr="009A5A50" w:rsidRDefault="001922DB" w:rsidP="00194398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Д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>атум почетка рада у зони зрачења</w:t>
      </w:r>
    </w:p>
    <w:p w14:paraId="64244806" w14:textId="77777777" w:rsidR="001922DB" w:rsidRPr="009A5A50" w:rsidRDefault="001922DB" w:rsidP="00194398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 xml:space="preserve">Kатегорија </w:t>
      </w:r>
      <w:r w:rsidRPr="009A5A50">
        <w:rPr>
          <w:rFonts w:ascii="Times New Roman" w:eastAsia="Times New Roman" w:hAnsi="Times New Roman"/>
          <w:sz w:val="22"/>
          <w:lang w:val="sr-Cyrl-RS" w:eastAsia="sr-Latn-RS"/>
        </w:rPr>
        <w:t xml:space="preserve">изложеног радника 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>А/Б</w:t>
      </w:r>
    </w:p>
    <w:p w14:paraId="5EEC02FE" w14:textId="77777777" w:rsidR="001922DB" w:rsidRPr="009A5A50" w:rsidRDefault="001922DB" w:rsidP="00194398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Назив р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>адно</w:t>
      </w:r>
      <w:r w:rsidRPr="009A5A50">
        <w:rPr>
          <w:rFonts w:ascii="Times New Roman" w:eastAsia="Times New Roman" w:hAnsi="Times New Roman"/>
          <w:sz w:val="22"/>
          <w:lang w:val="sr-Cyrl-RS" w:eastAsia="sr-Latn-RS"/>
        </w:rPr>
        <w:t>г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 xml:space="preserve"> места</w:t>
      </w:r>
    </w:p>
    <w:p w14:paraId="1F3BAAEF" w14:textId="77777777" w:rsidR="001922DB" w:rsidRPr="009A5A50" w:rsidRDefault="001922DB" w:rsidP="00194398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С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>тручна спрема</w:t>
      </w:r>
    </w:p>
    <w:p w14:paraId="4F195270" w14:textId="77777777" w:rsidR="001922DB" w:rsidRPr="009A5A50" w:rsidRDefault="001922DB" w:rsidP="00194398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Д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 xml:space="preserve">атум </w:t>
      </w:r>
      <w:r w:rsidRPr="009A5A50">
        <w:rPr>
          <w:rFonts w:ascii="Times New Roman" w:eastAsia="Times New Roman" w:hAnsi="Times New Roman"/>
          <w:sz w:val="22"/>
          <w:lang w:val="sr-Cyrl-RS" w:eastAsia="sr-Latn-RS"/>
        </w:rPr>
        <w:t>стицања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 xml:space="preserve"> стручне спреме</w:t>
      </w:r>
    </w:p>
    <w:p w14:paraId="197C74B2" w14:textId="77777777" w:rsidR="001922DB" w:rsidRPr="009A5A50" w:rsidRDefault="001922DB" w:rsidP="00194398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Н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>азив институције која је издала диплому</w:t>
      </w:r>
      <w:r w:rsidRPr="009A5A50">
        <w:rPr>
          <w:rFonts w:ascii="Times New Roman" w:eastAsia="Times New Roman" w:hAnsi="Times New Roman"/>
          <w:sz w:val="22"/>
          <w:lang w:val="sr-Cyrl-RS" w:eastAsia="sr-Latn-RS"/>
        </w:rPr>
        <w:t xml:space="preserve"> о стеченој стручној спреми</w:t>
      </w:r>
    </w:p>
    <w:p w14:paraId="56959A9E" w14:textId="77777777" w:rsidR="001922DB" w:rsidRPr="009A5A50" w:rsidRDefault="001922DB" w:rsidP="00194398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С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>тепен стручне спреме</w:t>
      </w:r>
    </w:p>
    <w:p w14:paraId="445983F4" w14:textId="77777777" w:rsidR="001922DB" w:rsidRPr="009A5A50" w:rsidRDefault="001922DB" w:rsidP="00194398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Д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 xml:space="preserve">атум </w:t>
      </w:r>
      <w:r w:rsidRPr="009A5A50">
        <w:rPr>
          <w:rFonts w:ascii="Times New Roman" w:eastAsia="Times New Roman" w:hAnsi="Times New Roman"/>
          <w:sz w:val="22"/>
          <w:lang w:val="sr-Cyrl-RS" w:eastAsia="sr-Latn-RS"/>
        </w:rPr>
        <w:t xml:space="preserve">издавања 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>уверења о здравственој способности</w:t>
      </w:r>
      <w:r w:rsidRPr="009A5A50">
        <w:rPr>
          <w:rFonts w:ascii="Times New Roman" w:eastAsia="Times New Roman" w:hAnsi="Times New Roman"/>
          <w:sz w:val="22"/>
          <w:lang w:val="sr-Cyrl-RS" w:eastAsia="sr-Latn-RS"/>
        </w:rPr>
        <w:t xml:space="preserve"> не старији од годину дана са закључком да је лице способно за рад у зони зрачења</w:t>
      </w:r>
    </w:p>
    <w:p w14:paraId="3927F857" w14:textId="77777777" w:rsidR="001922DB" w:rsidRPr="009A5A50" w:rsidRDefault="001922DB" w:rsidP="00194398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Д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>атум закључења уговора о радном ангажовању</w:t>
      </w:r>
    </w:p>
    <w:p w14:paraId="4D6EED22" w14:textId="77777777" w:rsidR="001922DB" w:rsidRPr="009A5A50" w:rsidRDefault="001922DB" w:rsidP="00194398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Т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>рајање уговора о радном ангажовању</w:t>
      </w:r>
    </w:p>
    <w:p w14:paraId="338C0ECA" w14:textId="77777777" w:rsidR="001922DB" w:rsidRPr="009A5A50" w:rsidRDefault="001922DB" w:rsidP="00194398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Д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>атум издавања потврде о обучавању и оспособљавању из области заштите од зрачења</w:t>
      </w:r>
      <w:r w:rsidRPr="009A5A50">
        <w:rPr>
          <w:rFonts w:ascii="Times New Roman" w:eastAsia="Times New Roman" w:hAnsi="Times New Roman"/>
          <w:sz w:val="22"/>
          <w:lang w:val="sr-Cyrl-RS" w:eastAsia="sr-Latn-RS"/>
        </w:rPr>
        <w:t xml:space="preserve"> не старије од пет година</w:t>
      </w:r>
    </w:p>
    <w:p w14:paraId="1F202244" w14:textId="77777777" w:rsidR="001922DB" w:rsidRPr="009A5A50" w:rsidRDefault="001922DB" w:rsidP="00194398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Н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>азив курса о обучавању и оспособљавању из области заштите од зрачења</w:t>
      </w:r>
    </w:p>
    <w:p w14:paraId="2ECF5E1A" w14:textId="77777777" w:rsidR="001922DB" w:rsidRPr="009A5A50" w:rsidRDefault="001922DB" w:rsidP="00194398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Н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>азив носиоца овлашћења које је издало потврду о обучавању и оспособљавању из области заштите од зрачења</w:t>
      </w:r>
    </w:p>
    <w:p w14:paraId="6459C54A" w14:textId="77777777" w:rsidR="001922DB" w:rsidRPr="009A5A50" w:rsidRDefault="001922DB" w:rsidP="00194398">
      <w:pPr>
        <w:pStyle w:val="ListParagraph"/>
        <w:numPr>
          <w:ilvl w:val="0"/>
          <w:numId w:val="34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Д</w:t>
      </w:r>
      <w:r w:rsidRPr="009A5A50">
        <w:rPr>
          <w:rFonts w:ascii="Times New Roman" w:eastAsia="Times New Roman" w:hAnsi="Times New Roman"/>
          <w:sz w:val="22"/>
          <w:lang w:val="sr-Latn-RS" w:eastAsia="sr-Latn-RS"/>
        </w:rPr>
        <w:t>атум престанка рада у зони зрачења</w:t>
      </w:r>
    </w:p>
    <w:p w14:paraId="62F28A69" w14:textId="77777777" w:rsidR="001922DB" w:rsidRPr="009A5A50" w:rsidRDefault="001922DB" w:rsidP="001922DB">
      <w:pPr>
        <w:jc w:val="left"/>
        <w:rPr>
          <w:rFonts w:eastAsia="Times New Roman"/>
          <w:sz w:val="22"/>
          <w:lang w:val="sr-Latn-RS" w:eastAsia="sr-Latn-RS"/>
        </w:rPr>
      </w:pPr>
    </w:p>
    <w:p w14:paraId="0DB4D8E1" w14:textId="77777777" w:rsidR="001922DB" w:rsidRPr="009A5A50" w:rsidRDefault="001922DB" w:rsidP="001922DB">
      <w:pPr>
        <w:jc w:val="left"/>
        <w:rPr>
          <w:rFonts w:eastAsia="Times New Roman"/>
          <w:sz w:val="22"/>
          <w:lang w:val="sr-Latn-RS" w:eastAsia="sr-Latn-RS"/>
        </w:rPr>
      </w:pPr>
    </w:p>
    <w:p w14:paraId="6DF0F771" w14:textId="77777777" w:rsidR="001922DB" w:rsidRPr="009A5A50" w:rsidRDefault="001922DB" w:rsidP="001922DB">
      <w:pPr>
        <w:jc w:val="left"/>
        <w:rPr>
          <w:rFonts w:eastAsia="Times New Roman"/>
          <w:sz w:val="22"/>
          <w:lang w:val="sr-Latn-RS" w:eastAsia="sr-Latn-RS"/>
        </w:rPr>
      </w:pPr>
    </w:p>
    <w:p w14:paraId="5051A3BC" w14:textId="77777777" w:rsidR="001922DB" w:rsidRPr="009A5A50" w:rsidRDefault="001922DB" w:rsidP="001922DB">
      <w:pPr>
        <w:jc w:val="left"/>
        <w:rPr>
          <w:rFonts w:eastAsia="Times New Roman"/>
          <w:sz w:val="22"/>
          <w:lang w:val="sr-Latn-RS" w:eastAsia="sr-Latn-RS"/>
        </w:rPr>
      </w:pPr>
    </w:p>
    <w:p w14:paraId="67033C89" w14:textId="77777777" w:rsidR="001922DB" w:rsidRPr="009A5A50" w:rsidRDefault="001922DB" w:rsidP="001922DB">
      <w:pPr>
        <w:jc w:val="center"/>
        <w:rPr>
          <w:rFonts w:eastAsia="Times New Roman"/>
          <w:sz w:val="22"/>
          <w:lang w:val="sr-Latn-RS" w:eastAsia="sr-Latn-RS"/>
        </w:rPr>
      </w:pPr>
    </w:p>
    <w:p w14:paraId="02363A6D" w14:textId="77777777" w:rsidR="001922DB" w:rsidRPr="009A5A50" w:rsidRDefault="001922DB" w:rsidP="001922DB">
      <w:pPr>
        <w:jc w:val="left"/>
        <w:rPr>
          <w:rFonts w:eastAsia="Times New Roman"/>
          <w:sz w:val="22"/>
          <w:lang w:val="sr-Latn-RS" w:eastAsia="sr-Latn-RS"/>
        </w:rPr>
      </w:pPr>
      <w:r w:rsidRPr="009A5A50">
        <w:rPr>
          <w:rFonts w:eastAsia="Times New Roman"/>
          <w:sz w:val="22"/>
          <w:lang w:val="sr-Latn-RS" w:eastAsia="sr-Latn-RS"/>
        </w:rPr>
        <w:t> </w:t>
      </w:r>
    </w:p>
    <w:p w14:paraId="756C153A" w14:textId="77777777" w:rsidR="001922DB" w:rsidRPr="009A5A50" w:rsidRDefault="001922DB" w:rsidP="001922DB">
      <w:pPr>
        <w:jc w:val="left"/>
        <w:rPr>
          <w:sz w:val="22"/>
          <w:lang w:val="sr-Latn-RS" w:eastAsia="sr-Latn-RS"/>
        </w:rPr>
      </w:pPr>
      <w:r w:rsidRPr="009A5A50">
        <w:rPr>
          <w:rFonts w:eastAsia="Times New Roman"/>
          <w:sz w:val="22"/>
          <w:lang w:val="sr-Latn-RS" w:eastAsia="sr-Latn-RS"/>
        </w:rPr>
        <w:t> </w:t>
      </w:r>
      <w:r w:rsidRPr="009A5A50">
        <w:rPr>
          <w:sz w:val="22"/>
          <w:lang w:val="sr-Latn-RS" w:eastAsia="sr-Latn-RS"/>
        </w:rPr>
        <w:t xml:space="preserve">III. Овера правног лица </w:t>
      </w:r>
    </w:p>
    <w:p w14:paraId="4E7743AA" w14:textId="77777777" w:rsidR="001922DB" w:rsidRPr="009A5A50" w:rsidRDefault="001922DB" w:rsidP="001922DB">
      <w:pPr>
        <w:rPr>
          <w:sz w:val="22"/>
          <w:lang w:val="sr-Latn-RS" w:eastAsia="sr-Latn-RS"/>
        </w:rPr>
      </w:pPr>
    </w:p>
    <w:p w14:paraId="506BA966" w14:textId="77777777" w:rsidR="00F2067E" w:rsidRPr="009A5A50" w:rsidRDefault="00F2067E" w:rsidP="00F2067E">
      <w:pPr>
        <w:rPr>
          <w:sz w:val="22"/>
          <w:lang w:val="sr-Cyrl-RS" w:eastAsia="sr-Latn-RS"/>
        </w:rPr>
      </w:pPr>
      <w:r w:rsidRPr="009A5A50">
        <w:rPr>
          <w:sz w:val="22"/>
          <w:lang w:val="sr-Cyrl-RS" w:eastAsia="sr-Latn-RS"/>
        </w:rPr>
        <w:t xml:space="preserve">Под пуном материјалном и кривичном одговрношћу потврђујемо тачност напред наведених података. </w:t>
      </w:r>
    </w:p>
    <w:p w14:paraId="4D4E8353" w14:textId="77777777" w:rsidR="001922DB" w:rsidRPr="009A5A50" w:rsidRDefault="001922DB" w:rsidP="001922DB">
      <w:pPr>
        <w:rPr>
          <w:sz w:val="22"/>
          <w:lang w:val="sr-Latn-RS"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539"/>
        <w:gridCol w:w="6994"/>
        <w:gridCol w:w="5455"/>
      </w:tblGrid>
      <w:tr w:rsidR="009A5A50" w:rsidRPr="009A5A50" w14:paraId="2A14C9E2" w14:textId="77777777" w:rsidTr="00562034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0D5C0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Место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51559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2770AEB5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За правно лице: </w:t>
            </w:r>
          </w:p>
          <w:p w14:paraId="28EB1226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  <w:p w14:paraId="5D23FEB7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  <w:p w14:paraId="48EF9430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Име, презиме и потпис овлашћеног лица</w:t>
            </w:r>
          </w:p>
        </w:tc>
      </w:tr>
      <w:tr w:rsidR="009A5A50" w:rsidRPr="009A5A50" w14:paraId="31DD65F8" w14:textId="77777777" w:rsidTr="005620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1B1C6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Датум: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DEE7E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33177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</w:tr>
      <w:tr w:rsidR="001922DB" w:rsidRPr="009A5A50" w14:paraId="0AF9A98B" w14:textId="77777777" w:rsidTr="005620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D965D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Прилог: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E3B43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44C23" w14:textId="77777777" w:rsidR="001922DB" w:rsidRPr="009A5A50" w:rsidRDefault="001922DB" w:rsidP="00562034">
            <w:pPr>
              <w:rPr>
                <w:sz w:val="22"/>
                <w:lang w:val="sr-Latn-RS" w:eastAsia="sr-Latn-RS"/>
              </w:rPr>
            </w:pPr>
          </w:p>
        </w:tc>
      </w:tr>
    </w:tbl>
    <w:p w14:paraId="26E9F045" w14:textId="77777777" w:rsidR="00B84AB5" w:rsidRPr="009A5A50" w:rsidRDefault="00B84AB5" w:rsidP="00B84AB5">
      <w:pPr>
        <w:jc w:val="left"/>
        <w:rPr>
          <w:b/>
          <w:sz w:val="22"/>
          <w:lang w:val="sr-Cyrl-RS"/>
        </w:rPr>
      </w:pPr>
    </w:p>
    <w:p w14:paraId="77B3586F" w14:textId="77777777" w:rsidR="00B84AB5" w:rsidRPr="009A5A50" w:rsidRDefault="00B84AB5" w:rsidP="00B84AB5">
      <w:pPr>
        <w:jc w:val="left"/>
        <w:rPr>
          <w:b/>
          <w:sz w:val="22"/>
          <w:lang w:val="sr-Cyrl-RS"/>
        </w:rPr>
      </w:pPr>
    </w:p>
    <w:p w14:paraId="3654A491" w14:textId="77777777" w:rsidR="00B84AB5" w:rsidRPr="009A5A50" w:rsidRDefault="00B84AB5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br w:type="page"/>
      </w:r>
    </w:p>
    <w:p w14:paraId="683A2D75" w14:textId="77777777" w:rsidR="00B84AB5" w:rsidRPr="009A5A50" w:rsidRDefault="00B84AB5" w:rsidP="00B84AB5">
      <w:pPr>
        <w:jc w:val="left"/>
        <w:rPr>
          <w:b/>
          <w:sz w:val="22"/>
          <w:lang w:val="sr-Cyrl-RS"/>
        </w:rPr>
      </w:pPr>
    </w:p>
    <w:p w14:paraId="1AEED918" w14:textId="77777777" w:rsidR="00B84AB5" w:rsidRPr="009A5A50" w:rsidRDefault="00B84AB5" w:rsidP="00B84AB5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t>Образац П05-04</w:t>
      </w:r>
    </w:p>
    <w:p w14:paraId="580B1D4C" w14:textId="77777777" w:rsidR="00B84AB5" w:rsidRPr="009A5A50" w:rsidRDefault="00B84AB5" w:rsidP="00B84AB5">
      <w:pPr>
        <w:jc w:val="left"/>
        <w:rPr>
          <w:b/>
          <w:sz w:val="22"/>
          <w:lang w:val="sr-Cyrl-RS"/>
        </w:rPr>
      </w:pPr>
    </w:p>
    <w:p w14:paraId="3D6FD390" w14:textId="77777777" w:rsidR="001922DB" w:rsidRPr="009A5A50" w:rsidRDefault="00B84AB5" w:rsidP="00B84AB5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t>Образац за лице одговрно за заштиту од јонизујућег зрачења</w:t>
      </w:r>
    </w:p>
    <w:p w14:paraId="061404D2" w14:textId="77777777" w:rsidR="00B84AB5" w:rsidRPr="009A5A50" w:rsidRDefault="00B84AB5" w:rsidP="00B84AB5">
      <w:pPr>
        <w:jc w:val="left"/>
        <w:rPr>
          <w:b/>
          <w:sz w:val="22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092"/>
        <w:gridCol w:w="4896"/>
      </w:tblGrid>
      <w:tr w:rsidR="009A5A50" w:rsidRPr="009A5A50" w14:paraId="1940D129" w14:textId="77777777" w:rsidTr="0056203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9A708" w14:textId="77777777" w:rsidR="00B84AB5" w:rsidRPr="009A5A50" w:rsidRDefault="00B84AB5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Назив правног лица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9C755" w14:textId="77777777" w:rsidR="00B84AB5" w:rsidRPr="009A5A50" w:rsidRDefault="00B84AB5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Матични број: </w:t>
            </w:r>
          </w:p>
        </w:tc>
      </w:tr>
      <w:tr w:rsidR="00B84AB5" w:rsidRPr="009A5A50" w14:paraId="56902762" w14:textId="77777777" w:rsidTr="005620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4DE18" w14:textId="77777777" w:rsidR="00B84AB5" w:rsidRPr="009A5A50" w:rsidRDefault="00B84AB5" w:rsidP="00562034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93481" w14:textId="77777777" w:rsidR="00B84AB5" w:rsidRPr="009A5A50" w:rsidRDefault="00B84AB5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ПИБ: </w:t>
            </w:r>
          </w:p>
        </w:tc>
      </w:tr>
    </w:tbl>
    <w:p w14:paraId="7343B15E" w14:textId="77777777" w:rsidR="00B84AB5" w:rsidRPr="009A5A50" w:rsidRDefault="00B84AB5" w:rsidP="00B84AB5">
      <w:pPr>
        <w:jc w:val="left"/>
        <w:rPr>
          <w:b/>
          <w:sz w:val="22"/>
          <w:lang w:val="sr-Cyrl-RS"/>
        </w:rPr>
      </w:pPr>
    </w:p>
    <w:p w14:paraId="06F84A07" w14:textId="77777777" w:rsidR="00B84AB5" w:rsidRPr="009A5A50" w:rsidRDefault="00B84AB5" w:rsidP="00B84AB5">
      <w:pPr>
        <w:jc w:val="left"/>
        <w:rPr>
          <w:sz w:val="22"/>
          <w:lang w:val="sr-Cyrl-RS"/>
        </w:rPr>
      </w:pPr>
      <w:r w:rsidRPr="009A5A50">
        <w:rPr>
          <w:sz w:val="22"/>
          <w:lang w:val="sr-Latn-RS" w:eastAsia="sr-Latn-RS"/>
        </w:rPr>
        <w:t>II.</w:t>
      </w:r>
      <w:r w:rsidRPr="009A5A50">
        <w:rPr>
          <w:sz w:val="22"/>
          <w:lang w:val="sr-Cyrl-RS"/>
        </w:rPr>
        <w:t xml:space="preserve"> Подаци о лицу одговрном за заштиту од јонизујућег зрачења</w:t>
      </w:r>
    </w:p>
    <w:p w14:paraId="7E3CB127" w14:textId="77777777" w:rsidR="00F86FC0" w:rsidRPr="009A5A50" w:rsidRDefault="00F86FC0" w:rsidP="00B84AB5">
      <w:pPr>
        <w:jc w:val="left"/>
        <w:rPr>
          <w:sz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872"/>
        <w:gridCol w:w="871"/>
        <w:gridCol w:w="871"/>
        <w:gridCol w:w="869"/>
        <w:gridCol w:w="869"/>
        <w:gridCol w:w="869"/>
        <w:gridCol w:w="869"/>
        <w:gridCol w:w="869"/>
        <w:gridCol w:w="869"/>
        <w:gridCol w:w="882"/>
        <w:gridCol w:w="883"/>
        <w:gridCol w:w="883"/>
        <w:gridCol w:w="883"/>
        <w:gridCol w:w="852"/>
        <w:gridCol w:w="883"/>
      </w:tblGrid>
      <w:tr w:rsidR="009A5A50" w:rsidRPr="009A5A50" w14:paraId="04EB9D84" w14:textId="77777777" w:rsidTr="006F0AE2">
        <w:tc>
          <w:tcPr>
            <w:tcW w:w="900" w:type="dxa"/>
            <w:shd w:val="clear" w:color="auto" w:fill="D0CECE" w:themeFill="background2" w:themeFillShade="E6"/>
          </w:tcPr>
          <w:p w14:paraId="7965115C" w14:textId="77777777" w:rsidR="00F86FC0" w:rsidRPr="009A5A50" w:rsidRDefault="00F86FC0" w:rsidP="00F86FC0">
            <w:pPr>
              <w:jc w:val="left"/>
              <w:rPr>
                <w:sz w:val="22"/>
                <w:highlight w:val="lightGray"/>
                <w:lang w:val="sr-Cyrl-RS"/>
              </w:rPr>
            </w:pPr>
            <w:r w:rsidRPr="009A5A50">
              <w:rPr>
                <w:b/>
                <w:sz w:val="22"/>
                <w:highlight w:val="lightGray"/>
                <w:lang w:val="sr-Cyrl-RS" w:eastAsia="sr-Latn-RS"/>
              </w:rPr>
              <w:t>Ред. бр.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355801B7" w14:textId="77777777" w:rsidR="00F86FC0" w:rsidRPr="009A5A50" w:rsidRDefault="00F86FC0" w:rsidP="006F0AE2">
            <w:pPr>
              <w:jc w:val="center"/>
              <w:rPr>
                <w:sz w:val="22"/>
                <w:highlight w:val="lightGray"/>
                <w:lang w:val="sr-Cyrl-RS"/>
              </w:rPr>
            </w:pPr>
            <w:r w:rsidRPr="009A5A50">
              <w:rPr>
                <w:b/>
                <w:sz w:val="22"/>
                <w:highlight w:val="lightGray"/>
                <w:lang w:val="sr-Cyrl-RS" w:eastAsia="sr-Latn-RS"/>
              </w:rPr>
              <w:t>1.</w:t>
            </w:r>
          </w:p>
        </w:tc>
        <w:tc>
          <w:tcPr>
            <w:tcW w:w="871" w:type="dxa"/>
            <w:shd w:val="clear" w:color="auto" w:fill="D0CECE" w:themeFill="background2" w:themeFillShade="E6"/>
            <w:vAlign w:val="center"/>
          </w:tcPr>
          <w:p w14:paraId="0C4696BC" w14:textId="77777777" w:rsidR="00F86FC0" w:rsidRPr="009A5A50" w:rsidRDefault="00F86FC0" w:rsidP="006F0AE2">
            <w:pPr>
              <w:jc w:val="center"/>
              <w:rPr>
                <w:sz w:val="22"/>
                <w:highlight w:val="lightGray"/>
                <w:lang w:val="sr-Cyrl-RS"/>
              </w:rPr>
            </w:pPr>
            <w:r w:rsidRPr="009A5A50">
              <w:rPr>
                <w:b/>
                <w:sz w:val="22"/>
                <w:highlight w:val="lightGray"/>
                <w:lang w:val="sr-Cyrl-RS" w:eastAsia="sr-Latn-RS"/>
              </w:rPr>
              <w:t>2.</w:t>
            </w:r>
          </w:p>
        </w:tc>
        <w:tc>
          <w:tcPr>
            <w:tcW w:w="871" w:type="dxa"/>
            <w:shd w:val="clear" w:color="auto" w:fill="D0CECE" w:themeFill="background2" w:themeFillShade="E6"/>
            <w:vAlign w:val="center"/>
          </w:tcPr>
          <w:p w14:paraId="0B116831" w14:textId="77777777" w:rsidR="00F86FC0" w:rsidRPr="009A5A50" w:rsidRDefault="00F86FC0" w:rsidP="006F0AE2">
            <w:pPr>
              <w:jc w:val="center"/>
              <w:rPr>
                <w:sz w:val="22"/>
                <w:highlight w:val="lightGray"/>
                <w:lang w:val="sr-Cyrl-RS"/>
              </w:rPr>
            </w:pPr>
            <w:r w:rsidRPr="009A5A50">
              <w:rPr>
                <w:b/>
                <w:sz w:val="22"/>
                <w:highlight w:val="lightGray"/>
                <w:lang w:val="sr-Cyrl-RS" w:eastAsia="sr-Latn-RS"/>
              </w:rPr>
              <w:t>3.</w:t>
            </w:r>
          </w:p>
        </w:tc>
        <w:tc>
          <w:tcPr>
            <w:tcW w:w="869" w:type="dxa"/>
            <w:shd w:val="clear" w:color="auto" w:fill="D0CECE" w:themeFill="background2" w:themeFillShade="E6"/>
            <w:vAlign w:val="center"/>
          </w:tcPr>
          <w:p w14:paraId="35D6D4A0" w14:textId="77777777" w:rsidR="00F86FC0" w:rsidRPr="009A5A50" w:rsidRDefault="00F86FC0" w:rsidP="006F0AE2">
            <w:pPr>
              <w:jc w:val="center"/>
              <w:rPr>
                <w:sz w:val="22"/>
                <w:highlight w:val="lightGray"/>
                <w:lang w:val="sr-Cyrl-RS"/>
              </w:rPr>
            </w:pPr>
            <w:r w:rsidRPr="009A5A50">
              <w:rPr>
                <w:b/>
                <w:sz w:val="22"/>
                <w:highlight w:val="lightGray"/>
                <w:lang w:val="sr-Cyrl-RS" w:eastAsia="sr-Latn-RS"/>
              </w:rPr>
              <w:t>4.</w:t>
            </w:r>
          </w:p>
        </w:tc>
        <w:tc>
          <w:tcPr>
            <w:tcW w:w="869" w:type="dxa"/>
            <w:shd w:val="clear" w:color="auto" w:fill="D0CECE" w:themeFill="background2" w:themeFillShade="E6"/>
            <w:vAlign w:val="center"/>
          </w:tcPr>
          <w:p w14:paraId="0DA7DA24" w14:textId="77777777" w:rsidR="00F86FC0" w:rsidRPr="009A5A50" w:rsidRDefault="00F86FC0" w:rsidP="006F0AE2">
            <w:pPr>
              <w:jc w:val="center"/>
              <w:rPr>
                <w:sz w:val="22"/>
                <w:highlight w:val="lightGray"/>
                <w:lang w:val="sr-Cyrl-RS"/>
              </w:rPr>
            </w:pPr>
            <w:r w:rsidRPr="009A5A50">
              <w:rPr>
                <w:b/>
                <w:sz w:val="22"/>
                <w:highlight w:val="lightGray"/>
                <w:lang w:val="sr-Cyrl-RS" w:eastAsia="sr-Latn-RS"/>
              </w:rPr>
              <w:t>5.</w:t>
            </w:r>
          </w:p>
        </w:tc>
        <w:tc>
          <w:tcPr>
            <w:tcW w:w="869" w:type="dxa"/>
            <w:shd w:val="clear" w:color="auto" w:fill="D0CECE" w:themeFill="background2" w:themeFillShade="E6"/>
            <w:vAlign w:val="center"/>
          </w:tcPr>
          <w:p w14:paraId="7B684CA6" w14:textId="77777777" w:rsidR="00F86FC0" w:rsidRPr="009A5A50" w:rsidRDefault="00F86FC0" w:rsidP="006F0AE2">
            <w:pPr>
              <w:jc w:val="center"/>
              <w:rPr>
                <w:sz w:val="22"/>
                <w:highlight w:val="lightGray"/>
                <w:lang w:val="sr-Cyrl-RS"/>
              </w:rPr>
            </w:pPr>
            <w:r w:rsidRPr="009A5A50">
              <w:rPr>
                <w:b/>
                <w:sz w:val="22"/>
                <w:highlight w:val="lightGray"/>
                <w:lang w:val="sr-Cyrl-RS" w:eastAsia="sr-Latn-RS"/>
              </w:rPr>
              <w:t>6.</w:t>
            </w:r>
          </w:p>
        </w:tc>
        <w:tc>
          <w:tcPr>
            <w:tcW w:w="869" w:type="dxa"/>
            <w:shd w:val="clear" w:color="auto" w:fill="D0CECE" w:themeFill="background2" w:themeFillShade="E6"/>
            <w:vAlign w:val="center"/>
          </w:tcPr>
          <w:p w14:paraId="6B5177A2" w14:textId="77777777" w:rsidR="00F86FC0" w:rsidRPr="009A5A50" w:rsidRDefault="00F86FC0" w:rsidP="006F0AE2">
            <w:pPr>
              <w:jc w:val="center"/>
              <w:rPr>
                <w:sz w:val="22"/>
                <w:highlight w:val="lightGray"/>
                <w:lang w:val="sr-Cyrl-RS"/>
              </w:rPr>
            </w:pPr>
            <w:r w:rsidRPr="009A5A50">
              <w:rPr>
                <w:b/>
                <w:sz w:val="22"/>
                <w:highlight w:val="lightGray"/>
                <w:lang w:val="sr-Cyrl-RS" w:eastAsia="sr-Latn-RS"/>
              </w:rPr>
              <w:t>7.</w:t>
            </w:r>
          </w:p>
        </w:tc>
        <w:tc>
          <w:tcPr>
            <w:tcW w:w="869" w:type="dxa"/>
            <w:shd w:val="clear" w:color="auto" w:fill="D0CECE" w:themeFill="background2" w:themeFillShade="E6"/>
            <w:vAlign w:val="center"/>
          </w:tcPr>
          <w:p w14:paraId="2F678175" w14:textId="77777777" w:rsidR="00F86FC0" w:rsidRPr="009A5A50" w:rsidRDefault="00F86FC0" w:rsidP="006F0AE2">
            <w:pPr>
              <w:jc w:val="center"/>
              <w:rPr>
                <w:sz w:val="22"/>
                <w:highlight w:val="lightGray"/>
                <w:lang w:val="sr-Cyrl-RS"/>
              </w:rPr>
            </w:pPr>
            <w:r w:rsidRPr="009A5A50">
              <w:rPr>
                <w:b/>
                <w:sz w:val="22"/>
                <w:highlight w:val="lightGray"/>
                <w:lang w:val="sr-Cyrl-RS" w:eastAsia="sr-Latn-RS"/>
              </w:rPr>
              <w:t>8.</w:t>
            </w:r>
          </w:p>
        </w:tc>
        <w:tc>
          <w:tcPr>
            <w:tcW w:w="869" w:type="dxa"/>
            <w:shd w:val="clear" w:color="auto" w:fill="D0CECE" w:themeFill="background2" w:themeFillShade="E6"/>
            <w:vAlign w:val="center"/>
          </w:tcPr>
          <w:p w14:paraId="30DE25DE" w14:textId="77777777" w:rsidR="00F86FC0" w:rsidRPr="009A5A50" w:rsidRDefault="00F86FC0" w:rsidP="006F0AE2">
            <w:pPr>
              <w:jc w:val="center"/>
              <w:rPr>
                <w:sz w:val="22"/>
                <w:highlight w:val="lightGray"/>
                <w:lang w:val="sr-Cyrl-RS"/>
              </w:rPr>
            </w:pPr>
            <w:r w:rsidRPr="009A5A50">
              <w:rPr>
                <w:b/>
                <w:sz w:val="22"/>
                <w:highlight w:val="lightGray"/>
                <w:lang w:val="sr-Cyrl-RS" w:eastAsia="sr-Latn-RS"/>
              </w:rPr>
              <w:t>9.</w:t>
            </w:r>
          </w:p>
        </w:tc>
        <w:tc>
          <w:tcPr>
            <w:tcW w:w="882" w:type="dxa"/>
            <w:shd w:val="clear" w:color="auto" w:fill="D0CECE" w:themeFill="background2" w:themeFillShade="E6"/>
            <w:vAlign w:val="center"/>
          </w:tcPr>
          <w:p w14:paraId="555F909C" w14:textId="77777777" w:rsidR="00F86FC0" w:rsidRPr="009A5A50" w:rsidRDefault="00F86FC0" w:rsidP="006F0AE2">
            <w:pPr>
              <w:jc w:val="center"/>
              <w:rPr>
                <w:sz w:val="22"/>
                <w:highlight w:val="lightGray"/>
                <w:lang w:val="sr-Cyrl-RS"/>
              </w:rPr>
            </w:pPr>
            <w:r w:rsidRPr="009A5A50">
              <w:rPr>
                <w:b/>
                <w:sz w:val="22"/>
                <w:highlight w:val="lightGray"/>
                <w:lang w:val="sr-Cyrl-RS" w:eastAsia="sr-Latn-RS"/>
              </w:rPr>
              <w:t>10.</w:t>
            </w:r>
          </w:p>
        </w:tc>
        <w:tc>
          <w:tcPr>
            <w:tcW w:w="883" w:type="dxa"/>
            <w:shd w:val="clear" w:color="auto" w:fill="D0CECE" w:themeFill="background2" w:themeFillShade="E6"/>
            <w:vAlign w:val="center"/>
          </w:tcPr>
          <w:p w14:paraId="4E3B9E24" w14:textId="77777777" w:rsidR="00F86FC0" w:rsidRPr="009A5A50" w:rsidRDefault="00F86FC0" w:rsidP="006F0AE2">
            <w:pPr>
              <w:jc w:val="center"/>
              <w:rPr>
                <w:sz w:val="22"/>
                <w:highlight w:val="lightGray"/>
                <w:lang w:val="sr-Cyrl-RS"/>
              </w:rPr>
            </w:pPr>
            <w:r w:rsidRPr="009A5A50">
              <w:rPr>
                <w:b/>
                <w:sz w:val="22"/>
                <w:highlight w:val="lightGray"/>
                <w:lang w:val="sr-Cyrl-RS" w:eastAsia="sr-Latn-RS"/>
              </w:rPr>
              <w:t>11.</w:t>
            </w:r>
          </w:p>
        </w:tc>
        <w:tc>
          <w:tcPr>
            <w:tcW w:w="883" w:type="dxa"/>
            <w:shd w:val="clear" w:color="auto" w:fill="D0CECE" w:themeFill="background2" w:themeFillShade="E6"/>
            <w:vAlign w:val="center"/>
          </w:tcPr>
          <w:p w14:paraId="602EB360" w14:textId="77777777" w:rsidR="00F86FC0" w:rsidRPr="009A5A50" w:rsidRDefault="00F86FC0" w:rsidP="006F0AE2">
            <w:pPr>
              <w:jc w:val="center"/>
              <w:rPr>
                <w:sz w:val="22"/>
                <w:highlight w:val="lightGray"/>
                <w:lang w:val="sr-Cyrl-RS"/>
              </w:rPr>
            </w:pPr>
            <w:r w:rsidRPr="009A5A50">
              <w:rPr>
                <w:b/>
                <w:sz w:val="22"/>
                <w:highlight w:val="lightGray"/>
                <w:lang w:val="sr-Cyrl-RS" w:eastAsia="sr-Latn-RS"/>
              </w:rPr>
              <w:t>12.</w:t>
            </w:r>
          </w:p>
        </w:tc>
        <w:tc>
          <w:tcPr>
            <w:tcW w:w="883" w:type="dxa"/>
            <w:shd w:val="clear" w:color="auto" w:fill="D0CECE" w:themeFill="background2" w:themeFillShade="E6"/>
            <w:vAlign w:val="center"/>
          </w:tcPr>
          <w:p w14:paraId="7AA46414" w14:textId="77777777" w:rsidR="00F86FC0" w:rsidRPr="009A5A50" w:rsidRDefault="00F86FC0" w:rsidP="006F0AE2">
            <w:pPr>
              <w:jc w:val="center"/>
              <w:rPr>
                <w:sz w:val="22"/>
                <w:highlight w:val="lightGray"/>
                <w:lang w:val="sr-Cyrl-RS"/>
              </w:rPr>
            </w:pPr>
            <w:r w:rsidRPr="009A5A50">
              <w:rPr>
                <w:b/>
                <w:sz w:val="22"/>
                <w:highlight w:val="lightGray"/>
                <w:lang w:val="sr-Cyrl-RS" w:eastAsia="sr-Latn-RS"/>
              </w:rPr>
              <w:t>13.</w:t>
            </w:r>
          </w:p>
        </w:tc>
        <w:tc>
          <w:tcPr>
            <w:tcW w:w="852" w:type="dxa"/>
            <w:shd w:val="clear" w:color="auto" w:fill="D0CECE" w:themeFill="background2" w:themeFillShade="E6"/>
            <w:vAlign w:val="center"/>
          </w:tcPr>
          <w:p w14:paraId="0FA05D49" w14:textId="77777777" w:rsidR="00F86FC0" w:rsidRPr="009A5A50" w:rsidRDefault="00F86FC0" w:rsidP="006F0AE2">
            <w:pPr>
              <w:jc w:val="center"/>
              <w:rPr>
                <w:b/>
                <w:sz w:val="22"/>
                <w:highlight w:val="lightGray"/>
                <w:lang w:val="sr-Cyrl-RS" w:eastAsia="sr-Latn-RS"/>
              </w:rPr>
            </w:pPr>
            <w:r w:rsidRPr="009A5A50">
              <w:rPr>
                <w:b/>
                <w:sz w:val="22"/>
                <w:highlight w:val="lightGray"/>
                <w:lang w:val="sr-Cyrl-RS" w:eastAsia="sr-Latn-RS"/>
              </w:rPr>
              <w:t>14.</w:t>
            </w:r>
          </w:p>
        </w:tc>
        <w:tc>
          <w:tcPr>
            <w:tcW w:w="883" w:type="dxa"/>
            <w:shd w:val="clear" w:color="auto" w:fill="D0CECE" w:themeFill="background2" w:themeFillShade="E6"/>
            <w:vAlign w:val="center"/>
          </w:tcPr>
          <w:p w14:paraId="1627837A" w14:textId="77777777" w:rsidR="00F86FC0" w:rsidRPr="009A5A50" w:rsidRDefault="00F86FC0" w:rsidP="006F0AE2">
            <w:pPr>
              <w:jc w:val="center"/>
              <w:rPr>
                <w:sz w:val="22"/>
                <w:highlight w:val="lightGray"/>
                <w:lang w:val="sr-Cyrl-RS"/>
              </w:rPr>
            </w:pPr>
            <w:r w:rsidRPr="009A5A50">
              <w:rPr>
                <w:b/>
                <w:sz w:val="22"/>
                <w:highlight w:val="lightGray"/>
                <w:lang w:val="sr-Cyrl-RS"/>
              </w:rPr>
              <w:t>15</w:t>
            </w:r>
            <w:r w:rsidRPr="009A5A50">
              <w:rPr>
                <w:sz w:val="22"/>
                <w:highlight w:val="lightGray"/>
                <w:lang w:val="sr-Cyrl-RS"/>
              </w:rPr>
              <w:t>.</w:t>
            </w:r>
          </w:p>
        </w:tc>
      </w:tr>
      <w:tr w:rsidR="009A5A50" w:rsidRPr="009A5A50" w14:paraId="746B36A2" w14:textId="77777777" w:rsidTr="00F86FC0">
        <w:tc>
          <w:tcPr>
            <w:tcW w:w="900" w:type="dxa"/>
          </w:tcPr>
          <w:p w14:paraId="5E067B49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72" w:type="dxa"/>
          </w:tcPr>
          <w:p w14:paraId="39B49169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71" w:type="dxa"/>
          </w:tcPr>
          <w:p w14:paraId="5F3B4694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71" w:type="dxa"/>
          </w:tcPr>
          <w:p w14:paraId="000F8904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69" w:type="dxa"/>
          </w:tcPr>
          <w:p w14:paraId="6F080B7C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69" w:type="dxa"/>
          </w:tcPr>
          <w:p w14:paraId="22AD7442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69" w:type="dxa"/>
          </w:tcPr>
          <w:p w14:paraId="7351D1EE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69" w:type="dxa"/>
          </w:tcPr>
          <w:p w14:paraId="24EF7C04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69" w:type="dxa"/>
          </w:tcPr>
          <w:p w14:paraId="1275764E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69" w:type="dxa"/>
          </w:tcPr>
          <w:p w14:paraId="3F484170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82" w:type="dxa"/>
          </w:tcPr>
          <w:p w14:paraId="52033AE1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83" w:type="dxa"/>
          </w:tcPr>
          <w:p w14:paraId="60F6B7BB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83" w:type="dxa"/>
          </w:tcPr>
          <w:p w14:paraId="73F373A5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83" w:type="dxa"/>
          </w:tcPr>
          <w:p w14:paraId="5DA884AA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52" w:type="dxa"/>
          </w:tcPr>
          <w:p w14:paraId="24F65430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83" w:type="dxa"/>
          </w:tcPr>
          <w:p w14:paraId="19087488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</w:tr>
      <w:tr w:rsidR="00F86FC0" w:rsidRPr="009A5A50" w14:paraId="3891970C" w14:textId="77777777" w:rsidTr="00F86FC0">
        <w:tc>
          <w:tcPr>
            <w:tcW w:w="900" w:type="dxa"/>
          </w:tcPr>
          <w:p w14:paraId="501BCBA7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72" w:type="dxa"/>
          </w:tcPr>
          <w:p w14:paraId="5560A799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71" w:type="dxa"/>
          </w:tcPr>
          <w:p w14:paraId="780A81EE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71" w:type="dxa"/>
          </w:tcPr>
          <w:p w14:paraId="46277023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69" w:type="dxa"/>
          </w:tcPr>
          <w:p w14:paraId="7205BF1C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69" w:type="dxa"/>
          </w:tcPr>
          <w:p w14:paraId="6181918D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69" w:type="dxa"/>
          </w:tcPr>
          <w:p w14:paraId="42B9BC25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69" w:type="dxa"/>
          </w:tcPr>
          <w:p w14:paraId="6A739CD3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69" w:type="dxa"/>
          </w:tcPr>
          <w:p w14:paraId="70542C22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69" w:type="dxa"/>
          </w:tcPr>
          <w:p w14:paraId="682DFA40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82" w:type="dxa"/>
          </w:tcPr>
          <w:p w14:paraId="46E66AA7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83" w:type="dxa"/>
          </w:tcPr>
          <w:p w14:paraId="109656BF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83" w:type="dxa"/>
          </w:tcPr>
          <w:p w14:paraId="728A9B33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83" w:type="dxa"/>
          </w:tcPr>
          <w:p w14:paraId="4A70EE1C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52" w:type="dxa"/>
          </w:tcPr>
          <w:p w14:paraId="696B884D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883" w:type="dxa"/>
          </w:tcPr>
          <w:p w14:paraId="5D58F3E6" w14:textId="77777777" w:rsidR="00F86FC0" w:rsidRPr="009A5A50" w:rsidRDefault="00F86FC0" w:rsidP="00B84AB5">
            <w:pPr>
              <w:jc w:val="left"/>
              <w:rPr>
                <w:sz w:val="22"/>
                <w:lang w:val="sr-Cyrl-RS"/>
              </w:rPr>
            </w:pPr>
          </w:p>
        </w:tc>
      </w:tr>
    </w:tbl>
    <w:p w14:paraId="445C6EB1" w14:textId="77777777" w:rsidR="00F86FC0" w:rsidRPr="009A5A50" w:rsidRDefault="00F86FC0" w:rsidP="00B84AB5">
      <w:pPr>
        <w:jc w:val="left"/>
        <w:rPr>
          <w:sz w:val="22"/>
          <w:lang w:val="sr-Cyrl-RS"/>
        </w:rPr>
      </w:pPr>
    </w:p>
    <w:p w14:paraId="290F5325" w14:textId="77777777" w:rsidR="00B84AB5" w:rsidRPr="009A5A50" w:rsidRDefault="00B84AB5" w:rsidP="00194398">
      <w:pPr>
        <w:pStyle w:val="ListParagraph"/>
        <w:numPr>
          <w:ilvl w:val="0"/>
          <w:numId w:val="29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 xml:space="preserve">Име и презиме лица одговорног за заштиту од јонизујућег зрачења               </w:t>
      </w:r>
    </w:p>
    <w:p w14:paraId="4BF579EC" w14:textId="77777777" w:rsidR="00B84AB5" w:rsidRPr="009A5A50" w:rsidRDefault="00B84AB5" w:rsidP="00194398">
      <w:pPr>
        <w:pStyle w:val="ListParagraph"/>
        <w:numPr>
          <w:ilvl w:val="0"/>
          <w:numId w:val="29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>ЈМБГ</w:t>
      </w:r>
    </w:p>
    <w:p w14:paraId="23533784" w14:textId="77777777" w:rsidR="00B84AB5" w:rsidRPr="009A5A50" w:rsidRDefault="00B84AB5" w:rsidP="00194398">
      <w:pPr>
        <w:pStyle w:val="ListParagraph"/>
        <w:numPr>
          <w:ilvl w:val="0"/>
          <w:numId w:val="29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>Датум почетка рада у зони зрачења</w:t>
      </w:r>
    </w:p>
    <w:p w14:paraId="4A858231" w14:textId="77777777" w:rsidR="00B84AB5" w:rsidRPr="009A5A50" w:rsidRDefault="00B84AB5" w:rsidP="00194398">
      <w:pPr>
        <w:pStyle w:val="ListParagraph"/>
        <w:numPr>
          <w:ilvl w:val="0"/>
          <w:numId w:val="29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>Датум именовања</w:t>
      </w:r>
    </w:p>
    <w:p w14:paraId="7EE07753" w14:textId="77777777" w:rsidR="00B84AB5" w:rsidRPr="009A5A50" w:rsidRDefault="00B84AB5" w:rsidP="00194398">
      <w:pPr>
        <w:pStyle w:val="ListParagraph"/>
        <w:numPr>
          <w:ilvl w:val="0"/>
          <w:numId w:val="29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Назив радног места</w:t>
      </w:r>
    </w:p>
    <w:p w14:paraId="044EB014" w14:textId="77777777" w:rsidR="00B84AB5" w:rsidRPr="009A5A50" w:rsidRDefault="00B84AB5" w:rsidP="00194398">
      <w:pPr>
        <w:pStyle w:val="ListParagraph"/>
        <w:numPr>
          <w:ilvl w:val="0"/>
          <w:numId w:val="29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>Стручна спрема</w:t>
      </w:r>
    </w:p>
    <w:p w14:paraId="59C5ABBB" w14:textId="77777777" w:rsidR="00B84AB5" w:rsidRPr="009A5A50" w:rsidRDefault="00B84AB5" w:rsidP="00194398">
      <w:pPr>
        <w:pStyle w:val="ListParagraph"/>
        <w:numPr>
          <w:ilvl w:val="0"/>
          <w:numId w:val="29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 xml:space="preserve">Датум </w:t>
      </w:r>
      <w:r w:rsidRPr="009A5A50">
        <w:rPr>
          <w:rFonts w:ascii="Times New Roman" w:eastAsia="Times New Roman" w:hAnsi="Times New Roman"/>
          <w:sz w:val="22"/>
          <w:lang w:val="sr-Cyrl-RS" w:eastAsia="sr-Latn-RS"/>
        </w:rPr>
        <w:t>стицања стручне спреме</w:t>
      </w:r>
    </w:p>
    <w:p w14:paraId="0F5A152E" w14:textId="77777777" w:rsidR="00B84AB5" w:rsidRPr="009A5A50" w:rsidRDefault="00B84AB5" w:rsidP="00194398">
      <w:pPr>
        <w:pStyle w:val="ListParagraph"/>
        <w:numPr>
          <w:ilvl w:val="0"/>
          <w:numId w:val="29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>Назив институције која је издала диплому</w:t>
      </w:r>
      <w:r w:rsidRPr="009A5A50">
        <w:rPr>
          <w:rFonts w:ascii="Times New Roman" w:eastAsia="Times New Roman" w:hAnsi="Times New Roman"/>
          <w:sz w:val="22"/>
          <w:lang w:val="sr-Cyrl-RS" w:eastAsia="sr-Latn-RS"/>
        </w:rPr>
        <w:t xml:space="preserve"> о стеченој стручној спреми</w:t>
      </w:r>
    </w:p>
    <w:p w14:paraId="0DEB3CF0" w14:textId="77777777" w:rsidR="00B84AB5" w:rsidRPr="009A5A50" w:rsidRDefault="00B84AB5" w:rsidP="00194398">
      <w:pPr>
        <w:pStyle w:val="ListParagraph"/>
        <w:numPr>
          <w:ilvl w:val="0"/>
          <w:numId w:val="29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>Степен стручне спреме</w:t>
      </w:r>
    </w:p>
    <w:p w14:paraId="148D71A5" w14:textId="77777777" w:rsidR="00B84AB5" w:rsidRPr="009A5A50" w:rsidRDefault="00B84AB5" w:rsidP="00194398">
      <w:pPr>
        <w:pStyle w:val="ListParagraph"/>
        <w:numPr>
          <w:ilvl w:val="0"/>
          <w:numId w:val="29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>Датум закључења уговора о радном ангажовању</w:t>
      </w:r>
    </w:p>
    <w:p w14:paraId="114D9219" w14:textId="77777777" w:rsidR="00B84AB5" w:rsidRPr="009A5A50" w:rsidRDefault="00B84AB5" w:rsidP="00194398">
      <w:pPr>
        <w:pStyle w:val="ListParagraph"/>
        <w:numPr>
          <w:ilvl w:val="0"/>
          <w:numId w:val="29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>Трајање уговора о радном ангажовању</w:t>
      </w:r>
    </w:p>
    <w:p w14:paraId="67EA83AD" w14:textId="77777777" w:rsidR="00B84AB5" w:rsidRPr="009A5A50" w:rsidRDefault="00B84AB5" w:rsidP="00194398">
      <w:pPr>
        <w:pStyle w:val="ListParagraph"/>
        <w:numPr>
          <w:ilvl w:val="0"/>
          <w:numId w:val="29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>Датум издавања потврде о обучавању и оспособљавању из области заштите од зрачења за лице одговорно</w:t>
      </w:r>
      <w:r w:rsidRPr="009A5A50">
        <w:rPr>
          <w:rFonts w:ascii="Times New Roman" w:eastAsia="Times New Roman" w:hAnsi="Times New Roman"/>
          <w:sz w:val="22"/>
          <w:lang w:val="sr-Cyrl-RS" w:eastAsia="sr-Latn-RS"/>
        </w:rPr>
        <w:t xml:space="preserve"> за заштиту од јонизујућег зрачења не старије од 5 година</w:t>
      </w:r>
    </w:p>
    <w:p w14:paraId="2ACA5F56" w14:textId="77777777" w:rsidR="00B84AB5" w:rsidRPr="009A5A50" w:rsidRDefault="00B84AB5" w:rsidP="00194398">
      <w:pPr>
        <w:pStyle w:val="ListParagraph"/>
        <w:numPr>
          <w:ilvl w:val="0"/>
          <w:numId w:val="29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>Назив курса о обучавању и оспособљавању из области заштите од зрачења за лице одговорно</w:t>
      </w:r>
      <w:r w:rsidRPr="009A5A50">
        <w:rPr>
          <w:rFonts w:ascii="Times New Roman" w:eastAsia="Times New Roman" w:hAnsi="Times New Roman"/>
          <w:sz w:val="22"/>
          <w:lang w:val="sr-Cyrl-RS" w:eastAsia="sr-Latn-RS"/>
        </w:rPr>
        <w:t xml:space="preserve"> за заштиту од јонизујућег зрачења</w:t>
      </w:r>
    </w:p>
    <w:p w14:paraId="30B837C4" w14:textId="77777777" w:rsidR="00B84AB5" w:rsidRPr="009A5A50" w:rsidRDefault="00B84AB5" w:rsidP="00194398">
      <w:pPr>
        <w:pStyle w:val="ListParagraph"/>
        <w:numPr>
          <w:ilvl w:val="0"/>
          <w:numId w:val="29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>Назив носиоца овлашћења које је издало потврду о обучавању и оспособљавању из области заштите од зрачења</w:t>
      </w:r>
    </w:p>
    <w:p w14:paraId="264025A8" w14:textId="77777777" w:rsidR="00B84AB5" w:rsidRPr="009A5A50" w:rsidRDefault="00B84AB5" w:rsidP="00194398">
      <w:pPr>
        <w:pStyle w:val="ListParagraph"/>
        <w:numPr>
          <w:ilvl w:val="0"/>
          <w:numId w:val="29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>Датум престанка рада на месту лица одговорног за заштиту од јонизујућег зрачења</w:t>
      </w:r>
    </w:p>
    <w:p w14:paraId="05F17481" w14:textId="77777777" w:rsidR="00B84AB5" w:rsidRPr="009A5A50" w:rsidRDefault="00B84AB5">
      <w:pPr>
        <w:jc w:val="left"/>
        <w:rPr>
          <w:b/>
          <w:sz w:val="22"/>
          <w:lang w:val="sr-Cyrl-RS"/>
        </w:rPr>
      </w:pPr>
    </w:p>
    <w:p w14:paraId="1B0F1D81" w14:textId="77777777" w:rsidR="00B84AB5" w:rsidRPr="009A5A50" w:rsidRDefault="00B84AB5">
      <w:pPr>
        <w:jc w:val="left"/>
        <w:rPr>
          <w:b/>
          <w:sz w:val="22"/>
          <w:lang w:val="sr-Cyrl-RS"/>
        </w:rPr>
      </w:pPr>
    </w:p>
    <w:p w14:paraId="2DEBB0E3" w14:textId="77777777" w:rsidR="00B84AB5" w:rsidRPr="009A5A50" w:rsidRDefault="00B84AB5" w:rsidP="00B84AB5">
      <w:pPr>
        <w:jc w:val="left"/>
        <w:rPr>
          <w:sz w:val="22"/>
          <w:lang w:val="sr-Latn-RS" w:eastAsia="sr-Latn-RS"/>
        </w:rPr>
      </w:pPr>
      <w:r w:rsidRPr="009A5A50">
        <w:rPr>
          <w:sz w:val="22"/>
          <w:lang w:val="sr-Latn-RS" w:eastAsia="sr-Latn-RS"/>
        </w:rPr>
        <w:lastRenderedPageBreak/>
        <w:t xml:space="preserve">III. Овера правног лица </w:t>
      </w:r>
    </w:p>
    <w:p w14:paraId="45EDB1D5" w14:textId="77777777" w:rsidR="00B84AB5" w:rsidRPr="009A5A50" w:rsidRDefault="00B84AB5" w:rsidP="00B84AB5">
      <w:pPr>
        <w:rPr>
          <w:sz w:val="22"/>
          <w:lang w:val="sr-Latn-RS" w:eastAsia="sr-Latn-RS"/>
        </w:rPr>
      </w:pPr>
    </w:p>
    <w:p w14:paraId="4ACC0927" w14:textId="77777777" w:rsidR="00F2067E" w:rsidRPr="009A5A50" w:rsidRDefault="00F2067E" w:rsidP="00F2067E">
      <w:pPr>
        <w:rPr>
          <w:sz w:val="22"/>
          <w:lang w:val="sr-Cyrl-RS" w:eastAsia="sr-Latn-RS"/>
        </w:rPr>
      </w:pPr>
      <w:r w:rsidRPr="009A5A50">
        <w:rPr>
          <w:sz w:val="22"/>
          <w:lang w:val="sr-Cyrl-RS" w:eastAsia="sr-Latn-RS"/>
        </w:rPr>
        <w:t xml:space="preserve">Под пуном материјалном и кривичном одговрношћу потврђујемо тачност напред наведених података. </w:t>
      </w:r>
    </w:p>
    <w:p w14:paraId="1087EFAB" w14:textId="77777777" w:rsidR="00B84AB5" w:rsidRPr="009A5A50" w:rsidRDefault="00B84AB5" w:rsidP="00B84AB5">
      <w:pPr>
        <w:rPr>
          <w:sz w:val="22"/>
          <w:lang w:val="sr-Latn-RS"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539"/>
        <w:gridCol w:w="6994"/>
        <w:gridCol w:w="5455"/>
      </w:tblGrid>
      <w:tr w:rsidR="009A5A50" w:rsidRPr="009A5A50" w14:paraId="4150DC1B" w14:textId="77777777" w:rsidTr="00562034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22612" w14:textId="77777777" w:rsidR="00B84AB5" w:rsidRPr="009A5A50" w:rsidRDefault="00B84AB5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Место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B6E29" w14:textId="77777777" w:rsidR="00B84AB5" w:rsidRPr="009A5A50" w:rsidRDefault="00B84AB5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4D3DEAC5" w14:textId="77777777" w:rsidR="00B84AB5" w:rsidRPr="009A5A50" w:rsidRDefault="00B84AB5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За правно лице: </w:t>
            </w:r>
          </w:p>
          <w:p w14:paraId="5B64532B" w14:textId="77777777" w:rsidR="00B84AB5" w:rsidRPr="009A5A50" w:rsidRDefault="00B84AB5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  <w:p w14:paraId="32D77D07" w14:textId="77777777" w:rsidR="00B84AB5" w:rsidRPr="009A5A50" w:rsidRDefault="00B84AB5" w:rsidP="00562034">
            <w:pPr>
              <w:rPr>
                <w:sz w:val="22"/>
                <w:lang w:val="sr-Latn-RS" w:eastAsia="sr-Latn-RS"/>
              </w:rPr>
            </w:pPr>
          </w:p>
          <w:p w14:paraId="0FE4384F" w14:textId="77777777" w:rsidR="00B84AB5" w:rsidRPr="009A5A50" w:rsidRDefault="00B84AB5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Име, презиме и потпис овлашћеног лица</w:t>
            </w:r>
          </w:p>
        </w:tc>
      </w:tr>
      <w:tr w:rsidR="009A5A50" w:rsidRPr="009A5A50" w14:paraId="7998EB8B" w14:textId="77777777" w:rsidTr="005620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8D47E" w14:textId="77777777" w:rsidR="00B84AB5" w:rsidRPr="009A5A50" w:rsidRDefault="00B84AB5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Датум: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CDA11" w14:textId="77777777" w:rsidR="00B84AB5" w:rsidRPr="009A5A50" w:rsidRDefault="00B84AB5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66E0E" w14:textId="77777777" w:rsidR="00B84AB5" w:rsidRPr="009A5A50" w:rsidRDefault="00B84AB5" w:rsidP="00562034">
            <w:pPr>
              <w:rPr>
                <w:sz w:val="22"/>
                <w:lang w:val="sr-Latn-RS" w:eastAsia="sr-Latn-RS"/>
              </w:rPr>
            </w:pPr>
          </w:p>
        </w:tc>
      </w:tr>
      <w:tr w:rsidR="009A5A50" w:rsidRPr="009A5A50" w14:paraId="0E488EDE" w14:textId="77777777" w:rsidTr="005620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1393D" w14:textId="77777777" w:rsidR="00B84AB5" w:rsidRPr="009A5A50" w:rsidRDefault="00B84AB5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Прилог: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DE235" w14:textId="77777777" w:rsidR="00B84AB5" w:rsidRPr="009A5A50" w:rsidRDefault="00B84AB5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BC746" w14:textId="77777777" w:rsidR="00B84AB5" w:rsidRPr="009A5A50" w:rsidRDefault="00B84AB5" w:rsidP="00562034">
            <w:pPr>
              <w:rPr>
                <w:sz w:val="22"/>
                <w:lang w:val="sr-Latn-RS" w:eastAsia="sr-Latn-RS"/>
              </w:rPr>
            </w:pPr>
          </w:p>
        </w:tc>
      </w:tr>
    </w:tbl>
    <w:p w14:paraId="109D843D" w14:textId="77777777" w:rsidR="00B84AB5" w:rsidRPr="009A5A50" w:rsidRDefault="00B84AB5">
      <w:pPr>
        <w:jc w:val="left"/>
        <w:rPr>
          <w:b/>
          <w:sz w:val="22"/>
          <w:lang w:val="sr-Cyrl-RS"/>
        </w:rPr>
        <w:sectPr w:rsidR="00B84AB5" w:rsidRPr="009A5A50" w:rsidSect="001922D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5E6C45F" w14:textId="77777777" w:rsidR="00ED1535" w:rsidRPr="009A5A50" w:rsidRDefault="00ED1535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lastRenderedPageBreak/>
        <w:t>Образац П05-05</w:t>
      </w:r>
    </w:p>
    <w:p w14:paraId="01082A6F" w14:textId="77777777" w:rsidR="00ED1535" w:rsidRPr="009A5A50" w:rsidRDefault="00ED1535">
      <w:pPr>
        <w:jc w:val="left"/>
        <w:rPr>
          <w:b/>
          <w:sz w:val="22"/>
          <w:lang w:val="sr-Cyrl-RS"/>
        </w:rPr>
      </w:pPr>
    </w:p>
    <w:p w14:paraId="3150A776" w14:textId="77777777" w:rsidR="004E3FBC" w:rsidRPr="009A5A50" w:rsidRDefault="004E3FBC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t>С</w:t>
      </w:r>
      <w:r w:rsidRPr="009A5A50">
        <w:rPr>
          <w:b/>
          <w:sz w:val="22"/>
        </w:rPr>
        <w:t>писак</w:t>
      </w:r>
      <w:r w:rsidR="004F5773" w:rsidRPr="009A5A50">
        <w:rPr>
          <w:b/>
          <w:sz w:val="22"/>
          <w:lang w:val="sr-Cyrl-RS"/>
        </w:rPr>
        <w:t xml:space="preserve"> мерне и </w:t>
      </w:r>
      <w:r w:rsidRPr="009A5A50">
        <w:rPr>
          <w:b/>
          <w:sz w:val="22"/>
        </w:rPr>
        <w:t xml:space="preserve">лабораторијске опреме </w:t>
      </w:r>
    </w:p>
    <w:p w14:paraId="7E352A1D" w14:textId="77777777" w:rsidR="004E3FBC" w:rsidRPr="009A5A50" w:rsidRDefault="004E3FBC">
      <w:pPr>
        <w:jc w:val="left"/>
        <w:rPr>
          <w:sz w:val="22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86"/>
        <w:gridCol w:w="3170"/>
      </w:tblGrid>
      <w:tr w:rsidR="009A5A50" w:rsidRPr="009A5A50" w14:paraId="70DD7A55" w14:textId="77777777" w:rsidTr="006C021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D947B" w14:textId="77777777" w:rsidR="00AC0B79" w:rsidRPr="009A5A50" w:rsidRDefault="00AC0B79" w:rsidP="006C0210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Назив правног лица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6112B" w14:textId="77777777" w:rsidR="00AC0B79" w:rsidRPr="009A5A50" w:rsidRDefault="00AC0B79" w:rsidP="006C0210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Матични број: </w:t>
            </w:r>
          </w:p>
        </w:tc>
      </w:tr>
      <w:tr w:rsidR="00AC0B79" w:rsidRPr="009A5A50" w14:paraId="34557AEC" w14:textId="77777777" w:rsidTr="006C02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AF54D" w14:textId="77777777" w:rsidR="00AC0B79" w:rsidRPr="009A5A50" w:rsidRDefault="00AC0B79" w:rsidP="006C0210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196DD" w14:textId="77777777" w:rsidR="00AC0B79" w:rsidRPr="009A5A50" w:rsidRDefault="00AC0B79" w:rsidP="006C0210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ПИБ: </w:t>
            </w:r>
          </w:p>
        </w:tc>
      </w:tr>
    </w:tbl>
    <w:p w14:paraId="4E597305" w14:textId="77777777" w:rsidR="00AC0B79" w:rsidRPr="009A5A50" w:rsidRDefault="00AC0B79">
      <w:pPr>
        <w:jc w:val="left"/>
        <w:rPr>
          <w:sz w:val="22"/>
          <w:lang w:val="sr-Cyrl-RS"/>
        </w:rPr>
      </w:pPr>
    </w:p>
    <w:p w14:paraId="589E6500" w14:textId="77777777" w:rsidR="004E3FBC" w:rsidRPr="009A5A50" w:rsidRDefault="004E3FBC" w:rsidP="004E3FBC">
      <w:pPr>
        <w:jc w:val="left"/>
        <w:rPr>
          <w:sz w:val="22"/>
          <w:lang w:val="sr-Cyrl-RS"/>
        </w:rPr>
      </w:pPr>
      <w:r w:rsidRPr="009A5A50">
        <w:rPr>
          <w:sz w:val="22"/>
          <w:lang w:val="sr-Latn-RS" w:eastAsia="sr-Latn-RS"/>
        </w:rPr>
        <w:t>I</w:t>
      </w:r>
      <w:r w:rsidRPr="009A5A50">
        <w:rPr>
          <w:sz w:val="22"/>
          <w:lang w:val="sr-Cyrl-RS"/>
        </w:rPr>
        <w:t xml:space="preserve"> Подаци о </w:t>
      </w:r>
      <w:r w:rsidR="004F5773" w:rsidRPr="009A5A50">
        <w:rPr>
          <w:sz w:val="22"/>
          <w:lang w:val="sr-Cyrl-RS"/>
        </w:rPr>
        <w:t>опреми</w:t>
      </w:r>
    </w:p>
    <w:p w14:paraId="4F959734" w14:textId="77777777" w:rsidR="004E3FBC" w:rsidRPr="009A5A50" w:rsidRDefault="004E3FBC" w:rsidP="004E3FBC">
      <w:pPr>
        <w:jc w:val="left"/>
        <w:rPr>
          <w:b/>
          <w:sz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2266"/>
        <w:gridCol w:w="2266"/>
      </w:tblGrid>
      <w:tr w:rsidR="009A5A50" w:rsidRPr="009A5A50" w14:paraId="7BCE819B" w14:textId="77777777" w:rsidTr="00AF584C">
        <w:tc>
          <w:tcPr>
            <w:tcW w:w="1129" w:type="dxa"/>
          </w:tcPr>
          <w:p w14:paraId="38D67670" w14:textId="77777777" w:rsidR="004E3FBC" w:rsidRPr="009A5A50" w:rsidRDefault="004E3FBC" w:rsidP="00AF584C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Ред. бр.</w:t>
            </w:r>
          </w:p>
        </w:tc>
        <w:tc>
          <w:tcPr>
            <w:tcW w:w="3401" w:type="dxa"/>
          </w:tcPr>
          <w:p w14:paraId="168A8AA5" w14:textId="77777777" w:rsidR="004E3FBC" w:rsidRPr="009A5A50" w:rsidRDefault="004F5773" w:rsidP="00AF584C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Назив</w:t>
            </w:r>
          </w:p>
        </w:tc>
        <w:tc>
          <w:tcPr>
            <w:tcW w:w="2266" w:type="dxa"/>
          </w:tcPr>
          <w:p w14:paraId="5BF59B41" w14:textId="77777777" w:rsidR="004E3FBC" w:rsidRPr="009A5A50" w:rsidRDefault="00BE2F63" w:rsidP="00274171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 xml:space="preserve">Тип и </w:t>
            </w:r>
            <w:r w:rsidR="00274171" w:rsidRPr="009A5A50">
              <w:rPr>
                <w:b/>
                <w:sz w:val="22"/>
                <w:lang w:val="sr-Cyrl-RS"/>
              </w:rPr>
              <w:t>к</w:t>
            </w:r>
            <w:r w:rsidR="004F5773" w:rsidRPr="009A5A50">
              <w:rPr>
                <w:b/>
                <w:sz w:val="22"/>
                <w:lang w:val="sr-Cyrl-RS"/>
              </w:rPr>
              <w:t>арактеристике</w:t>
            </w:r>
          </w:p>
        </w:tc>
        <w:tc>
          <w:tcPr>
            <w:tcW w:w="2266" w:type="dxa"/>
          </w:tcPr>
          <w:p w14:paraId="7851F91B" w14:textId="77777777" w:rsidR="004E3FBC" w:rsidRPr="009A5A50" w:rsidRDefault="004F5773" w:rsidP="00AF584C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Еталонирање важи до:</w:t>
            </w:r>
          </w:p>
        </w:tc>
      </w:tr>
      <w:tr w:rsidR="009A5A50" w:rsidRPr="009A5A50" w14:paraId="6270D79A" w14:textId="77777777" w:rsidTr="00AF584C">
        <w:tc>
          <w:tcPr>
            <w:tcW w:w="1129" w:type="dxa"/>
          </w:tcPr>
          <w:p w14:paraId="3C4F20CD" w14:textId="77777777" w:rsidR="004E3FBC" w:rsidRPr="009A5A50" w:rsidRDefault="004E3FBC" w:rsidP="00AF584C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3401" w:type="dxa"/>
          </w:tcPr>
          <w:p w14:paraId="42AA3E4D" w14:textId="77777777" w:rsidR="004E3FBC" w:rsidRPr="009A5A50" w:rsidRDefault="004E3FBC" w:rsidP="00AF584C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2266" w:type="dxa"/>
          </w:tcPr>
          <w:p w14:paraId="1824E40C" w14:textId="77777777" w:rsidR="004E3FBC" w:rsidRPr="009A5A50" w:rsidRDefault="004E3FBC" w:rsidP="00AF584C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2266" w:type="dxa"/>
          </w:tcPr>
          <w:p w14:paraId="5A4D4C31" w14:textId="77777777" w:rsidR="004E3FBC" w:rsidRPr="009A5A50" w:rsidRDefault="004E3FBC" w:rsidP="00AF584C">
            <w:pPr>
              <w:jc w:val="left"/>
              <w:rPr>
                <w:b/>
                <w:sz w:val="22"/>
                <w:lang w:val="sr-Cyrl-RS"/>
              </w:rPr>
            </w:pPr>
          </w:p>
        </w:tc>
      </w:tr>
      <w:tr w:rsidR="009A5A50" w:rsidRPr="009A5A50" w14:paraId="5D678863" w14:textId="77777777" w:rsidTr="00AF584C">
        <w:tc>
          <w:tcPr>
            <w:tcW w:w="1129" w:type="dxa"/>
          </w:tcPr>
          <w:p w14:paraId="1E0C2D0D" w14:textId="77777777" w:rsidR="004E3FBC" w:rsidRPr="009A5A50" w:rsidRDefault="004E3FBC" w:rsidP="00AF584C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3401" w:type="dxa"/>
          </w:tcPr>
          <w:p w14:paraId="54291A19" w14:textId="77777777" w:rsidR="004E3FBC" w:rsidRPr="009A5A50" w:rsidRDefault="004E3FBC" w:rsidP="00AF584C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2266" w:type="dxa"/>
          </w:tcPr>
          <w:p w14:paraId="47DB0AC5" w14:textId="77777777" w:rsidR="004E3FBC" w:rsidRPr="009A5A50" w:rsidRDefault="004E3FBC" w:rsidP="00AF584C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2266" w:type="dxa"/>
          </w:tcPr>
          <w:p w14:paraId="393911AA" w14:textId="77777777" w:rsidR="004E3FBC" w:rsidRPr="009A5A50" w:rsidRDefault="004E3FBC" w:rsidP="00AF584C">
            <w:pPr>
              <w:jc w:val="left"/>
              <w:rPr>
                <w:b/>
                <w:sz w:val="22"/>
                <w:lang w:val="sr-Cyrl-RS"/>
              </w:rPr>
            </w:pPr>
          </w:p>
        </w:tc>
      </w:tr>
      <w:tr w:rsidR="009A5A50" w:rsidRPr="009A5A50" w14:paraId="03278CEC" w14:textId="77777777" w:rsidTr="00AF584C">
        <w:tc>
          <w:tcPr>
            <w:tcW w:w="1129" w:type="dxa"/>
          </w:tcPr>
          <w:p w14:paraId="67E831CD" w14:textId="77777777" w:rsidR="004E3FBC" w:rsidRPr="009A5A50" w:rsidRDefault="004E3FBC" w:rsidP="00AF584C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3401" w:type="dxa"/>
          </w:tcPr>
          <w:p w14:paraId="51CB7EA2" w14:textId="77777777" w:rsidR="004E3FBC" w:rsidRPr="009A5A50" w:rsidRDefault="004E3FBC" w:rsidP="00AF584C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2266" w:type="dxa"/>
          </w:tcPr>
          <w:p w14:paraId="06C5DBAE" w14:textId="77777777" w:rsidR="004E3FBC" w:rsidRPr="009A5A50" w:rsidRDefault="004E3FBC" w:rsidP="00AF584C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2266" w:type="dxa"/>
          </w:tcPr>
          <w:p w14:paraId="6F8958FB" w14:textId="77777777" w:rsidR="004E3FBC" w:rsidRPr="009A5A50" w:rsidRDefault="004E3FBC" w:rsidP="00AF584C">
            <w:pPr>
              <w:jc w:val="left"/>
              <w:rPr>
                <w:b/>
                <w:sz w:val="22"/>
                <w:lang w:val="sr-Cyrl-RS"/>
              </w:rPr>
            </w:pPr>
          </w:p>
        </w:tc>
      </w:tr>
      <w:tr w:rsidR="009A5A50" w:rsidRPr="009A5A50" w14:paraId="5BF0161A" w14:textId="77777777" w:rsidTr="00AF584C">
        <w:tc>
          <w:tcPr>
            <w:tcW w:w="1129" w:type="dxa"/>
          </w:tcPr>
          <w:p w14:paraId="73BDFF47" w14:textId="77777777" w:rsidR="00796A01" w:rsidRPr="009A5A50" w:rsidRDefault="00796A01" w:rsidP="00AF584C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3401" w:type="dxa"/>
          </w:tcPr>
          <w:p w14:paraId="5AF7456C" w14:textId="77777777" w:rsidR="00796A01" w:rsidRPr="009A5A50" w:rsidRDefault="00796A01" w:rsidP="00AF584C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2266" w:type="dxa"/>
          </w:tcPr>
          <w:p w14:paraId="5B2F192C" w14:textId="77777777" w:rsidR="00796A01" w:rsidRPr="009A5A50" w:rsidRDefault="00796A01" w:rsidP="00AF584C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2266" w:type="dxa"/>
          </w:tcPr>
          <w:p w14:paraId="38E59E20" w14:textId="77777777" w:rsidR="00796A01" w:rsidRPr="009A5A50" w:rsidRDefault="00796A01" w:rsidP="00AF584C">
            <w:pPr>
              <w:jc w:val="left"/>
              <w:rPr>
                <w:b/>
                <w:sz w:val="22"/>
                <w:lang w:val="sr-Cyrl-RS"/>
              </w:rPr>
            </w:pPr>
          </w:p>
        </w:tc>
      </w:tr>
    </w:tbl>
    <w:p w14:paraId="1F55F767" w14:textId="77777777" w:rsidR="004E3FBC" w:rsidRPr="009A5A50" w:rsidRDefault="004E3FBC" w:rsidP="004E3FBC">
      <w:pPr>
        <w:rPr>
          <w:sz w:val="22"/>
          <w:lang w:val="sr-Latn-RS" w:eastAsia="sr-Latn-RS"/>
        </w:rPr>
      </w:pPr>
    </w:p>
    <w:p w14:paraId="499C24C8" w14:textId="2243ADAE" w:rsidR="00796A01" w:rsidRPr="009A5A50" w:rsidRDefault="00796A01" w:rsidP="004E3FBC">
      <w:pPr>
        <w:rPr>
          <w:sz w:val="22"/>
          <w:lang w:val="sr-Cyrl-RS" w:eastAsia="sr-Latn-RS"/>
        </w:rPr>
      </w:pPr>
      <w:r w:rsidRPr="009A5A50">
        <w:rPr>
          <w:sz w:val="22"/>
          <w:lang w:val="sr-Latn-RS" w:eastAsia="sr-Latn-RS"/>
        </w:rPr>
        <w:t xml:space="preserve">II </w:t>
      </w:r>
      <w:r w:rsidRPr="009A5A50">
        <w:rPr>
          <w:sz w:val="22"/>
          <w:lang w:val="sr-Cyrl-RS" w:eastAsia="sr-Latn-RS"/>
        </w:rPr>
        <w:t>Списак референтних материјала</w:t>
      </w:r>
    </w:p>
    <w:p w14:paraId="4269DD09" w14:textId="77777777" w:rsidR="00796A01" w:rsidRPr="009A5A50" w:rsidRDefault="00796A01" w:rsidP="00796A01">
      <w:pPr>
        <w:jc w:val="left"/>
        <w:rPr>
          <w:b/>
          <w:sz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2266"/>
        <w:gridCol w:w="2266"/>
      </w:tblGrid>
      <w:tr w:rsidR="009A5A50" w:rsidRPr="009A5A50" w14:paraId="5804F941" w14:textId="77777777" w:rsidTr="00AC0F8F">
        <w:tc>
          <w:tcPr>
            <w:tcW w:w="1129" w:type="dxa"/>
          </w:tcPr>
          <w:p w14:paraId="72517044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Ред. бр.</w:t>
            </w:r>
          </w:p>
        </w:tc>
        <w:tc>
          <w:tcPr>
            <w:tcW w:w="3401" w:type="dxa"/>
          </w:tcPr>
          <w:p w14:paraId="394CE447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Назив</w:t>
            </w:r>
          </w:p>
        </w:tc>
        <w:tc>
          <w:tcPr>
            <w:tcW w:w="2266" w:type="dxa"/>
          </w:tcPr>
          <w:p w14:paraId="55DE5022" w14:textId="7301B6EC" w:rsidR="00796A01" w:rsidRPr="009A5A50" w:rsidRDefault="00305C4B" w:rsidP="00AC0F8F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Радионуклиди</w:t>
            </w:r>
          </w:p>
        </w:tc>
        <w:tc>
          <w:tcPr>
            <w:tcW w:w="2266" w:type="dxa"/>
          </w:tcPr>
          <w:p w14:paraId="4CB5081C" w14:textId="215B01A6" w:rsidR="00796A01" w:rsidRPr="009A5A50" w:rsidRDefault="00305C4B" w:rsidP="00AC0F8F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Максимална активност</w:t>
            </w:r>
          </w:p>
        </w:tc>
      </w:tr>
      <w:tr w:rsidR="009A5A50" w:rsidRPr="009A5A50" w14:paraId="66245B3B" w14:textId="77777777" w:rsidTr="00AC0F8F">
        <w:tc>
          <w:tcPr>
            <w:tcW w:w="1129" w:type="dxa"/>
          </w:tcPr>
          <w:p w14:paraId="51DB1FB5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3401" w:type="dxa"/>
          </w:tcPr>
          <w:p w14:paraId="5E5C4E93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2266" w:type="dxa"/>
          </w:tcPr>
          <w:p w14:paraId="163F45DB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2266" w:type="dxa"/>
          </w:tcPr>
          <w:p w14:paraId="14679DFB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</w:p>
        </w:tc>
      </w:tr>
      <w:tr w:rsidR="009A5A50" w:rsidRPr="009A5A50" w14:paraId="691C8F7F" w14:textId="77777777" w:rsidTr="00AC0F8F">
        <w:tc>
          <w:tcPr>
            <w:tcW w:w="1129" w:type="dxa"/>
          </w:tcPr>
          <w:p w14:paraId="1BCCD75A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3401" w:type="dxa"/>
          </w:tcPr>
          <w:p w14:paraId="1C6E6746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2266" w:type="dxa"/>
          </w:tcPr>
          <w:p w14:paraId="527C9829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2266" w:type="dxa"/>
          </w:tcPr>
          <w:p w14:paraId="10E62B6C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</w:p>
        </w:tc>
      </w:tr>
      <w:tr w:rsidR="009A5A50" w:rsidRPr="009A5A50" w14:paraId="0535D7BF" w14:textId="77777777" w:rsidTr="00AC0F8F">
        <w:tc>
          <w:tcPr>
            <w:tcW w:w="1129" w:type="dxa"/>
          </w:tcPr>
          <w:p w14:paraId="07B9DCFF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3401" w:type="dxa"/>
          </w:tcPr>
          <w:p w14:paraId="005FDEA9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2266" w:type="dxa"/>
          </w:tcPr>
          <w:p w14:paraId="78ED9976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2266" w:type="dxa"/>
          </w:tcPr>
          <w:p w14:paraId="4E253A2E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</w:p>
        </w:tc>
      </w:tr>
      <w:tr w:rsidR="00796A01" w:rsidRPr="009A5A50" w14:paraId="56CB1473" w14:textId="77777777" w:rsidTr="00AC0F8F">
        <w:tc>
          <w:tcPr>
            <w:tcW w:w="1129" w:type="dxa"/>
          </w:tcPr>
          <w:p w14:paraId="7DA2767A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3401" w:type="dxa"/>
          </w:tcPr>
          <w:p w14:paraId="5CA81A15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2266" w:type="dxa"/>
          </w:tcPr>
          <w:p w14:paraId="37FD89E5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2266" w:type="dxa"/>
          </w:tcPr>
          <w:p w14:paraId="149FF01C" w14:textId="77777777" w:rsidR="00796A01" w:rsidRPr="009A5A50" w:rsidRDefault="00796A01" w:rsidP="00AC0F8F">
            <w:pPr>
              <w:jc w:val="left"/>
              <w:rPr>
                <w:b/>
                <w:sz w:val="22"/>
                <w:lang w:val="sr-Cyrl-RS"/>
              </w:rPr>
            </w:pPr>
          </w:p>
        </w:tc>
      </w:tr>
    </w:tbl>
    <w:p w14:paraId="47DC550C" w14:textId="77777777" w:rsidR="00796A01" w:rsidRPr="009A5A50" w:rsidRDefault="00796A01" w:rsidP="00796A01">
      <w:pPr>
        <w:rPr>
          <w:sz w:val="22"/>
          <w:lang w:val="sr-Latn-RS" w:eastAsia="sr-Latn-RS"/>
        </w:rPr>
      </w:pPr>
    </w:p>
    <w:p w14:paraId="4000F0B4" w14:textId="5707B3DF" w:rsidR="004E3FBC" w:rsidRPr="009A5A50" w:rsidRDefault="00796A01" w:rsidP="004E3FBC">
      <w:pPr>
        <w:rPr>
          <w:sz w:val="22"/>
          <w:lang w:val="sr-Latn-RS" w:eastAsia="sr-Latn-RS"/>
        </w:rPr>
      </w:pPr>
      <w:r w:rsidRPr="009A5A50">
        <w:rPr>
          <w:sz w:val="22"/>
          <w:lang w:val="sr-Latn-RS" w:eastAsia="sr-Latn-RS"/>
        </w:rPr>
        <w:t>I</w:t>
      </w:r>
      <w:r w:rsidR="004E3FBC" w:rsidRPr="009A5A50">
        <w:rPr>
          <w:sz w:val="22"/>
          <w:lang w:val="sr-Latn-RS" w:eastAsia="sr-Latn-RS"/>
        </w:rPr>
        <w:t xml:space="preserve">II Овера правног лица </w:t>
      </w:r>
    </w:p>
    <w:p w14:paraId="7F1F0267" w14:textId="77777777" w:rsidR="00161618" w:rsidRPr="009A5A50" w:rsidRDefault="00161618" w:rsidP="004E3FBC">
      <w:pPr>
        <w:rPr>
          <w:sz w:val="22"/>
          <w:lang w:val="sr-Latn-RS" w:eastAsia="sr-Latn-RS"/>
        </w:rPr>
      </w:pPr>
    </w:p>
    <w:p w14:paraId="63AC2187" w14:textId="77777777" w:rsidR="00F2067E" w:rsidRPr="009A5A50" w:rsidRDefault="00F2067E" w:rsidP="00F2067E">
      <w:pPr>
        <w:rPr>
          <w:sz w:val="22"/>
          <w:lang w:val="sr-Cyrl-RS" w:eastAsia="sr-Latn-RS"/>
        </w:rPr>
      </w:pPr>
      <w:r w:rsidRPr="009A5A50">
        <w:rPr>
          <w:sz w:val="22"/>
          <w:lang w:val="sr-Cyrl-RS" w:eastAsia="sr-Latn-RS"/>
        </w:rPr>
        <w:t xml:space="preserve">Под пуном материјалном и кривичном одговрношћу потврђујемо тачност напред наведених података. </w:t>
      </w:r>
    </w:p>
    <w:p w14:paraId="5D8F1879" w14:textId="77777777" w:rsidR="004E3FBC" w:rsidRPr="009A5A50" w:rsidRDefault="004E3FBC" w:rsidP="004E3FBC">
      <w:pPr>
        <w:rPr>
          <w:sz w:val="22"/>
          <w:lang w:val="sr-Latn-RS"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68"/>
        <w:gridCol w:w="4051"/>
        <w:gridCol w:w="4037"/>
      </w:tblGrid>
      <w:tr w:rsidR="009A5A50" w:rsidRPr="009A5A50" w14:paraId="1D94D441" w14:textId="77777777" w:rsidTr="00AF584C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AD164" w14:textId="77777777" w:rsidR="004E3FBC" w:rsidRPr="009A5A50" w:rsidRDefault="004E3FBC" w:rsidP="00AF584C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Место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FD7B3" w14:textId="77777777" w:rsidR="004E3FBC" w:rsidRPr="009A5A50" w:rsidRDefault="004E3FBC" w:rsidP="00AF584C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6772B6DB" w14:textId="77777777" w:rsidR="004E3FBC" w:rsidRPr="009A5A50" w:rsidRDefault="004E3FBC" w:rsidP="00AF584C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За правно лице: </w:t>
            </w:r>
          </w:p>
          <w:p w14:paraId="36DDDEAE" w14:textId="77777777" w:rsidR="004E3FBC" w:rsidRPr="009A5A50" w:rsidRDefault="004E3FBC" w:rsidP="00AF584C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  <w:p w14:paraId="78B47AFF" w14:textId="77777777" w:rsidR="00ED6EF1" w:rsidRPr="009A5A50" w:rsidRDefault="00ED6EF1" w:rsidP="00AF584C">
            <w:pPr>
              <w:rPr>
                <w:sz w:val="22"/>
                <w:lang w:val="sr-Latn-RS" w:eastAsia="sr-Latn-RS"/>
              </w:rPr>
            </w:pPr>
          </w:p>
          <w:p w14:paraId="3EDF74E9" w14:textId="77777777" w:rsidR="004E3FBC" w:rsidRPr="009A5A50" w:rsidRDefault="004E3FBC" w:rsidP="00AF584C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Име, презиме и потпис овлашћеног лица</w:t>
            </w:r>
          </w:p>
        </w:tc>
      </w:tr>
      <w:tr w:rsidR="009A5A50" w:rsidRPr="009A5A50" w14:paraId="204FBA2D" w14:textId="77777777" w:rsidTr="00AF58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F91A2" w14:textId="77777777" w:rsidR="004E3FBC" w:rsidRPr="009A5A50" w:rsidRDefault="004E3FBC" w:rsidP="00AF584C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Датум: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2F3C2" w14:textId="77777777" w:rsidR="004E3FBC" w:rsidRPr="009A5A50" w:rsidRDefault="004E3FBC" w:rsidP="00AF584C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0F5A" w14:textId="77777777" w:rsidR="004E3FBC" w:rsidRPr="009A5A50" w:rsidRDefault="004E3FBC" w:rsidP="00AF584C">
            <w:pPr>
              <w:rPr>
                <w:sz w:val="22"/>
                <w:lang w:val="sr-Latn-RS" w:eastAsia="sr-Latn-RS"/>
              </w:rPr>
            </w:pPr>
          </w:p>
        </w:tc>
      </w:tr>
      <w:tr w:rsidR="004E3FBC" w:rsidRPr="009A5A50" w14:paraId="1A617FE7" w14:textId="77777777" w:rsidTr="00AF58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618F4" w14:textId="77777777" w:rsidR="004E3FBC" w:rsidRPr="009A5A50" w:rsidRDefault="004E3FBC" w:rsidP="00AF584C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Прилог: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822DA" w14:textId="77777777" w:rsidR="004E3FBC" w:rsidRPr="009A5A50" w:rsidRDefault="004E3FBC" w:rsidP="00AF584C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DF9B6" w14:textId="77777777" w:rsidR="004E3FBC" w:rsidRPr="009A5A50" w:rsidRDefault="004E3FBC" w:rsidP="00AF584C">
            <w:pPr>
              <w:rPr>
                <w:sz w:val="22"/>
                <w:lang w:val="sr-Latn-RS" w:eastAsia="sr-Latn-RS"/>
              </w:rPr>
            </w:pPr>
          </w:p>
        </w:tc>
      </w:tr>
    </w:tbl>
    <w:p w14:paraId="29749105" w14:textId="77777777" w:rsidR="004E3FBC" w:rsidRPr="009A5A50" w:rsidRDefault="004E3FBC" w:rsidP="004E3FBC">
      <w:pPr>
        <w:jc w:val="left"/>
        <w:rPr>
          <w:b/>
          <w:sz w:val="22"/>
          <w:lang w:val="sr-Cyrl-RS"/>
        </w:rPr>
      </w:pPr>
    </w:p>
    <w:p w14:paraId="77EC26F5" w14:textId="77777777" w:rsidR="00BB7B11" w:rsidRPr="009A5A50" w:rsidRDefault="00BB7B11">
      <w:pPr>
        <w:jc w:val="left"/>
        <w:rPr>
          <w:b/>
          <w:sz w:val="22"/>
          <w:lang w:val="sr-Cyrl-RS"/>
        </w:rPr>
      </w:pPr>
    </w:p>
    <w:p w14:paraId="399F8369" w14:textId="77777777" w:rsidR="00BB7B11" w:rsidRPr="009A5A50" w:rsidRDefault="00BB7B11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br w:type="page"/>
      </w:r>
    </w:p>
    <w:p w14:paraId="3781171B" w14:textId="77777777" w:rsidR="00BB7B11" w:rsidRPr="009A5A50" w:rsidRDefault="00BB7B11">
      <w:pPr>
        <w:jc w:val="left"/>
        <w:rPr>
          <w:b/>
          <w:sz w:val="22"/>
          <w:lang w:val="sr-Cyrl-RS"/>
        </w:rPr>
      </w:pPr>
    </w:p>
    <w:p w14:paraId="6E6036FB" w14:textId="77777777" w:rsidR="00BB7B11" w:rsidRPr="009A5A50" w:rsidRDefault="00BB7B11" w:rsidP="00BB7B11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t>Образац П05-0</w:t>
      </w:r>
      <w:r w:rsidR="00ED1535" w:rsidRPr="009A5A50">
        <w:rPr>
          <w:b/>
          <w:sz w:val="22"/>
          <w:lang w:val="sr-Cyrl-RS"/>
        </w:rPr>
        <w:t>6</w:t>
      </w:r>
    </w:p>
    <w:p w14:paraId="7C2A22A8" w14:textId="77777777" w:rsidR="00BB7B11" w:rsidRPr="009A5A50" w:rsidRDefault="00BB7B11">
      <w:pPr>
        <w:jc w:val="left"/>
        <w:rPr>
          <w:b/>
          <w:sz w:val="22"/>
          <w:lang w:val="sr-Cyrl-RS"/>
        </w:rPr>
      </w:pPr>
    </w:p>
    <w:p w14:paraId="77808163" w14:textId="77777777" w:rsidR="00BB7B11" w:rsidRPr="009A5A50" w:rsidRDefault="00BB7B11">
      <w:pPr>
        <w:jc w:val="left"/>
        <w:rPr>
          <w:sz w:val="22"/>
        </w:rPr>
      </w:pPr>
      <w:r w:rsidRPr="009A5A50">
        <w:rPr>
          <w:b/>
          <w:sz w:val="22"/>
          <w:lang w:val="sr-Cyrl-RS"/>
        </w:rPr>
        <w:t>С</w:t>
      </w:r>
      <w:r w:rsidRPr="009A5A50">
        <w:rPr>
          <w:b/>
          <w:sz w:val="22"/>
        </w:rPr>
        <w:t xml:space="preserve">писак опреме за уклањање напуштених извора зрачења </w:t>
      </w:r>
      <w:r w:rsidRPr="009A5A50">
        <w:rPr>
          <w:b/>
          <w:sz w:val="22"/>
          <w:lang w:val="sr-Cyrl-RS"/>
        </w:rPr>
        <w:t xml:space="preserve">и </w:t>
      </w:r>
      <w:r w:rsidRPr="009A5A50">
        <w:rPr>
          <w:b/>
          <w:sz w:val="22"/>
        </w:rPr>
        <w:t>контејнера за транспорт и чување напуштених извора зрачења</w:t>
      </w:r>
      <w:r w:rsidRPr="009A5A50">
        <w:rPr>
          <w:sz w:val="22"/>
        </w:rPr>
        <w:t xml:space="preserve"> </w:t>
      </w:r>
    </w:p>
    <w:p w14:paraId="17F0A4A2" w14:textId="77777777" w:rsidR="00BB7B11" w:rsidRPr="009A5A50" w:rsidRDefault="00BB7B11">
      <w:pPr>
        <w:jc w:val="left"/>
        <w:rPr>
          <w:sz w:val="22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86"/>
        <w:gridCol w:w="3170"/>
      </w:tblGrid>
      <w:tr w:rsidR="009A5A50" w:rsidRPr="009A5A50" w14:paraId="78BCF5FE" w14:textId="77777777" w:rsidTr="006C021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8A376" w14:textId="77777777" w:rsidR="00AC0B79" w:rsidRPr="009A5A50" w:rsidRDefault="00AC0B79" w:rsidP="006C0210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Назив правног лица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399B8" w14:textId="77777777" w:rsidR="00AC0B79" w:rsidRPr="009A5A50" w:rsidRDefault="00AC0B79" w:rsidP="006C0210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Матични број: </w:t>
            </w:r>
          </w:p>
        </w:tc>
      </w:tr>
      <w:tr w:rsidR="00AC0B79" w:rsidRPr="009A5A50" w14:paraId="6FF0DC20" w14:textId="77777777" w:rsidTr="006C02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5FC6D" w14:textId="77777777" w:rsidR="00AC0B79" w:rsidRPr="009A5A50" w:rsidRDefault="00AC0B79" w:rsidP="006C0210">
            <w:pPr>
              <w:rPr>
                <w:sz w:val="22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18B7C" w14:textId="77777777" w:rsidR="00AC0B79" w:rsidRPr="009A5A50" w:rsidRDefault="00AC0B79" w:rsidP="006C0210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ПИБ: </w:t>
            </w:r>
          </w:p>
        </w:tc>
      </w:tr>
    </w:tbl>
    <w:p w14:paraId="0639ADCA" w14:textId="77777777" w:rsidR="00AC0B79" w:rsidRPr="009A5A50" w:rsidRDefault="00AC0B79">
      <w:pPr>
        <w:jc w:val="left"/>
        <w:rPr>
          <w:sz w:val="22"/>
        </w:rPr>
      </w:pPr>
    </w:p>
    <w:p w14:paraId="6DCCE317" w14:textId="77777777" w:rsidR="00BB7B11" w:rsidRPr="009A5A50" w:rsidRDefault="00BB7B11" w:rsidP="00BB7B11">
      <w:pPr>
        <w:jc w:val="left"/>
        <w:rPr>
          <w:sz w:val="22"/>
          <w:lang w:val="sr-Cyrl-RS"/>
        </w:rPr>
      </w:pPr>
      <w:r w:rsidRPr="009A5A50">
        <w:rPr>
          <w:sz w:val="22"/>
          <w:lang w:val="sr-Latn-RS" w:eastAsia="sr-Latn-RS"/>
        </w:rPr>
        <w:t>I</w:t>
      </w:r>
      <w:r w:rsidRPr="009A5A50">
        <w:rPr>
          <w:sz w:val="22"/>
          <w:lang w:val="sr-Cyrl-RS"/>
        </w:rPr>
        <w:t xml:space="preserve"> Подаци о опреми</w:t>
      </w:r>
      <w:r w:rsidR="00053E74" w:rsidRPr="009A5A50">
        <w:rPr>
          <w:sz w:val="22"/>
          <w:lang w:val="sr-Cyrl-RS"/>
        </w:rPr>
        <w:t xml:space="preserve"> и контејнерима</w:t>
      </w:r>
    </w:p>
    <w:p w14:paraId="6830D8D9" w14:textId="77777777" w:rsidR="00BB7B11" w:rsidRPr="009A5A50" w:rsidRDefault="00BB7B11" w:rsidP="00BB7B11">
      <w:pPr>
        <w:jc w:val="left"/>
        <w:rPr>
          <w:b/>
          <w:sz w:val="22"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5"/>
        <w:gridCol w:w="3168"/>
        <w:gridCol w:w="4389"/>
      </w:tblGrid>
      <w:tr w:rsidR="009A5A50" w:rsidRPr="009A5A50" w14:paraId="797FEA28" w14:textId="77777777" w:rsidTr="00BB7B11">
        <w:tc>
          <w:tcPr>
            <w:tcW w:w="1505" w:type="dxa"/>
          </w:tcPr>
          <w:p w14:paraId="34FBE176" w14:textId="77777777" w:rsidR="00BB7B11" w:rsidRPr="009A5A50" w:rsidRDefault="00BB7B11" w:rsidP="00512E68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Ред. бр.</w:t>
            </w:r>
          </w:p>
        </w:tc>
        <w:tc>
          <w:tcPr>
            <w:tcW w:w="3168" w:type="dxa"/>
          </w:tcPr>
          <w:p w14:paraId="3E054389" w14:textId="77777777" w:rsidR="00BB7B11" w:rsidRPr="009A5A50" w:rsidRDefault="00BB7B11" w:rsidP="00512E68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Назив</w:t>
            </w:r>
          </w:p>
        </w:tc>
        <w:tc>
          <w:tcPr>
            <w:tcW w:w="4389" w:type="dxa"/>
          </w:tcPr>
          <w:p w14:paraId="6AFCA62D" w14:textId="77777777" w:rsidR="00BB7B11" w:rsidRPr="009A5A50" w:rsidRDefault="00BB7B11" w:rsidP="00512E68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Карактеристике</w:t>
            </w:r>
          </w:p>
        </w:tc>
      </w:tr>
      <w:tr w:rsidR="009A5A50" w:rsidRPr="009A5A50" w14:paraId="72EF8C54" w14:textId="77777777" w:rsidTr="00BB7B11">
        <w:tc>
          <w:tcPr>
            <w:tcW w:w="1505" w:type="dxa"/>
          </w:tcPr>
          <w:p w14:paraId="3B46EA41" w14:textId="77777777" w:rsidR="00BB7B11" w:rsidRPr="009A5A50" w:rsidRDefault="00BB7B11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3168" w:type="dxa"/>
          </w:tcPr>
          <w:p w14:paraId="2A95A4D8" w14:textId="77777777" w:rsidR="00BB7B11" w:rsidRPr="009A5A50" w:rsidRDefault="00BB7B11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4389" w:type="dxa"/>
          </w:tcPr>
          <w:p w14:paraId="49E1B528" w14:textId="77777777" w:rsidR="00BB7B11" w:rsidRPr="009A5A50" w:rsidRDefault="00BB7B11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</w:tr>
      <w:tr w:rsidR="009A5A50" w:rsidRPr="009A5A50" w14:paraId="1EB63BED" w14:textId="77777777" w:rsidTr="00BB7B11">
        <w:tc>
          <w:tcPr>
            <w:tcW w:w="1505" w:type="dxa"/>
          </w:tcPr>
          <w:p w14:paraId="6AE779AF" w14:textId="77777777" w:rsidR="00BB7B11" w:rsidRPr="009A5A50" w:rsidRDefault="00BB7B11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3168" w:type="dxa"/>
          </w:tcPr>
          <w:p w14:paraId="4D34227D" w14:textId="77777777" w:rsidR="00BB7B11" w:rsidRPr="009A5A50" w:rsidRDefault="00BB7B11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4389" w:type="dxa"/>
          </w:tcPr>
          <w:p w14:paraId="641BEF3F" w14:textId="77777777" w:rsidR="00BB7B11" w:rsidRPr="009A5A50" w:rsidRDefault="00BB7B11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</w:tr>
      <w:tr w:rsidR="00BB7B11" w:rsidRPr="009A5A50" w14:paraId="6C6B7341" w14:textId="77777777" w:rsidTr="00BB7B11">
        <w:tc>
          <w:tcPr>
            <w:tcW w:w="1505" w:type="dxa"/>
          </w:tcPr>
          <w:p w14:paraId="5025A620" w14:textId="77777777" w:rsidR="00BB7B11" w:rsidRPr="009A5A50" w:rsidRDefault="00BB7B11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3168" w:type="dxa"/>
          </w:tcPr>
          <w:p w14:paraId="4F62E7D9" w14:textId="77777777" w:rsidR="00BB7B11" w:rsidRPr="009A5A50" w:rsidRDefault="00BB7B11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4389" w:type="dxa"/>
          </w:tcPr>
          <w:p w14:paraId="206561F3" w14:textId="77777777" w:rsidR="00BB7B11" w:rsidRPr="009A5A50" w:rsidRDefault="00BB7B11" w:rsidP="00512E68">
            <w:pPr>
              <w:jc w:val="left"/>
              <w:rPr>
                <w:b/>
                <w:sz w:val="22"/>
                <w:lang w:val="sr-Cyrl-RS"/>
              </w:rPr>
            </w:pPr>
          </w:p>
        </w:tc>
      </w:tr>
    </w:tbl>
    <w:p w14:paraId="7131657E" w14:textId="77777777" w:rsidR="00BB7B11" w:rsidRPr="009A5A50" w:rsidRDefault="00BB7B11" w:rsidP="00BB7B11">
      <w:pPr>
        <w:rPr>
          <w:sz w:val="22"/>
          <w:lang w:val="sr-Latn-RS" w:eastAsia="sr-Latn-RS"/>
        </w:rPr>
      </w:pPr>
    </w:p>
    <w:p w14:paraId="0F0F8DBC" w14:textId="77777777" w:rsidR="00BB7B11" w:rsidRPr="009A5A50" w:rsidRDefault="00BB7B11" w:rsidP="00BB7B11">
      <w:pPr>
        <w:rPr>
          <w:sz w:val="22"/>
          <w:lang w:val="sr-Latn-RS" w:eastAsia="sr-Latn-RS"/>
        </w:rPr>
      </w:pPr>
      <w:r w:rsidRPr="009A5A50">
        <w:rPr>
          <w:sz w:val="22"/>
          <w:lang w:val="sr-Latn-RS" w:eastAsia="sr-Latn-RS"/>
        </w:rPr>
        <w:t xml:space="preserve">II. Овера правног лица </w:t>
      </w:r>
    </w:p>
    <w:p w14:paraId="62BD1B9E" w14:textId="77777777" w:rsidR="00161618" w:rsidRPr="009A5A50" w:rsidRDefault="00161618" w:rsidP="00BB7B11">
      <w:pPr>
        <w:rPr>
          <w:sz w:val="22"/>
          <w:lang w:val="sr-Latn-RS" w:eastAsia="sr-Latn-RS"/>
        </w:rPr>
      </w:pPr>
    </w:p>
    <w:p w14:paraId="0BD970B1" w14:textId="77777777" w:rsidR="00F2067E" w:rsidRPr="009A5A50" w:rsidRDefault="00F2067E" w:rsidP="00F2067E">
      <w:pPr>
        <w:rPr>
          <w:sz w:val="22"/>
          <w:lang w:val="sr-Cyrl-RS" w:eastAsia="sr-Latn-RS"/>
        </w:rPr>
      </w:pPr>
      <w:r w:rsidRPr="009A5A50">
        <w:rPr>
          <w:sz w:val="22"/>
          <w:lang w:val="sr-Cyrl-RS" w:eastAsia="sr-Latn-RS"/>
        </w:rPr>
        <w:t xml:space="preserve">Под пуном материјалном и кривичном одговрношћу потврђујемо тачност напред наведених података. </w:t>
      </w:r>
    </w:p>
    <w:p w14:paraId="2FC4E62E" w14:textId="77777777" w:rsidR="00BB7B11" w:rsidRPr="009A5A50" w:rsidRDefault="00BB7B11" w:rsidP="00BB7B11">
      <w:pPr>
        <w:rPr>
          <w:sz w:val="22"/>
          <w:lang w:val="sr-Latn-RS"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68"/>
        <w:gridCol w:w="4051"/>
        <w:gridCol w:w="4037"/>
      </w:tblGrid>
      <w:tr w:rsidR="009A5A50" w:rsidRPr="009A5A50" w14:paraId="3AF33E97" w14:textId="77777777" w:rsidTr="00512E6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F4F2C" w14:textId="77777777" w:rsidR="00BB7B11" w:rsidRPr="009A5A50" w:rsidRDefault="00BB7B1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Место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D2A5E" w14:textId="77777777" w:rsidR="00BB7B11" w:rsidRPr="009A5A50" w:rsidRDefault="00BB7B1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05F3AC2" w14:textId="77777777" w:rsidR="00BB7B11" w:rsidRPr="009A5A50" w:rsidRDefault="00BB7B1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За правно лице: </w:t>
            </w:r>
          </w:p>
          <w:p w14:paraId="605DD973" w14:textId="77777777" w:rsidR="00BB7B11" w:rsidRPr="009A5A50" w:rsidRDefault="00BB7B1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  <w:p w14:paraId="0B6BFABB" w14:textId="77777777" w:rsidR="00BB7B11" w:rsidRPr="009A5A50" w:rsidRDefault="00BB7B11" w:rsidP="00512E68">
            <w:pPr>
              <w:rPr>
                <w:sz w:val="22"/>
                <w:lang w:val="sr-Latn-RS" w:eastAsia="sr-Latn-RS"/>
              </w:rPr>
            </w:pPr>
          </w:p>
          <w:p w14:paraId="487E93A7" w14:textId="77777777" w:rsidR="00BB7B11" w:rsidRPr="009A5A50" w:rsidRDefault="00BB7B1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Име, презиме и потпис овлашћеног лица</w:t>
            </w:r>
          </w:p>
        </w:tc>
      </w:tr>
      <w:tr w:rsidR="009A5A50" w:rsidRPr="009A5A50" w14:paraId="6F32E0EB" w14:textId="77777777" w:rsidTr="00512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5074A" w14:textId="77777777" w:rsidR="00BB7B11" w:rsidRPr="009A5A50" w:rsidRDefault="00BB7B1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Датум: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572F4" w14:textId="77777777" w:rsidR="00BB7B11" w:rsidRPr="009A5A50" w:rsidRDefault="00BB7B1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7E903" w14:textId="77777777" w:rsidR="00BB7B11" w:rsidRPr="009A5A50" w:rsidRDefault="00BB7B11" w:rsidP="00512E68">
            <w:pPr>
              <w:rPr>
                <w:sz w:val="22"/>
                <w:lang w:val="sr-Latn-RS" w:eastAsia="sr-Latn-RS"/>
              </w:rPr>
            </w:pPr>
          </w:p>
        </w:tc>
      </w:tr>
      <w:tr w:rsidR="00BB7B11" w:rsidRPr="009A5A50" w14:paraId="7AAA0521" w14:textId="77777777" w:rsidTr="00512E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B867E" w14:textId="77777777" w:rsidR="00BB7B11" w:rsidRPr="009A5A50" w:rsidRDefault="00BB7B1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Прилог: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351A3" w14:textId="77777777" w:rsidR="00BB7B11" w:rsidRPr="009A5A50" w:rsidRDefault="00BB7B11" w:rsidP="00512E6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FA717" w14:textId="77777777" w:rsidR="00BB7B11" w:rsidRPr="009A5A50" w:rsidRDefault="00BB7B11" w:rsidP="00512E68">
            <w:pPr>
              <w:rPr>
                <w:sz w:val="22"/>
                <w:lang w:val="sr-Latn-RS" w:eastAsia="sr-Latn-RS"/>
              </w:rPr>
            </w:pPr>
          </w:p>
        </w:tc>
      </w:tr>
    </w:tbl>
    <w:p w14:paraId="6793B2DB" w14:textId="77777777" w:rsidR="00BB7B11" w:rsidRPr="009A5A50" w:rsidRDefault="00BB7B11" w:rsidP="00BB7B11">
      <w:pPr>
        <w:jc w:val="left"/>
        <w:rPr>
          <w:b/>
          <w:sz w:val="22"/>
          <w:lang w:val="sr-Cyrl-RS"/>
        </w:rPr>
      </w:pPr>
    </w:p>
    <w:p w14:paraId="28415CBE" w14:textId="77777777" w:rsidR="0052449A" w:rsidRPr="009A5A50" w:rsidRDefault="0052449A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br w:type="page"/>
      </w:r>
    </w:p>
    <w:p w14:paraId="6E8FAF0D" w14:textId="77777777" w:rsidR="00EC6863" w:rsidRPr="009A5A50" w:rsidRDefault="00EC6863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lastRenderedPageBreak/>
        <w:t xml:space="preserve">ПРИЛОГ </w:t>
      </w:r>
      <w:r w:rsidR="0083410C" w:rsidRPr="009A5A50">
        <w:rPr>
          <w:b/>
          <w:sz w:val="22"/>
          <w:lang w:val="sr-Cyrl-RS"/>
        </w:rPr>
        <w:t>2.</w:t>
      </w:r>
    </w:p>
    <w:p w14:paraId="1D8E3FBA" w14:textId="77777777" w:rsidR="008232C5" w:rsidRPr="009A5A50" w:rsidRDefault="008232C5">
      <w:pPr>
        <w:jc w:val="left"/>
        <w:rPr>
          <w:b/>
          <w:sz w:val="22"/>
          <w:lang w:val="sr-Cyrl-RS"/>
        </w:rPr>
      </w:pPr>
    </w:p>
    <w:p w14:paraId="193B713F" w14:textId="5D8C5DFB" w:rsidR="004D4651" w:rsidRPr="009A5A50" w:rsidRDefault="008232C5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t xml:space="preserve">САДРЖАЈ ОПИСА МЕРА </w:t>
      </w:r>
      <w:r w:rsidR="0086203E" w:rsidRPr="009A5A50">
        <w:rPr>
          <w:b/>
          <w:sz w:val="22"/>
          <w:lang w:val="sr-Cyrl-RS"/>
        </w:rPr>
        <w:t>РАДИЈАЦИОНЕ СИГУРНОСТИ И БЕЗБЕДНОСТИ</w:t>
      </w:r>
    </w:p>
    <w:p w14:paraId="60841EE1" w14:textId="77777777" w:rsidR="008232C5" w:rsidRPr="009A5A50" w:rsidRDefault="008232C5">
      <w:pPr>
        <w:jc w:val="left"/>
        <w:rPr>
          <w:b/>
          <w:sz w:val="22"/>
          <w:lang w:val="sr-Cyrl-RS"/>
        </w:rPr>
      </w:pPr>
    </w:p>
    <w:p w14:paraId="288CFA5C" w14:textId="77777777" w:rsidR="009B05D6" w:rsidRPr="009A5A50" w:rsidRDefault="009B05D6" w:rsidP="009B05D6">
      <w:pPr>
        <w:jc w:val="left"/>
        <w:rPr>
          <w:sz w:val="22"/>
          <w:lang w:val="sr-Cyrl-RS"/>
        </w:rPr>
      </w:pPr>
      <w:r w:rsidRPr="009A5A50">
        <w:rPr>
          <w:sz w:val="22"/>
          <w:lang w:val="sr-Cyrl-RS"/>
        </w:rPr>
        <w:t xml:space="preserve">Документ обавезно садржи следеће информације: </w:t>
      </w:r>
    </w:p>
    <w:p w14:paraId="436D5F02" w14:textId="77777777" w:rsidR="009B05D6" w:rsidRPr="009A5A50" w:rsidRDefault="009B05D6" w:rsidP="009B05D6">
      <w:pPr>
        <w:jc w:val="left"/>
        <w:rPr>
          <w:sz w:val="22"/>
          <w:lang w:val="sr-Cyrl-RS"/>
        </w:rPr>
      </w:pPr>
    </w:p>
    <w:p w14:paraId="55E2A36C" w14:textId="77777777" w:rsidR="009B05D6" w:rsidRPr="009A5A50" w:rsidRDefault="009B05D6" w:rsidP="009B05D6">
      <w:pPr>
        <w:jc w:val="left"/>
        <w:rPr>
          <w:sz w:val="22"/>
          <w:lang w:val="sr-Cyrl-RS"/>
        </w:rPr>
      </w:pPr>
      <w:r w:rsidRPr="009A5A50">
        <w:rPr>
          <w:sz w:val="22"/>
          <w:lang w:val="sr-Cyrl-RS"/>
        </w:rPr>
        <w:t>1.</w:t>
      </w:r>
      <w:r w:rsidRPr="009A5A50">
        <w:rPr>
          <w:sz w:val="22"/>
          <w:lang w:val="sr-Cyrl-RS"/>
        </w:rPr>
        <w:tab/>
        <w:t>назив документа,</w:t>
      </w:r>
    </w:p>
    <w:p w14:paraId="72A43BF3" w14:textId="77777777" w:rsidR="009B05D6" w:rsidRPr="009A5A50" w:rsidRDefault="009B05D6" w:rsidP="009B05D6">
      <w:pPr>
        <w:jc w:val="left"/>
        <w:rPr>
          <w:sz w:val="22"/>
          <w:lang w:val="sr-Cyrl-RS"/>
        </w:rPr>
      </w:pPr>
      <w:r w:rsidRPr="009A5A50">
        <w:rPr>
          <w:sz w:val="22"/>
          <w:lang w:val="sr-Cyrl-RS"/>
        </w:rPr>
        <w:t>2.</w:t>
      </w:r>
      <w:r w:rsidRPr="009A5A50">
        <w:rPr>
          <w:sz w:val="22"/>
          <w:lang w:val="sr-Cyrl-RS"/>
        </w:rPr>
        <w:tab/>
        <w:t xml:space="preserve">број ревизије, </w:t>
      </w:r>
    </w:p>
    <w:p w14:paraId="219CD1B0" w14:textId="77777777" w:rsidR="009B05D6" w:rsidRPr="009A5A50" w:rsidRDefault="009B05D6" w:rsidP="009B05D6">
      <w:pPr>
        <w:jc w:val="left"/>
        <w:rPr>
          <w:sz w:val="22"/>
          <w:lang w:val="sr-Cyrl-RS"/>
        </w:rPr>
      </w:pPr>
      <w:r w:rsidRPr="009A5A50">
        <w:rPr>
          <w:sz w:val="22"/>
          <w:lang w:val="sr-Cyrl-RS"/>
        </w:rPr>
        <w:t>3.</w:t>
      </w:r>
      <w:r w:rsidRPr="009A5A50">
        <w:rPr>
          <w:sz w:val="22"/>
          <w:lang w:val="sr-Cyrl-RS"/>
        </w:rPr>
        <w:tab/>
        <w:t>имена, потписе и датуме особа које су документ израдиле, прегледале и одобриле.</w:t>
      </w:r>
    </w:p>
    <w:p w14:paraId="182522E2" w14:textId="77777777" w:rsidR="009B05D6" w:rsidRPr="009A5A50" w:rsidRDefault="009B05D6" w:rsidP="009B05D6">
      <w:pPr>
        <w:jc w:val="left"/>
        <w:rPr>
          <w:b/>
          <w:sz w:val="22"/>
          <w:lang w:val="sr-Cyrl-RS"/>
        </w:rPr>
      </w:pPr>
    </w:p>
    <w:p w14:paraId="63B7F8B0" w14:textId="77777777" w:rsidR="009B05D6" w:rsidRPr="009A5A50" w:rsidRDefault="009B05D6" w:rsidP="009B05D6">
      <w:pPr>
        <w:jc w:val="left"/>
        <w:rPr>
          <w:sz w:val="22"/>
          <w:lang w:val="sr-Cyrl-RS"/>
        </w:rPr>
      </w:pPr>
      <w:r w:rsidRPr="009A5A50">
        <w:rPr>
          <w:sz w:val="22"/>
          <w:lang w:val="sr-Cyrl-RS"/>
        </w:rPr>
        <w:t>Документ саржи најмање следећа поглавља:</w:t>
      </w:r>
    </w:p>
    <w:p w14:paraId="23CC67CF" w14:textId="77777777" w:rsidR="009B05D6" w:rsidRPr="009A5A50" w:rsidRDefault="009B05D6" w:rsidP="009B05D6">
      <w:pPr>
        <w:jc w:val="left"/>
        <w:rPr>
          <w:b/>
          <w:sz w:val="22"/>
          <w:lang w:val="sr-Cyrl-RS"/>
        </w:rPr>
      </w:pPr>
    </w:p>
    <w:p w14:paraId="73B72AF1" w14:textId="3AFFF79C" w:rsidR="009B05D6" w:rsidRPr="009A5A50" w:rsidRDefault="009B05D6" w:rsidP="00B13ACA">
      <w:pPr>
        <w:pStyle w:val="ListParagraph"/>
        <w:numPr>
          <w:ilvl w:val="0"/>
          <w:numId w:val="42"/>
        </w:numPr>
        <w:ind w:left="426" w:hanging="426"/>
        <w:jc w:val="left"/>
        <w:rPr>
          <w:rFonts w:ascii="Times New Roman" w:hAnsi="Times New Roman"/>
          <w:b/>
          <w:sz w:val="22"/>
          <w:lang w:val="sr-Cyrl-RS"/>
        </w:rPr>
      </w:pPr>
      <w:r w:rsidRPr="009A5A50">
        <w:rPr>
          <w:rFonts w:ascii="Times New Roman" w:hAnsi="Times New Roman"/>
          <w:b/>
          <w:sz w:val="22"/>
          <w:lang w:val="sr-Cyrl-RS"/>
        </w:rPr>
        <w:t>Увод</w:t>
      </w:r>
    </w:p>
    <w:p w14:paraId="76115B60" w14:textId="54F748F9" w:rsidR="009B05D6" w:rsidRPr="009A5A50" w:rsidRDefault="009B05D6" w:rsidP="009B05D6">
      <w:pPr>
        <w:jc w:val="left"/>
        <w:rPr>
          <w:sz w:val="22"/>
          <w:lang w:val="sr-Cyrl-RS"/>
        </w:rPr>
      </w:pPr>
      <w:r w:rsidRPr="009A5A50">
        <w:rPr>
          <w:sz w:val="22"/>
          <w:lang w:val="sr-Cyrl-RS"/>
        </w:rPr>
        <w:t>Сврха и обим документа</w:t>
      </w:r>
    </w:p>
    <w:p w14:paraId="76D31E8B" w14:textId="4712CEF2" w:rsidR="004D4651" w:rsidRPr="009A5A50" w:rsidRDefault="004D4651">
      <w:pPr>
        <w:jc w:val="left"/>
        <w:rPr>
          <w:b/>
          <w:sz w:val="22"/>
          <w:lang w:val="sr-Cyrl-RS"/>
        </w:rPr>
      </w:pPr>
    </w:p>
    <w:p w14:paraId="3E8E0618" w14:textId="52B362B9" w:rsidR="00B77023" w:rsidRPr="009A5A50" w:rsidRDefault="00B77023" w:rsidP="00B13ACA">
      <w:pPr>
        <w:pStyle w:val="ListParagraph"/>
        <w:numPr>
          <w:ilvl w:val="0"/>
          <w:numId w:val="42"/>
        </w:numPr>
        <w:ind w:left="426" w:hanging="426"/>
        <w:jc w:val="left"/>
        <w:rPr>
          <w:rFonts w:ascii="Times New Roman" w:hAnsi="Times New Roman"/>
          <w:b/>
          <w:sz w:val="22"/>
          <w:lang w:val="sr-Cyrl-RS"/>
        </w:rPr>
      </w:pPr>
      <w:r w:rsidRPr="009A5A50">
        <w:rPr>
          <w:rFonts w:ascii="Times New Roman" w:hAnsi="Times New Roman"/>
          <w:b/>
          <w:sz w:val="22"/>
          <w:lang w:val="sr-Cyrl-RS"/>
        </w:rPr>
        <w:t>Услови и ограничења</w:t>
      </w:r>
    </w:p>
    <w:p w14:paraId="4A53517A" w14:textId="3799F002" w:rsidR="0018394D" w:rsidRPr="009A5A50" w:rsidRDefault="0018394D" w:rsidP="00B13ACA">
      <w:pPr>
        <w:rPr>
          <w:sz w:val="22"/>
          <w:lang w:val="sr-Cyrl-RS"/>
        </w:rPr>
      </w:pPr>
      <w:r w:rsidRPr="009A5A50">
        <w:rPr>
          <w:sz w:val="22"/>
          <w:lang w:val="sr-Cyrl-RS"/>
        </w:rPr>
        <w:t>Услов</w:t>
      </w:r>
      <w:r w:rsidR="008232C5" w:rsidRPr="009A5A50">
        <w:rPr>
          <w:sz w:val="22"/>
          <w:lang w:val="sr-Cyrl-RS"/>
        </w:rPr>
        <w:t>и</w:t>
      </w:r>
      <w:r w:rsidRPr="009A5A50">
        <w:rPr>
          <w:sz w:val="22"/>
          <w:lang w:val="sr-Cyrl-RS"/>
        </w:rPr>
        <w:t xml:space="preserve"> и ограничења за обављање посла из области заштите од зрачења;</w:t>
      </w:r>
    </w:p>
    <w:p w14:paraId="44735065" w14:textId="77777777" w:rsidR="00F52AC1" w:rsidRPr="009A5A50" w:rsidRDefault="00F52AC1" w:rsidP="00B13ACA">
      <w:pPr>
        <w:jc w:val="left"/>
        <w:rPr>
          <w:b/>
          <w:sz w:val="22"/>
          <w:lang w:val="sr-Cyrl-RS"/>
        </w:rPr>
      </w:pPr>
    </w:p>
    <w:p w14:paraId="32AAD62B" w14:textId="77777777" w:rsidR="00F52AC1" w:rsidRPr="009A5A50" w:rsidRDefault="00F52AC1" w:rsidP="00F52AC1">
      <w:pPr>
        <w:pStyle w:val="ListParagraph"/>
        <w:numPr>
          <w:ilvl w:val="0"/>
          <w:numId w:val="42"/>
        </w:numPr>
        <w:ind w:left="426" w:hanging="426"/>
        <w:jc w:val="left"/>
        <w:rPr>
          <w:rFonts w:ascii="Times New Roman" w:hAnsi="Times New Roman"/>
          <w:b/>
          <w:sz w:val="22"/>
          <w:lang w:val="sr-Cyrl-RS"/>
        </w:rPr>
      </w:pPr>
      <w:r w:rsidRPr="009A5A50">
        <w:rPr>
          <w:rFonts w:ascii="Times New Roman" w:hAnsi="Times New Roman"/>
          <w:b/>
          <w:sz w:val="22"/>
          <w:lang w:val="sr-Cyrl-RS"/>
        </w:rPr>
        <w:t>Организациона структира и расподела одговорности</w:t>
      </w:r>
    </w:p>
    <w:p w14:paraId="57B46A38" w14:textId="5EE70410" w:rsidR="00B77023" w:rsidRPr="009A5A50" w:rsidRDefault="00F52AC1" w:rsidP="00B13ACA">
      <w:pPr>
        <w:rPr>
          <w:sz w:val="22"/>
          <w:lang w:val="sr-Cyrl-RS"/>
        </w:rPr>
      </w:pPr>
      <w:r w:rsidRPr="009A5A50">
        <w:rPr>
          <w:sz w:val="22"/>
          <w:lang w:val="sr-Cyrl-RS"/>
        </w:rPr>
        <w:t>Расподелу одговорности на све нивое руковођења приликом професионалног излагања јонизујућем зрачења, која у случају спољних радника може укључити и одговарајућу организациону сарадњу и успостављање одговорности између спољних радника и правних лица или предузетника као носиоца одобрења;</w:t>
      </w:r>
    </w:p>
    <w:p w14:paraId="5F93CED9" w14:textId="77777777" w:rsidR="00F52AC1" w:rsidRPr="009A5A50" w:rsidRDefault="00F52AC1" w:rsidP="00B13ACA">
      <w:pPr>
        <w:rPr>
          <w:sz w:val="22"/>
          <w:lang w:val="sr-Cyrl-RS"/>
        </w:rPr>
      </w:pPr>
    </w:p>
    <w:p w14:paraId="3F5BD636" w14:textId="5A999E09" w:rsidR="00B77023" w:rsidRPr="009A5A50" w:rsidRDefault="00B77023" w:rsidP="00B13ACA">
      <w:pPr>
        <w:pStyle w:val="ListParagraph"/>
        <w:numPr>
          <w:ilvl w:val="0"/>
          <w:numId w:val="42"/>
        </w:numPr>
        <w:ind w:left="426" w:hanging="426"/>
        <w:jc w:val="left"/>
        <w:rPr>
          <w:rFonts w:ascii="Times New Roman" w:hAnsi="Times New Roman"/>
          <w:b/>
          <w:sz w:val="22"/>
          <w:lang w:val="sr-Cyrl-RS"/>
        </w:rPr>
      </w:pPr>
      <w:r w:rsidRPr="009A5A50">
        <w:rPr>
          <w:rFonts w:ascii="Times New Roman" w:hAnsi="Times New Roman"/>
          <w:b/>
          <w:sz w:val="22"/>
          <w:lang w:val="sr-Cyrl-RS"/>
        </w:rPr>
        <w:t>Анализа сигурности</w:t>
      </w:r>
    </w:p>
    <w:p w14:paraId="5FBD3F8D" w14:textId="3EE8BDE0" w:rsidR="0018394D" w:rsidRPr="009A5A50" w:rsidRDefault="0018394D" w:rsidP="00B13ACA">
      <w:pPr>
        <w:rPr>
          <w:sz w:val="22"/>
          <w:lang w:val="sr-Cyrl-RS"/>
        </w:rPr>
      </w:pPr>
      <w:r w:rsidRPr="009A5A50">
        <w:rPr>
          <w:sz w:val="22"/>
          <w:lang w:val="sr-Cyrl-RS"/>
        </w:rPr>
        <w:t>Анализ</w:t>
      </w:r>
      <w:r w:rsidR="00B77023" w:rsidRPr="009A5A50">
        <w:rPr>
          <w:sz w:val="22"/>
          <w:lang w:val="sr-Cyrl-RS"/>
        </w:rPr>
        <w:t>а</w:t>
      </w:r>
      <w:r w:rsidRPr="009A5A50">
        <w:rPr>
          <w:sz w:val="22"/>
          <w:lang w:val="sr-Cyrl-RS"/>
        </w:rPr>
        <w:t xml:space="preserve"> сигурности </w:t>
      </w:r>
      <w:r w:rsidR="00B77023" w:rsidRPr="009A5A50">
        <w:rPr>
          <w:sz w:val="22"/>
          <w:lang w:val="sr-Cyrl-RS"/>
        </w:rPr>
        <w:t xml:space="preserve">за </w:t>
      </w:r>
      <w:r w:rsidRPr="009A5A50">
        <w:rPr>
          <w:sz w:val="22"/>
          <w:lang w:val="sr-Cyrl-RS"/>
        </w:rPr>
        <w:t>обављањ</w:t>
      </w:r>
      <w:r w:rsidR="00B77023" w:rsidRPr="009A5A50">
        <w:rPr>
          <w:sz w:val="22"/>
          <w:lang w:val="sr-Cyrl-RS"/>
        </w:rPr>
        <w:t>е</w:t>
      </w:r>
      <w:r w:rsidRPr="009A5A50">
        <w:rPr>
          <w:sz w:val="22"/>
          <w:lang w:val="sr-Cyrl-RS"/>
        </w:rPr>
        <w:t xml:space="preserve"> посла из области заштите од </w:t>
      </w:r>
      <w:r w:rsidR="00F52AC1" w:rsidRPr="009A5A50">
        <w:rPr>
          <w:sz w:val="22"/>
          <w:lang w:val="sr-Cyrl-RS"/>
        </w:rPr>
        <w:t xml:space="preserve">јонизујућег </w:t>
      </w:r>
      <w:r w:rsidRPr="009A5A50">
        <w:rPr>
          <w:sz w:val="22"/>
          <w:lang w:val="sr-Cyrl-RS"/>
        </w:rPr>
        <w:t>зрачења у редовним околностима и у случају одступања од редовних околности која укључују и ванредне догађаје као и анализу претпостављених иницијалних догађаја који могу довести до одступања од предвиђеног начина рада;</w:t>
      </w:r>
    </w:p>
    <w:p w14:paraId="2B7919F0" w14:textId="77777777" w:rsidR="00B77023" w:rsidRPr="009A5A50" w:rsidRDefault="00B77023" w:rsidP="00B13ACA">
      <w:pPr>
        <w:rPr>
          <w:sz w:val="22"/>
          <w:lang w:val="sr-Cyrl-RS"/>
        </w:rPr>
      </w:pPr>
    </w:p>
    <w:p w14:paraId="5FE4D012" w14:textId="14424A84" w:rsidR="00B77023" w:rsidRPr="009A5A50" w:rsidRDefault="00097FE8" w:rsidP="00B13ACA">
      <w:pPr>
        <w:pStyle w:val="ListParagraph"/>
        <w:numPr>
          <w:ilvl w:val="0"/>
          <w:numId w:val="42"/>
        </w:numPr>
        <w:ind w:left="426" w:hanging="426"/>
        <w:jc w:val="left"/>
        <w:rPr>
          <w:rFonts w:ascii="Times New Roman" w:hAnsi="Times New Roman"/>
          <w:b/>
          <w:sz w:val="22"/>
          <w:lang w:val="sr-Cyrl-RS"/>
        </w:rPr>
      </w:pPr>
      <w:r w:rsidRPr="009A5A50">
        <w:rPr>
          <w:rFonts w:ascii="Times New Roman" w:hAnsi="Times New Roman"/>
          <w:b/>
          <w:sz w:val="22"/>
          <w:lang w:val="sr-Cyrl-RS"/>
        </w:rPr>
        <w:t>Поступање у случају ванредног догађаја</w:t>
      </w:r>
    </w:p>
    <w:p w14:paraId="7A3BE7A6" w14:textId="77777777" w:rsidR="0018394D" w:rsidRPr="009A5A50" w:rsidRDefault="0018394D" w:rsidP="00B13ACA">
      <w:pPr>
        <w:rPr>
          <w:sz w:val="22"/>
          <w:lang w:val="sr-Cyrl-RS"/>
        </w:rPr>
      </w:pPr>
      <w:r w:rsidRPr="009A5A50">
        <w:rPr>
          <w:sz w:val="22"/>
          <w:lang w:val="sr-Cyrl-RS"/>
        </w:rPr>
        <w:t>Процену могућих ванредних догађаја и мера за њихово спречавање, ублажавање као и санацију стања у случају ванредног догађаја;</w:t>
      </w:r>
    </w:p>
    <w:p w14:paraId="168190B0" w14:textId="77777777" w:rsidR="00097FE8" w:rsidRPr="009A5A50" w:rsidRDefault="00097FE8" w:rsidP="00B13ACA">
      <w:pPr>
        <w:rPr>
          <w:sz w:val="22"/>
          <w:lang w:val="sr-Cyrl-RS"/>
        </w:rPr>
      </w:pPr>
    </w:p>
    <w:p w14:paraId="3B593D45" w14:textId="15203560" w:rsidR="00097FE8" w:rsidRPr="009A5A50" w:rsidRDefault="008232C5" w:rsidP="00927B0A">
      <w:pPr>
        <w:pStyle w:val="ListParagraph"/>
        <w:numPr>
          <w:ilvl w:val="0"/>
          <w:numId w:val="42"/>
        </w:numPr>
        <w:ind w:left="426" w:hanging="426"/>
        <w:jc w:val="left"/>
        <w:rPr>
          <w:rFonts w:ascii="Times New Roman" w:hAnsi="Times New Roman"/>
          <w:b/>
          <w:sz w:val="22"/>
          <w:lang w:val="sr-Cyrl-RS"/>
        </w:rPr>
      </w:pPr>
      <w:r w:rsidRPr="009A5A50">
        <w:rPr>
          <w:rFonts w:ascii="Times New Roman" w:hAnsi="Times New Roman"/>
          <w:b/>
          <w:sz w:val="22"/>
          <w:lang w:val="sr-Cyrl-RS"/>
        </w:rPr>
        <w:t>Заштита изложених радника</w:t>
      </w:r>
    </w:p>
    <w:p w14:paraId="6C32EB9B" w14:textId="5033042C" w:rsidR="0018394D" w:rsidRPr="009A5A50" w:rsidRDefault="0018394D" w:rsidP="00B13ACA">
      <w:pPr>
        <w:rPr>
          <w:sz w:val="22"/>
          <w:lang w:val="sr-Cyrl-RS"/>
        </w:rPr>
      </w:pPr>
      <w:r w:rsidRPr="009A5A50">
        <w:rPr>
          <w:sz w:val="22"/>
          <w:lang w:val="sr-Cyrl-RS"/>
        </w:rPr>
        <w:t>Успостављање правила за ангажована лица и/или изложене раднике и контролу њиховог рада</w:t>
      </w:r>
      <w:r w:rsidR="009846EB" w:rsidRPr="009A5A50">
        <w:rPr>
          <w:sz w:val="22"/>
          <w:lang w:val="sr-Cyrl-RS"/>
        </w:rPr>
        <w:t xml:space="preserve">, </w:t>
      </w:r>
      <w:r w:rsidR="009846EB" w:rsidRPr="009A5A50">
        <w:rPr>
          <w:rFonts w:eastAsia="Times New Roman"/>
          <w:sz w:val="22"/>
          <w:lang w:val="sr-Cyrl-RS" w:eastAsia="en-GB"/>
        </w:rPr>
        <w:t>у</w:t>
      </w:r>
      <w:r w:rsidRPr="009A5A50">
        <w:rPr>
          <w:rFonts w:eastAsia="Times New Roman"/>
          <w:sz w:val="22"/>
          <w:lang w:eastAsia="en-GB"/>
        </w:rPr>
        <w:t xml:space="preserve">спостављање индивидуалног мониторинга изложених радника и мониторинга радне средине; </w:t>
      </w:r>
    </w:p>
    <w:p w14:paraId="520982EC" w14:textId="77777777" w:rsidR="009846EB" w:rsidRPr="009A5A50" w:rsidRDefault="009846EB" w:rsidP="00B13ACA">
      <w:pPr>
        <w:rPr>
          <w:sz w:val="22"/>
          <w:lang w:val="sr-Cyrl-RS"/>
        </w:rPr>
      </w:pPr>
    </w:p>
    <w:p w14:paraId="26BEE33D" w14:textId="40C43A6A" w:rsidR="006D20A5" w:rsidRPr="009A5A50" w:rsidRDefault="006D20A5" w:rsidP="00927B0A">
      <w:pPr>
        <w:pStyle w:val="ListParagraph"/>
        <w:numPr>
          <w:ilvl w:val="0"/>
          <w:numId w:val="42"/>
        </w:numPr>
        <w:ind w:left="426" w:hanging="426"/>
        <w:jc w:val="left"/>
        <w:rPr>
          <w:rFonts w:ascii="Times New Roman" w:hAnsi="Times New Roman"/>
          <w:b/>
          <w:sz w:val="22"/>
          <w:lang w:val="sr-Cyrl-RS"/>
        </w:rPr>
      </w:pPr>
      <w:r w:rsidRPr="009A5A50">
        <w:rPr>
          <w:rFonts w:ascii="Times New Roman" w:hAnsi="Times New Roman"/>
          <w:b/>
          <w:sz w:val="22"/>
          <w:lang w:val="sr-Cyrl-RS"/>
        </w:rPr>
        <w:t>Поступање са радиоактивним отпадом</w:t>
      </w:r>
    </w:p>
    <w:p w14:paraId="7ED4886A" w14:textId="29A99EE8" w:rsidR="006D20A5" w:rsidRPr="009A5A50" w:rsidRDefault="00E557B6" w:rsidP="00E557B6">
      <w:pPr>
        <w:jc w:val="left"/>
        <w:rPr>
          <w:sz w:val="22"/>
          <w:lang w:val="sr-Cyrl-RS"/>
        </w:rPr>
      </w:pPr>
      <w:r w:rsidRPr="009A5A50">
        <w:rPr>
          <w:sz w:val="22"/>
          <w:lang w:val="sr-Cyrl-RS"/>
        </w:rPr>
        <w:t>Поступци за управљање радиоактивним отпадом, опис спремишта и подаци о уговору са оператером централног складишта радиоактивног отпада.</w:t>
      </w:r>
    </w:p>
    <w:p w14:paraId="1D1CC11B" w14:textId="77777777" w:rsidR="006D20A5" w:rsidRPr="009A5A50" w:rsidRDefault="006D20A5" w:rsidP="00E557B6">
      <w:pPr>
        <w:jc w:val="left"/>
        <w:rPr>
          <w:b/>
          <w:sz w:val="22"/>
          <w:lang w:val="sr-Cyrl-RS"/>
        </w:rPr>
      </w:pPr>
    </w:p>
    <w:p w14:paraId="51F07C36" w14:textId="317C7A11" w:rsidR="009846EB" w:rsidRPr="009A5A50" w:rsidRDefault="009846EB" w:rsidP="00927B0A">
      <w:pPr>
        <w:pStyle w:val="ListParagraph"/>
        <w:numPr>
          <w:ilvl w:val="0"/>
          <w:numId w:val="42"/>
        </w:numPr>
        <w:ind w:left="426" w:hanging="426"/>
        <w:jc w:val="left"/>
        <w:rPr>
          <w:rFonts w:ascii="Times New Roman" w:hAnsi="Times New Roman"/>
          <w:b/>
          <w:sz w:val="22"/>
          <w:lang w:val="sr-Cyrl-RS"/>
        </w:rPr>
      </w:pPr>
      <w:r w:rsidRPr="009A5A50">
        <w:rPr>
          <w:rFonts w:ascii="Times New Roman" w:hAnsi="Times New Roman"/>
          <w:b/>
          <w:sz w:val="22"/>
          <w:lang w:val="sr-Cyrl-RS"/>
        </w:rPr>
        <w:t>Евидентирање и обавештавање</w:t>
      </w:r>
    </w:p>
    <w:p w14:paraId="78858CC5" w14:textId="77777777" w:rsidR="0018394D" w:rsidRPr="009A5A50" w:rsidRDefault="0018394D" w:rsidP="00927B0A">
      <w:pPr>
        <w:rPr>
          <w:sz w:val="22"/>
          <w:lang w:val="sr-Cyrl-RS"/>
        </w:rPr>
      </w:pPr>
      <w:r w:rsidRPr="009A5A50">
        <w:rPr>
          <w:rFonts w:eastAsia="Times New Roman"/>
          <w:sz w:val="22"/>
          <w:lang w:eastAsia="en-GB"/>
        </w:rPr>
        <w:t xml:space="preserve">Систем за евидентирање и обавештавање о свим неопходним информацијама које се односе на контролу изложености јонизујућем зрачењу, одлуке о спровођењу мера заштите од јонизујућег зрачења и индивидуалног мониторинга изложених радника; </w:t>
      </w:r>
    </w:p>
    <w:p w14:paraId="059BC4BF" w14:textId="73FFB9C5" w:rsidR="00F52AC1" w:rsidRPr="009A5A50" w:rsidRDefault="00F52AC1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br w:type="page"/>
      </w:r>
    </w:p>
    <w:p w14:paraId="3486A0D8" w14:textId="77777777" w:rsidR="000D1E3E" w:rsidRPr="009A5A50" w:rsidRDefault="000D1E3E">
      <w:pPr>
        <w:jc w:val="left"/>
        <w:rPr>
          <w:b/>
          <w:sz w:val="22"/>
          <w:lang w:val="sr-Cyrl-RS"/>
        </w:rPr>
      </w:pPr>
    </w:p>
    <w:p w14:paraId="43D77E19" w14:textId="77777777" w:rsidR="004D4651" w:rsidRPr="009A5A50" w:rsidRDefault="004D4651" w:rsidP="004D4651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t>ПРИЛОГ 3.</w:t>
      </w:r>
    </w:p>
    <w:p w14:paraId="3D0D4D17" w14:textId="0BE5CD0D" w:rsidR="00CB272B" w:rsidRPr="009A5A50" w:rsidRDefault="00CB272B">
      <w:pPr>
        <w:jc w:val="left"/>
        <w:rPr>
          <w:b/>
          <w:sz w:val="22"/>
          <w:lang w:val="sr-Cyrl-RS"/>
        </w:rPr>
      </w:pPr>
    </w:p>
    <w:p w14:paraId="5E6015AD" w14:textId="77777777" w:rsidR="006B2D33" w:rsidRPr="009A5A50" w:rsidRDefault="006B2D33" w:rsidP="006B2D33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t xml:space="preserve">Табела </w:t>
      </w:r>
      <w:r w:rsidRPr="009A5A50">
        <w:rPr>
          <w:b/>
          <w:sz w:val="22"/>
          <w:lang w:val="en-US"/>
        </w:rPr>
        <w:t>1</w:t>
      </w:r>
      <w:r w:rsidRPr="009A5A50">
        <w:rPr>
          <w:b/>
          <w:sz w:val="22"/>
          <w:lang w:val="sr-Cyrl-RS"/>
        </w:rPr>
        <w:t>: Врсте, методе и предмети испитивања за овлашћење за вршење мониторинга радиоактивности</w:t>
      </w:r>
    </w:p>
    <w:p w14:paraId="272C8968" w14:textId="77777777" w:rsidR="006B2D33" w:rsidRPr="009A5A50" w:rsidRDefault="006B2D33" w:rsidP="006B2D33">
      <w:pPr>
        <w:jc w:val="left"/>
        <w:rPr>
          <w:sz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7"/>
        <w:gridCol w:w="2993"/>
        <w:gridCol w:w="2448"/>
      </w:tblGrid>
      <w:tr w:rsidR="009A5A50" w:rsidRPr="009A5A50" w14:paraId="6E0A394D" w14:textId="77777777" w:rsidTr="00251C71">
        <w:tc>
          <w:tcPr>
            <w:tcW w:w="3327" w:type="dxa"/>
          </w:tcPr>
          <w:p w14:paraId="72A02269" w14:textId="77777777" w:rsidR="006B2D33" w:rsidRPr="009A5A50" w:rsidRDefault="006B2D33" w:rsidP="007767B0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Врста испитивања</w:t>
            </w:r>
          </w:p>
        </w:tc>
        <w:tc>
          <w:tcPr>
            <w:tcW w:w="2993" w:type="dxa"/>
          </w:tcPr>
          <w:p w14:paraId="045508DD" w14:textId="77777777" w:rsidR="006B2D33" w:rsidRPr="009A5A50" w:rsidRDefault="006B2D33" w:rsidP="007767B0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Метода испитивања</w:t>
            </w:r>
          </w:p>
        </w:tc>
        <w:tc>
          <w:tcPr>
            <w:tcW w:w="2448" w:type="dxa"/>
          </w:tcPr>
          <w:p w14:paraId="4D41BD5B" w14:textId="77777777" w:rsidR="006B2D33" w:rsidRPr="009A5A50" w:rsidRDefault="006B2D33" w:rsidP="007767B0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Предмет испитивања</w:t>
            </w:r>
          </w:p>
        </w:tc>
      </w:tr>
      <w:tr w:rsidR="009A5A50" w:rsidRPr="009A5A50" w14:paraId="6E9D17EE" w14:textId="77777777" w:rsidTr="00251C71">
        <w:tc>
          <w:tcPr>
            <w:tcW w:w="3327" w:type="dxa"/>
            <w:vMerge w:val="restart"/>
          </w:tcPr>
          <w:p w14:paraId="194538BC" w14:textId="51FA0D28" w:rsidR="00251C71" w:rsidRPr="009A5A50" w:rsidRDefault="00251C71" w:rsidP="00FB04D1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Испитивање нивоа спољашњег зрачења</w:t>
            </w:r>
          </w:p>
        </w:tc>
        <w:tc>
          <w:tcPr>
            <w:tcW w:w="2993" w:type="dxa"/>
          </w:tcPr>
          <w:p w14:paraId="0F9E3E38" w14:textId="00D7A00F" w:rsidR="00251C71" w:rsidRPr="009A5A50" w:rsidRDefault="00251C71" w:rsidP="00FB04D1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Мерење јачине а</w:t>
            </w:r>
            <w:r w:rsidRPr="009A5A50">
              <w:rPr>
                <w:sz w:val="22"/>
              </w:rPr>
              <w:t xml:space="preserve">мбијенталног </w:t>
            </w:r>
            <w:r w:rsidRPr="009A5A50">
              <w:rPr>
                <w:sz w:val="22"/>
                <w:lang w:val="sr-Cyrl-RS"/>
              </w:rPr>
              <w:t xml:space="preserve">еквивалента дозе </w:t>
            </w:r>
            <w:r w:rsidRPr="009A5A50">
              <w:rPr>
                <w:sz w:val="22"/>
              </w:rPr>
              <w:t>гама зрачења</w:t>
            </w:r>
            <w:r w:rsidRPr="009A5A50">
              <w:rPr>
                <w:sz w:val="22"/>
                <w:lang w:val="sr-Cyrl-RS"/>
              </w:rPr>
              <w:t xml:space="preserve"> у ваздуху</w:t>
            </w:r>
          </w:p>
        </w:tc>
        <w:tc>
          <w:tcPr>
            <w:tcW w:w="2448" w:type="dxa"/>
            <w:vMerge w:val="restart"/>
          </w:tcPr>
          <w:p w14:paraId="44C5AD7B" w14:textId="77777777" w:rsidR="00251C71" w:rsidRPr="009A5A50" w:rsidRDefault="00251C71" w:rsidP="00FB04D1">
            <w:pPr>
              <w:pStyle w:val="ListParagraph"/>
              <w:numPr>
                <w:ilvl w:val="0"/>
                <w:numId w:val="25"/>
              </w:numPr>
              <w:ind w:left="170" w:hanging="170"/>
              <w:jc w:val="left"/>
              <w:rPr>
                <w:rFonts w:ascii="Times New Roman" w:hAnsi="Times New Roman"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ваздух</w:t>
            </w:r>
          </w:p>
        </w:tc>
      </w:tr>
      <w:tr w:rsidR="009A5A50" w:rsidRPr="009A5A50" w14:paraId="0C57366F" w14:textId="77777777" w:rsidTr="00251C71">
        <w:tc>
          <w:tcPr>
            <w:tcW w:w="3327" w:type="dxa"/>
            <w:vMerge/>
          </w:tcPr>
          <w:p w14:paraId="1258D96F" w14:textId="77777777" w:rsidR="00251C71" w:rsidRPr="009A5A50" w:rsidRDefault="00251C71" w:rsidP="00FB04D1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2993" w:type="dxa"/>
          </w:tcPr>
          <w:p w14:paraId="759A4279" w14:textId="3539AFB8" w:rsidR="00251C71" w:rsidRPr="009A5A50" w:rsidRDefault="00251C71" w:rsidP="00FB04D1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Мерење а</w:t>
            </w:r>
            <w:r w:rsidRPr="009A5A50">
              <w:rPr>
                <w:sz w:val="22"/>
              </w:rPr>
              <w:t xml:space="preserve">мбијенталног </w:t>
            </w:r>
            <w:r w:rsidRPr="009A5A50">
              <w:rPr>
                <w:sz w:val="22"/>
                <w:lang w:val="sr-Cyrl-RS"/>
              </w:rPr>
              <w:t xml:space="preserve">еквивалента дозе </w:t>
            </w:r>
            <w:r w:rsidRPr="009A5A50">
              <w:rPr>
                <w:sz w:val="22"/>
              </w:rPr>
              <w:t>гама зрачења</w:t>
            </w:r>
            <w:r w:rsidRPr="009A5A50">
              <w:rPr>
                <w:sz w:val="22"/>
                <w:lang w:val="sr-Cyrl-RS"/>
              </w:rPr>
              <w:t xml:space="preserve"> у ваздуху </w:t>
            </w:r>
            <w:r w:rsidRPr="009A5A50">
              <w:rPr>
                <w:sz w:val="22"/>
                <w:lang w:val="en-US"/>
              </w:rPr>
              <w:t>H*</w:t>
            </w:r>
            <w:r w:rsidRPr="009A5A50">
              <w:rPr>
                <w:sz w:val="22"/>
                <w:lang w:val="sr-Latn-RS"/>
              </w:rPr>
              <w:t>(</w:t>
            </w:r>
            <w:r w:rsidRPr="009A5A50">
              <w:rPr>
                <w:sz w:val="22"/>
                <w:lang w:val="en-US"/>
              </w:rPr>
              <w:t>10)</w:t>
            </w:r>
            <w:r w:rsidRPr="009A5A50">
              <w:rPr>
                <w:sz w:val="22"/>
                <w:lang w:val="sr-Cyrl-RS"/>
              </w:rPr>
              <w:t xml:space="preserve"> термолуминесцентним дозиметрима</w:t>
            </w:r>
          </w:p>
        </w:tc>
        <w:tc>
          <w:tcPr>
            <w:tcW w:w="2448" w:type="dxa"/>
            <w:vMerge/>
          </w:tcPr>
          <w:p w14:paraId="39F52347" w14:textId="77777777" w:rsidR="00251C71" w:rsidRPr="009A5A50" w:rsidRDefault="00251C71" w:rsidP="00FB04D1">
            <w:pPr>
              <w:pStyle w:val="ListParagraph"/>
              <w:numPr>
                <w:ilvl w:val="0"/>
                <w:numId w:val="25"/>
              </w:numPr>
              <w:ind w:left="170" w:hanging="170"/>
              <w:jc w:val="left"/>
              <w:rPr>
                <w:rFonts w:ascii="Times New Roman" w:hAnsi="Times New Roman"/>
                <w:sz w:val="22"/>
                <w:lang w:val="sr-Cyrl-RS"/>
              </w:rPr>
            </w:pPr>
          </w:p>
        </w:tc>
      </w:tr>
      <w:tr w:rsidR="009A5A50" w:rsidRPr="009A5A50" w14:paraId="5FB02E0F" w14:textId="77777777" w:rsidTr="00251C71">
        <w:tc>
          <w:tcPr>
            <w:tcW w:w="3327" w:type="dxa"/>
          </w:tcPr>
          <w:p w14:paraId="1BABF3E8" w14:textId="77777777" w:rsidR="006B2D33" w:rsidRPr="009A5A50" w:rsidRDefault="006B2D33" w:rsidP="007767B0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Испитивање садржаја радионуклида гама емитера</w:t>
            </w:r>
          </w:p>
        </w:tc>
        <w:tc>
          <w:tcPr>
            <w:tcW w:w="2993" w:type="dxa"/>
          </w:tcPr>
          <w:p w14:paraId="2EB8DB3B" w14:textId="77777777" w:rsidR="006B2D33" w:rsidRPr="009A5A50" w:rsidRDefault="006B2D33" w:rsidP="007767B0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Гамаспектрометријска анализа</w:t>
            </w:r>
          </w:p>
        </w:tc>
        <w:tc>
          <w:tcPr>
            <w:tcW w:w="2448" w:type="dxa"/>
          </w:tcPr>
          <w:p w14:paraId="04BF3902" w14:textId="77777777" w:rsidR="006B2D33" w:rsidRPr="009A5A50" w:rsidRDefault="006B2D33" w:rsidP="00194398">
            <w:pPr>
              <w:pStyle w:val="ListParagraph"/>
              <w:numPr>
                <w:ilvl w:val="0"/>
                <w:numId w:val="18"/>
              </w:numPr>
              <w:ind w:left="176" w:hanging="176"/>
              <w:jc w:val="left"/>
              <w:rPr>
                <w:rFonts w:ascii="Times New Roman" w:hAnsi="Times New Roman"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аеросол</w:t>
            </w:r>
          </w:p>
          <w:p w14:paraId="36FABBA6" w14:textId="77777777" w:rsidR="006B2D33" w:rsidRPr="009A5A50" w:rsidRDefault="006B2D33" w:rsidP="00194398">
            <w:pPr>
              <w:pStyle w:val="ListParagraph"/>
              <w:numPr>
                <w:ilvl w:val="0"/>
                <w:numId w:val="18"/>
              </w:numPr>
              <w:ind w:left="176" w:hanging="176"/>
              <w:jc w:val="left"/>
              <w:rPr>
                <w:rFonts w:ascii="Times New Roman" w:hAnsi="Times New Roman"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чврсте и течне падавине</w:t>
            </w:r>
          </w:p>
          <w:p w14:paraId="4BFD9271" w14:textId="77777777" w:rsidR="006B2D33" w:rsidRPr="009A5A50" w:rsidRDefault="006B2D33" w:rsidP="00194398">
            <w:pPr>
              <w:pStyle w:val="ListParagraph"/>
              <w:numPr>
                <w:ilvl w:val="0"/>
                <w:numId w:val="18"/>
              </w:numPr>
              <w:ind w:left="176" w:hanging="176"/>
              <w:jc w:val="left"/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вода за пиће</w:t>
            </w:r>
          </w:p>
          <w:p w14:paraId="59E7C94C" w14:textId="77777777" w:rsidR="006B2D33" w:rsidRPr="009A5A50" w:rsidRDefault="006B2D33" w:rsidP="00194398">
            <w:pPr>
              <w:pStyle w:val="ListParagraph"/>
              <w:numPr>
                <w:ilvl w:val="0"/>
                <w:numId w:val="18"/>
              </w:numPr>
              <w:ind w:left="176" w:hanging="176"/>
              <w:jc w:val="left"/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површинске воде</w:t>
            </w:r>
          </w:p>
          <w:p w14:paraId="2C22570E" w14:textId="77777777" w:rsidR="006B2D33" w:rsidRPr="009A5A50" w:rsidRDefault="006B2D33" w:rsidP="00194398">
            <w:pPr>
              <w:pStyle w:val="ListParagraph"/>
              <w:numPr>
                <w:ilvl w:val="0"/>
                <w:numId w:val="18"/>
              </w:numPr>
              <w:ind w:left="176" w:hanging="176"/>
              <w:jc w:val="left"/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речни седимент</w:t>
            </w:r>
          </w:p>
          <w:p w14:paraId="3C7283E3" w14:textId="77777777" w:rsidR="006B2D33" w:rsidRPr="009A5A50" w:rsidRDefault="006B2D33" w:rsidP="00194398">
            <w:pPr>
              <w:pStyle w:val="ListParagraph"/>
              <w:numPr>
                <w:ilvl w:val="0"/>
                <w:numId w:val="18"/>
              </w:numPr>
              <w:ind w:left="176" w:hanging="176"/>
              <w:jc w:val="left"/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храна и храна за животиње</w:t>
            </w:r>
          </w:p>
          <w:p w14:paraId="103A601A" w14:textId="77777777" w:rsidR="006B2D33" w:rsidRPr="009A5A50" w:rsidRDefault="006B2D33" w:rsidP="00194398">
            <w:pPr>
              <w:pStyle w:val="ListParagraph"/>
              <w:numPr>
                <w:ilvl w:val="0"/>
                <w:numId w:val="18"/>
              </w:numPr>
              <w:ind w:left="176" w:hanging="176"/>
              <w:jc w:val="left"/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биоиндикатори</w:t>
            </w:r>
          </w:p>
          <w:p w14:paraId="2A85879C" w14:textId="77777777" w:rsidR="006B2D33" w:rsidRPr="009A5A50" w:rsidRDefault="006B2D33" w:rsidP="00194398">
            <w:pPr>
              <w:pStyle w:val="ListParagraph"/>
              <w:numPr>
                <w:ilvl w:val="0"/>
                <w:numId w:val="18"/>
              </w:numPr>
              <w:ind w:left="176" w:hanging="176"/>
              <w:jc w:val="left"/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земљиште</w:t>
            </w:r>
          </w:p>
        </w:tc>
      </w:tr>
      <w:tr w:rsidR="009A5A50" w:rsidRPr="009A5A50" w14:paraId="639AB590" w14:textId="77777777" w:rsidTr="00251C71">
        <w:tc>
          <w:tcPr>
            <w:tcW w:w="3327" w:type="dxa"/>
          </w:tcPr>
          <w:p w14:paraId="04E3CCBF" w14:textId="77777777" w:rsidR="006B2D33" w:rsidRPr="009A5A50" w:rsidRDefault="006B2D33" w:rsidP="007767B0">
            <w:pPr>
              <w:jc w:val="left"/>
              <w:rPr>
                <w:sz w:val="22"/>
              </w:rPr>
            </w:pPr>
            <w:r w:rsidRPr="009A5A50">
              <w:rPr>
                <w:sz w:val="22"/>
                <w:lang w:val="sr-Cyrl-RS"/>
              </w:rPr>
              <w:t>И</w:t>
            </w:r>
            <w:r w:rsidRPr="009A5A50">
              <w:rPr>
                <w:sz w:val="22"/>
              </w:rPr>
              <w:t>спитивање укупне алфа и укупне бета активности</w:t>
            </w:r>
          </w:p>
        </w:tc>
        <w:tc>
          <w:tcPr>
            <w:tcW w:w="2993" w:type="dxa"/>
          </w:tcPr>
          <w:p w14:paraId="32325FF4" w14:textId="77777777" w:rsidR="006B2D33" w:rsidRPr="009A5A50" w:rsidRDefault="006B2D33" w:rsidP="007767B0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Мерење укупне алфа и укупне бета активности пропорционалним бројачем</w:t>
            </w:r>
          </w:p>
        </w:tc>
        <w:tc>
          <w:tcPr>
            <w:tcW w:w="2448" w:type="dxa"/>
          </w:tcPr>
          <w:p w14:paraId="5197DFB1" w14:textId="77777777" w:rsidR="006B2D33" w:rsidRPr="009A5A50" w:rsidRDefault="006B2D33" w:rsidP="00194398">
            <w:pPr>
              <w:pStyle w:val="ListParagraph"/>
              <w:numPr>
                <w:ilvl w:val="0"/>
                <w:numId w:val="18"/>
              </w:numPr>
              <w:ind w:left="176" w:hanging="176"/>
              <w:jc w:val="left"/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вода за пиће</w:t>
            </w:r>
          </w:p>
          <w:p w14:paraId="4A6D7127" w14:textId="77777777" w:rsidR="006B2D33" w:rsidRPr="009A5A50" w:rsidRDefault="006B2D33" w:rsidP="00194398">
            <w:pPr>
              <w:pStyle w:val="ListParagraph"/>
              <w:numPr>
                <w:ilvl w:val="0"/>
                <w:numId w:val="18"/>
              </w:numPr>
              <w:ind w:left="176" w:hanging="176"/>
              <w:jc w:val="left"/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површинске воде</w:t>
            </w:r>
          </w:p>
        </w:tc>
      </w:tr>
      <w:tr w:rsidR="009A5A50" w:rsidRPr="009A5A50" w14:paraId="32EF212F" w14:textId="77777777" w:rsidTr="00251C71">
        <w:tc>
          <w:tcPr>
            <w:tcW w:w="3327" w:type="dxa"/>
          </w:tcPr>
          <w:p w14:paraId="413451B2" w14:textId="77777777" w:rsidR="006B2D33" w:rsidRPr="009A5A50" w:rsidRDefault="006B2D33" w:rsidP="007767B0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И</w:t>
            </w:r>
            <w:r w:rsidRPr="009A5A50">
              <w:rPr>
                <w:sz w:val="22"/>
              </w:rPr>
              <w:t>спитивање садржаја стронцијума – 90</w:t>
            </w:r>
          </w:p>
        </w:tc>
        <w:tc>
          <w:tcPr>
            <w:tcW w:w="2993" w:type="dxa"/>
          </w:tcPr>
          <w:p w14:paraId="0F2EE139" w14:textId="77777777" w:rsidR="006B2D33" w:rsidRPr="009A5A50" w:rsidRDefault="006B2D33" w:rsidP="007767B0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Мерење бета активности пропорционалним бројачем, или</w:t>
            </w:r>
          </w:p>
          <w:p w14:paraId="14830D18" w14:textId="77777777" w:rsidR="006B2D33" w:rsidRPr="009A5A50" w:rsidRDefault="006B2D33" w:rsidP="007767B0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Мерење бета активности сцинтилационим бројачем</w:t>
            </w:r>
          </w:p>
        </w:tc>
        <w:tc>
          <w:tcPr>
            <w:tcW w:w="2448" w:type="dxa"/>
          </w:tcPr>
          <w:p w14:paraId="029A0CD7" w14:textId="77777777" w:rsidR="006B2D33" w:rsidRPr="009A5A50" w:rsidRDefault="006B2D33" w:rsidP="00194398">
            <w:pPr>
              <w:pStyle w:val="ListParagraph"/>
              <w:numPr>
                <w:ilvl w:val="0"/>
                <w:numId w:val="18"/>
              </w:numPr>
              <w:ind w:left="176" w:hanging="176"/>
              <w:jc w:val="left"/>
              <w:rPr>
                <w:rFonts w:ascii="Times New Roman" w:hAnsi="Times New Roman"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вода за пиће</w:t>
            </w:r>
          </w:p>
          <w:p w14:paraId="6AEB53A4" w14:textId="77777777" w:rsidR="006B2D33" w:rsidRPr="009A5A50" w:rsidRDefault="006B2D33" w:rsidP="00194398">
            <w:pPr>
              <w:pStyle w:val="ListParagraph"/>
              <w:numPr>
                <w:ilvl w:val="0"/>
                <w:numId w:val="18"/>
              </w:numPr>
              <w:ind w:left="176" w:hanging="176"/>
              <w:jc w:val="left"/>
              <w:rPr>
                <w:rFonts w:ascii="Times New Roman" w:hAnsi="Times New Roman"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површинске воде</w:t>
            </w:r>
          </w:p>
          <w:p w14:paraId="60F4BBFB" w14:textId="77777777" w:rsidR="006B2D33" w:rsidRPr="009A5A50" w:rsidRDefault="006B2D33" w:rsidP="00194398">
            <w:pPr>
              <w:pStyle w:val="ListParagraph"/>
              <w:numPr>
                <w:ilvl w:val="0"/>
                <w:numId w:val="18"/>
              </w:numPr>
              <w:ind w:left="176" w:hanging="176"/>
              <w:jc w:val="left"/>
              <w:rPr>
                <w:rFonts w:ascii="Times New Roman" w:hAnsi="Times New Roman"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речни седимент</w:t>
            </w:r>
          </w:p>
          <w:p w14:paraId="27DC7143" w14:textId="77777777" w:rsidR="006B2D33" w:rsidRPr="009A5A50" w:rsidRDefault="006B2D33" w:rsidP="00194398">
            <w:pPr>
              <w:pStyle w:val="ListParagraph"/>
              <w:numPr>
                <w:ilvl w:val="0"/>
                <w:numId w:val="18"/>
              </w:numPr>
              <w:ind w:left="176" w:hanging="176"/>
              <w:jc w:val="left"/>
              <w:rPr>
                <w:rFonts w:ascii="Times New Roman" w:hAnsi="Times New Roman"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храна и храна за животиње</w:t>
            </w:r>
          </w:p>
          <w:p w14:paraId="4EF1F274" w14:textId="77777777" w:rsidR="006B2D33" w:rsidRPr="009A5A50" w:rsidRDefault="006B2D33" w:rsidP="00194398">
            <w:pPr>
              <w:pStyle w:val="ListParagraph"/>
              <w:numPr>
                <w:ilvl w:val="0"/>
                <w:numId w:val="18"/>
              </w:numPr>
              <w:ind w:left="176" w:hanging="176"/>
              <w:jc w:val="left"/>
              <w:rPr>
                <w:rFonts w:ascii="Times New Roman" w:hAnsi="Times New Roman"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земљиште</w:t>
            </w:r>
          </w:p>
        </w:tc>
      </w:tr>
      <w:tr w:rsidR="009A5A50" w:rsidRPr="009A5A50" w14:paraId="6E40A3DF" w14:textId="77777777" w:rsidTr="00251C71">
        <w:tc>
          <w:tcPr>
            <w:tcW w:w="3327" w:type="dxa"/>
          </w:tcPr>
          <w:p w14:paraId="1AD8E823" w14:textId="77777777" w:rsidR="006B2D33" w:rsidRPr="009A5A50" w:rsidRDefault="006B2D33" w:rsidP="007767B0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И</w:t>
            </w:r>
            <w:r w:rsidRPr="009A5A50">
              <w:rPr>
                <w:sz w:val="22"/>
              </w:rPr>
              <w:t>спитивање садржаја трицијума</w:t>
            </w:r>
          </w:p>
        </w:tc>
        <w:tc>
          <w:tcPr>
            <w:tcW w:w="2993" w:type="dxa"/>
          </w:tcPr>
          <w:p w14:paraId="0E4E34F3" w14:textId="77777777" w:rsidR="006B2D33" w:rsidRPr="009A5A50" w:rsidRDefault="006B2D33" w:rsidP="007767B0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 xml:space="preserve">Мерење бета активности сцинтилационим бројачем </w:t>
            </w:r>
          </w:p>
        </w:tc>
        <w:tc>
          <w:tcPr>
            <w:tcW w:w="2448" w:type="dxa"/>
          </w:tcPr>
          <w:p w14:paraId="69520486" w14:textId="77777777" w:rsidR="006B2D33" w:rsidRPr="009A5A50" w:rsidRDefault="006B2D33" w:rsidP="00194398">
            <w:pPr>
              <w:pStyle w:val="ListParagraph"/>
              <w:numPr>
                <w:ilvl w:val="0"/>
                <w:numId w:val="23"/>
              </w:numPr>
              <w:ind w:left="170" w:hanging="170"/>
              <w:jc w:val="left"/>
              <w:rPr>
                <w:rFonts w:ascii="Times New Roman" w:hAnsi="Times New Roman"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површинске воде</w:t>
            </w:r>
          </w:p>
          <w:p w14:paraId="0A847601" w14:textId="77777777" w:rsidR="006B2D33" w:rsidRPr="009A5A50" w:rsidRDefault="006B2D33" w:rsidP="00194398">
            <w:pPr>
              <w:pStyle w:val="ListParagraph"/>
              <w:numPr>
                <w:ilvl w:val="0"/>
                <w:numId w:val="23"/>
              </w:numPr>
              <w:ind w:left="170" w:hanging="170"/>
              <w:jc w:val="left"/>
              <w:rPr>
                <w:rFonts w:ascii="Times New Roman" w:hAnsi="Times New Roman"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вода за пиће</w:t>
            </w:r>
          </w:p>
          <w:p w14:paraId="16AFB85E" w14:textId="77777777" w:rsidR="006B2D33" w:rsidRPr="009A5A50" w:rsidRDefault="006B2D33" w:rsidP="00194398">
            <w:pPr>
              <w:pStyle w:val="ListParagraph"/>
              <w:numPr>
                <w:ilvl w:val="0"/>
                <w:numId w:val="23"/>
              </w:numPr>
              <w:ind w:left="170" w:hanging="170"/>
              <w:jc w:val="left"/>
              <w:rPr>
                <w:rFonts w:ascii="Times New Roman" w:hAnsi="Times New Roman"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речни седимент</w:t>
            </w:r>
          </w:p>
        </w:tc>
      </w:tr>
      <w:tr w:rsidR="006B2D33" w:rsidRPr="009A5A50" w14:paraId="5C9EED52" w14:textId="77777777" w:rsidTr="00251C71">
        <w:trPr>
          <w:trHeight w:val="2024"/>
        </w:trPr>
        <w:tc>
          <w:tcPr>
            <w:tcW w:w="3327" w:type="dxa"/>
          </w:tcPr>
          <w:p w14:paraId="40DB84EB" w14:textId="77777777" w:rsidR="006B2D33" w:rsidRPr="009A5A50" w:rsidRDefault="006B2D33" w:rsidP="007767B0">
            <w:pPr>
              <w:jc w:val="left"/>
              <w:rPr>
                <w:sz w:val="22"/>
              </w:rPr>
            </w:pPr>
            <w:r w:rsidRPr="009A5A50">
              <w:rPr>
                <w:sz w:val="22"/>
                <w:lang w:val="sr-Cyrl-RS"/>
              </w:rPr>
              <w:t>И</w:t>
            </w:r>
            <w:r w:rsidRPr="009A5A50">
              <w:rPr>
                <w:sz w:val="22"/>
              </w:rPr>
              <w:t>спитивање концентрације радона</w:t>
            </w:r>
          </w:p>
        </w:tc>
        <w:tc>
          <w:tcPr>
            <w:tcW w:w="2993" w:type="dxa"/>
          </w:tcPr>
          <w:p w14:paraId="4086FC38" w14:textId="77777777" w:rsidR="006B2D33" w:rsidRPr="009A5A50" w:rsidRDefault="006B2D33" w:rsidP="007767B0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Гамаспектрометријска анализа након апсорпције на филтерима са активним угљем, или</w:t>
            </w:r>
          </w:p>
          <w:p w14:paraId="1586C9D0" w14:textId="77777777" w:rsidR="006B2D33" w:rsidRPr="009A5A50" w:rsidRDefault="006B2D33" w:rsidP="007767B0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Мерење концентрације радона алфа траг детекторима</w:t>
            </w:r>
          </w:p>
        </w:tc>
        <w:tc>
          <w:tcPr>
            <w:tcW w:w="2448" w:type="dxa"/>
          </w:tcPr>
          <w:p w14:paraId="6EF8DF64" w14:textId="77777777" w:rsidR="006B2D33" w:rsidRPr="009A5A50" w:rsidRDefault="006B2D33" w:rsidP="00194398">
            <w:pPr>
              <w:pStyle w:val="ListParagraph"/>
              <w:numPr>
                <w:ilvl w:val="0"/>
                <w:numId w:val="24"/>
              </w:numPr>
              <w:ind w:left="170" w:hanging="170"/>
              <w:jc w:val="left"/>
              <w:rPr>
                <w:rFonts w:ascii="Times New Roman" w:hAnsi="Times New Roman"/>
                <w:sz w:val="22"/>
                <w:lang w:val="sr-Cyrl-RS"/>
              </w:rPr>
            </w:pPr>
            <w:r w:rsidRPr="009A5A50">
              <w:rPr>
                <w:rFonts w:ascii="Times New Roman" w:hAnsi="Times New Roman"/>
                <w:sz w:val="22"/>
                <w:lang w:val="sr-Cyrl-RS"/>
              </w:rPr>
              <w:t>ваздух</w:t>
            </w:r>
          </w:p>
        </w:tc>
      </w:tr>
    </w:tbl>
    <w:p w14:paraId="09F82173" w14:textId="0F27F553" w:rsidR="006B2D33" w:rsidRPr="009A5A50" w:rsidRDefault="006B2D33">
      <w:pPr>
        <w:jc w:val="left"/>
        <w:rPr>
          <w:b/>
          <w:sz w:val="22"/>
          <w:lang w:val="sr-Cyrl-RS"/>
        </w:rPr>
      </w:pPr>
    </w:p>
    <w:p w14:paraId="0AFB1BA4" w14:textId="56E35C83" w:rsidR="001E72BA" w:rsidRDefault="001E72BA">
      <w:pPr>
        <w:jc w:val="left"/>
        <w:rPr>
          <w:b/>
          <w:sz w:val="22"/>
          <w:lang w:val="sr-Cyrl-RS"/>
        </w:rPr>
      </w:pPr>
      <w:r>
        <w:rPr>
          <w:b/>
          <w:sz w:val="22"/>
          <w:lang w:val="sr-Cyrl-RS"/>
        </w:rPr>
        <w:br w:type="page"/>
      </w:r>
    </w:p>
    <w:p w14:paraId="6B60E5A1" w14:textId="77777777" w:rsidR="006B2D33" w:rsidRPr="009A5A50" w:rsidRDefault="006B2D33">
      <w:pPr>
        <w:jc w:val="left"/>
        <w:rPr>
          <w:b/>
          <w:sz w:val="22"/>
          <w:lang w:val="sr-Cyrl-RS"/>
        </w:rPr>
      </w:pPr>
    </w:p>
    <w:p w14:paraId="42533430" w14:textId="252598D7" w:rsidR="000D1E3E" w:rsidRPr="009A5A50" w:rsidRDefault="00CB272B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t xml:space="preserve">Табела </w:t>
      </w:r>
      <w:r w:rsidR="006B2D33" w:rsidRPr="009A5A50">
        <w:rPr>
          <w:b/>
          <w:sz w:val="22"/>
          <w:lang w:val="en-US"/>
        </w:rPr>
        <w:t>2</w:t>
      </w:r>
      <w:r w:rsidRPr="009A5A50">
        <w:rPr>
          <w:b/>
          <w:sz w:val="22"/>
          <w:lang w:val="sr-Cyrl-RS"/>
        </w:rPr>
        <w:t xml:space="preserve">. </w:t>
      </w:r>
      <w:r w:rsidR="00CA3685" w:rsidRPr="009A5A50">
        <w:rPr>
          <w:b/>
          <w:sz w:val="22"/>
          <w:lang w:val="sr-Cyrl-RS"/>
        </w:rPr>
        <w:t xml:space="preserve">Врсте </w:t>
      </w:r>
      <w:r w:rsidR="00ED6045" w:rsidRPr="009A5A50">
        <w:rPr>
          <w:b/>
          <w:sz w:val="22"/>
          <w:lang w:val="sr-Cyrl-RS"/>
        </w:rPr>
        <w:t xml:space="preserve">и методе </w:t>
      </w:r>
      <w:r w:rsidR="00501CB6" w:rsidRPr="009A5A50">
        <w:rPr>
          <w:b/>
          <w:sz w:val="22"/>
          <w:lang w:val="sr-Cyrl-RS"/>
        </w:rPr>
        <w:t xml:space="preserve">испитивања </w:t>
      </w:r>
      <w:r w:rsidR="003224CE" w:rsidRPr="009A5A50">
        <w:rPr>
          <w:b/>
          <w:sz w:val="22"/>
          <w:lang w:val="sr-Cyrl-RS"/>
        </w:rPr>
        <w:t>за поједина испитивања у оквиру мониторинга радиоактивности у животној средини</w:t>
      </w:r>
    </w:p>
    <w:p w14:paraId="0D05DE32" w14:textId="77777777" w:rsidR="000D1E3E" w:rsidRPr="009A5A50" w:rsidRDefault="000D1E3E">
      <w:pPr>
        <w:jc w:val="left"/>
        <w:rPr>
          <w:b/>
          <w:sz w:val="22"/>
          <w:lang w:val="sr-Cyrl-RS"/>
        </w:rPr>
      </w:pPr>
    </w:p>
    <w:p w14:paraId="3529E5F4" w14:textId="77777777" w:rsidR="001B0045" w:rsidRPr="009A5A50" w:rsidRDefault="001B0045" w:rsidP="009E3459">
      <w:pPr>
        <w:rPr>
          <w:sz w:val="22"/>
          <w:lang w:val="sr-Latn-RS"/>
        </w:rPr>
      </w:pPr>
    </w:p>
    <w:tbl>
      <w:tblPr>
        <w:tblStyle w:val="TableGrid"/>
        <w:tblW w:w="4455" w:type="pct"/>
        <w:tblLook w:val="04A0" w:firstRow="1" w:lastRow="0" w:firstColumn="1" w:lastColumn="0" w:noHBand="0" w:noVBand="1"/>
      </w:tblPr>
      <w:tblGrid>
        <w:gridCol w:w="3260"/>
        <w:gridCol w:w="4814"/>
      </w:tblGrid>
      <w:tr w:rsidR="009A5A50" w:rsidRPr="009A5A50" w14:paraId="72926887" w14:textId="77777777" w:rsidTr="00274171">
        <w:tc>
          <w:tcPr>
            <w:tcW w:w="3260" w:type="dxa"/>
          </w:tcPr>
          <w:p w14:paraId="2367878D" w14:textId="77777777" w:rsidR="00274171" w:rsidRPr="009A5A50" w:rsidRDefault="00274171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Врста испитивања</w:t>
            </w:r>
          </w:p>
        </w:tc>
        <w:tc>
          <w:tcPr>
            <w:tcW w:w="4814" w:type="dxa"/>
          </w:tcPr>
          <w:p w14:paraId="55C7F1C1" w14:textId="77777777" w:rsidR="00274171" w:rsidRPr="009A5A50" w:rsidRDefault="00274171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Метода испитивања</w:t>
            </w:r>
          </w:p>
        </w:tc>
      </w:tr>
      <w:tr w:rsidR="009A5A50" w:rsidRPr="009A5A50" w14:paraId="68D37494" w14:textId="77777777" w:rsidTr="00274171">
        <w:tc>
          <w:tcPr>
            <w:tcW w:w="3260" w:type="dxa"/>
            <w:vMerge w:val="restart"/>
          </w:tcPr>
          <w:p w14:paraId="75C10710" w14:textId="6D4757ED" w:rsidR="00251C71" w:rsidRPr="009A5A50" w:rsidRDefault="00251C71" w:rsidP="00251C71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Испитивање нивоа спољашњег зрачења</w:t>
            </w:r>
          </w:p>
        </w:tc>
        <w:tc>
          <w:tcPr>
            <w:tcW w:w="4814" w:type="dxa"/>
          </w:tcPr>
          <w:p w14:paraId="0938F31E" w14:textId="0E890940" w:rsidR="00251C71" w:rsidRPr="009A5A50" w:rsidRDefault="00251C71" w:rsidP="00251C71">
            <w:pPr>
              <w:jc w:val="left"/>
              <w:rPr>
                <w:sz w:val="22"/>
                <w:lang w:val="en-US"/>
              </w:rPr>
            </w:pPr>
            <w:r w:rsidRPr="009A5A50">
              <w:rPr>
                <w:sz w:val="22"/>
                <w:lang w:val="sr-Cyrl-RS"/>
              </w:rPr>
              <w:t>Мерење јачине амбијенталног еквивалента дозе гама зрачења у ваздуху</w:t>
            </w:r>
          </w:p>
        </w:tc>
      </w:tr>
      <w:tr w:rsidR="009A5A50" w:rsidRPr="009A5A50" w14:paraId="502D8D7F" w14:textId="77777777" w:rsidTr="00274171">
        <w:tc>
          <w:tcPr>
            <w:tcW w:w="3260" w:type="dxa"/>
            <w:vMerge/>
          </w:tcPr>
          <w:p w14:paraId="132C31D4" w14:textId="31B5177A" w:rsidR="00251C71" w:rsidRPr="009A5A50" w:rsidRDefault="00251C71" w:rsidP="00251C71">
            <w:pPr>
              <w:jc w:val="left"/>
              <w:rPr>
                <w:b/>
                <w:sz w:val="22"/>
                <w:lang w:val="sr-Cyrl-RS"/>
              </w:rPr>
            </w:pPr>
          </w:p>
        </w:tc>
        <w:tc>
          <w:tcPr>
            <w:tcW w:w="4814" w:type="dxa"/>
          </w:tcPr>
          <w:p w14:paraId="21804040" w14:textId="0D5A52DB" w:rsidR="00251C71" w:rsidRPr="009A5A50" w:rsidRDefault="00251C71" w:rsidP="00251C71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 xml:space="preserve">Мерење амбијенталног еквивалента дозе гама зрачења у ваздуху </w:t>
            </w:r>
            <w:r w:rsidRPr="009A5A50">
              <w:rPr>
                <w:sz w:val="22"/>
                <w:lang w:val="en-US"/>
              </w:rPr>
              <w:t>H*</w:t>
            </w:r>
            <w:r w:rsidRPr="009A5A50">
              <w:rPr>
                <w:sz w:val="22"/>
                <w:lang w:val="sr-Latn-RS"/>
              </w:rPr>
              <w:t>(</w:t>
            </w:r>
            <w:r w:rsidRPr="009A5A50">
              <w:rPr>
                <w:sz w:val="22"/>
                <w:lang w:val="en-US"/>
              </w:rPr>
              <w:t>10)</w:t>
            </w:r>
          </w:p>
        </w:tc>
      </w:tr>
      <w:tr w:rsidR="009A5A50" w:rsidRPr="009A5A50" w14:paraId="04C7D8E4" w14:textId="77777777" w:rsidTr="00274171">
        <w:tc>
          <w:tcPr>
            <w:tcW w:w="3260" w:type="dxa"/>
          </w:tcPr>
          <w:p w14:paraId="7E9A2E74" w14:textId="77777777" w:rsidR="00274171" w:rsidRPr="009A5A50" w:rsidRDefault="00274171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Испитивање садржаја радионуклида гама емитера</w:t>
            </w:r>
          </w:p>
        </w:tc>
        <w:tc>
          <w:tcPr>
            <w:tcW w:w="4814" w:type="dxa"/>
          </w:tcPr>
          <w:p w14:paraId="7BF518DD" w14:textId="77777777" w:rsidR="00274171" w:rsidRPr="009A5A50" w:rsidRDefault="00274171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Гамаспектрометријска анализа</w:t>
            </w:r>
          </w:p>
        </w:tc>
      </w:tr>
      <w:tr w:rsidR="009A5A50" w:rsidRPr="009A5A50" w14:paraId="0A7D846D" w14:textId="77777777" w:rsidTr="00274171">
        <w:tc>
          <w:tcPr>
            <w:tcW w:w="3260" w:type="dxa"/>
          </w:tcPr>
          <w:p w14:paraId="01D84706" w14:textId="77777777" w:rsidR="00274171" w:rsidRPr="009A5A50" w:rsidRDefault="00274171" w:rsidP="00F63118">
            <w:pPr>
              <w:jc w:val="left"/>
              <w:rPr>
                <w:sz w:val="22"/>
              </w:rPr>
            </w:pPr>
            <w:r w:rsidRPr="009A5A50">
              <w:rPr>
                <w:sz w:val="22"/>
                <w:lang w:val="sr-Cyrl-RS"/>
              </w:rPr>
              <w:t>И</w:t>
            </w:r>
            <w:r w:rsidRPr="009A5A50">
              <w:rPr>
                <w:sz w:val="22"/>
              </w:rPr>
              <w:t>спитивање укупне алфа и укупне бета активности</w:t>
            </w:r>
          </w:p>
        </w:tc>
        <w:tc>
          <w:tcPr>
            <w:tcW w:w="4814" w:type="dxa"/>
          </w:tcPr>
          <w:p w14:paraId="61295A63" w14:textId="77777777" w:rsidR="00274171" w:rsidRPr="009A5A50" w:rsidRDefault="00274171" w:rsidP="00333701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Мерење укупне алфа и укупне бета активности пропорционалним бројачем</w:t>
            </w:r>
          </w:p>
        </w:tc>
      </w:tr>
      <w:tr w:rsidR="009A5A50" w:rsidRPr="009A5A50" w14:paraId="75FCCEBB" w14:textId="77777777" w:rsidTr="00274171">
        <w:tc>
          <w:tcPr>
            <w:tcW w:w="3260" w:type="dxa"/>
            <w:vMerge w:val="restart"/>
          </w:tcPr>
          <w:p w14:paraId="0C4E08C4" w14:textId="77777777" w:rsidR="00274171" w:rsidRPr="009A5A50" w:rsidRDefault="00274171" w:rsidP="00F63118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И</w:t>
            </w:r>
            <w:r w:rsidRPr="009A5A50">
              <w:rPr>
                <w:sz w:val="22"/>
              </w:rPr>
              <w:t>спитивање садржаја стронцијума – 90</w:t>
            </w:r>
          </w:p>
        </w:tc>
        <w:tc>
          <w:tcPr>
            <w:tcW w:w="4814" w:type="dxa"/>
          </w:tcPr>
          <w:p w14:paraId="28B2FF67" w14:textId="77777777" w:rsidR="00274171" w:rsidRPr="009A5A50" w:rsidRDefault="00274171" w:rsidP="00783F70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Мерење бета активности пропорционалним бројачем</w:t>
            </w:r>
          </w:p>
        </w:tc>
      </w:tr>
      <w:tr w:rsidR="009A5A50" w:rsidRPr="009A5A50" w14:paraId="7BA3F912" w14:textId="77777777" w:rsidTr="00274171">
        <w:tc>
          <w:tcPr>
            <w:tcW w:w="3260" w:type="dxa"/>
            <w:vMerge/>
          </w:tcPr>
          <w:p w14:paraId="7E93E499" w14:textId="77777777" w:rsidR="00274171" w:rsidRPr="009A5A50" w:rsidRDefault="00274171" w:rsidP="00F63118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4814" w:type="dxa"/>
          </w:tcPr>
          <w:p w14:paraId="0AB5CDC7" w14:textId="77777777" w:rsidR="00274171" w:rsidRPr="009A5A50" w:rsidRDefault="00274171" w:rsidP="00333701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Мерење бета активности сцинтилационим бројачем</w:t>
            </w:r>
          </w:p>
        </w:tc>
      </w:tr>
      <w:tr w:rsidR="009A5A50" w:rsidRPr="009A5A50" w14:paraId="1D280DC8" w14:textId="77777777" w:rsidTr="00274171">
        <w:tc>
          <w:tcPr>
            <w:tcW w:w="3260" w:type="dxa"/>
          </w:tcPr>
          <w:p w14:paraId="5C972711" w14:textId="77777777" w:rsidR="00274171" w:rsidRPr="009A5A50" w:rsidRDefault="00274171" w:rsidP="00F63118">
            <w:pPr>
              <w:jc w:val="left"/>
              <w:rPr>
                <w:b/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И</w:t>
            </w:r>
            <w:r w:rsidRPr="009A5A50">
              <w:rPr>
                <w:sz w:val="22"/>
              </w:rPr>
              <w:t>спитивање садржаја трицијума</w:t>
            </w:r>
          </w:p>
        </w:tc>
        <w:tc>
          <w:tcPr>
            <w:tcW w:w="4814" w:type="dxa"/>
          </w:tcPr>
          <w:p w14:paraId="2DC29703" w14:textId="77777777" w:rsidR="00274171" w:rsidRPr="009A5A50" w:rsidRDefault="00274171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Мерење бета активности сцинтилационим бројачем</w:t>
            </w:r>
          </w:p>
        </w:tc>
      </w:tr>
      <w:tr w:rsidR="009A5A50" w:rsidRPr="009A5A50" w14:paraId="59489C7B" w14:textId="77777777" w:rsidTr="00274171">
        <w:tc>
          <w:tcPr>
            <w:tcW w:w="3260" w:type="dxa"/>
            <w:vMerge w:val="restart"/>
          </w:tcPr>
          <w:p w14:paraId="24A57445" w14:textId="77777777" w:rsidR="00274171" w:rsidRPr="009A5A50" w:rsidRDefault="00274171" w:rsidP="00F63118">
            <w:pPr>
              <w:jc w:val="left"/>
              <w:rPr>
                <w:sz w:val="22"/>
              </w:rPr>
            </w:pPr>
            <w:r w:rsidRPr="009A5A50">
              <w:rPr>
                <w:sz w:val="22"/>
                <w:lang w:val="sr-Cyrl-RS"/>
              </w:rPr>
              <w:t>И</w:t>
            </w:r>
            <w:r w:rsidRPr="009A5A50">
              <w:rPr>
                <w:sz w:val="22"/>
              </w:rPr>
              <w:t>спитивање концентрације радона</w:t>
            </w:r>
          </w:p>
        </w:tc>
        <w:tc>
          <w:tcPr>
            <w:tcW w:w="4814" w:type="dxa"/>
          </w:tcPr>
          <w:p w14:paraId="7A6A40E5" w14:textId="77777777" w:rsidR="00274171" w:rsidRPr="009A5A50" w:rsidRDefault="00274171" w:rsidP="00333701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Гамаспектрометријска анализа након апсорпције на филтерима са активним угљем</w:t>
            </w:r>
          </w:p>
        </w:tc>
      </w:tr>
      <w:tr w:rsidR="009A5A50" w:rsidRPr="009A5A50" w14:paraId="2ED2C279" w14:textId="77777777" w:rsidTr="00274171">
        <w:tc>
          <w:tcPr>
            <w:tcW w:w="3260" w:type="dxa"/>
            <w:vMerge/>
          </w:tcPr>
          <w:p w14:paraId="51A80E4C" w14:textId="77777777" w:rsidR="00274171" w:rsidRPr="009A5A50" w:rsidRDefault="00274171" w:rsidP="00F63118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4814" w:type="dxa"/>
          </w:tcPr>
          <w:p w14:paraId="37395DDD" w14:textId="77777777" w:rsidR="00274171" w:rsidRPr="009A5A50" w:rsidRDefault="00274171" w:rsidP="00333701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Мерење концентрације радона алфа траг детекторима</w:t>
            </w:r>
          </w:p>
        </w:tc>
      </w:tr>
      <w:tr w:rsidR="009A5A50" w:rsidRPr="009A5A50" w14:paraId="4FE9A4E0" w14:textId="77777777" w:rsidTr="00274171">
        <w:tc>
          <w:tcPr>
            <w:tcW w:w="3260" w:type="dxa"/>
            <w:vMerge/>
          </w:tcPr>
          <w:p w14:paraId="667B77F8" w14:textId="77777777" w:rsidR="00274171" w:rsidRPr="009A5A50" w:rsidRDefault="00274171" w:rsidP="00F63118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4814" w:type="dxa"/>
          </w:tcPr>
          <w:p w14:paraId="29B64108" w14:textId="77777777" w:rsidR="00274171" w:rsidRPr="009A5A50" w:rsidRDefault="00274171" w:rsidP="00333701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Алфаспектрометријска анализа</w:t>
            </w:r>
          </w:p>
        </w:tc>
      </w:tr>
      <w:tr w:rsidR="009A5A50" w:rsidRPr="009A5A50" w14:paraId="78676726" w14:textId="77777777" w:rsidTr="00274171">
        <w:tc>
          <w:tcPr>
            <w:tcW w:w="3260" w:type="dxa"/>
            <w:vMerge w:val="restart"/>
          </w:tcPr>
          <w:p w14:paraId="5166FE77" w14:textId="77777777" w:rsidR="00274171" w:rsidRPr="009A5A50" w:rsidRDefault="00274171" w:rsidP="00F63118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Испитивање садржаја радионуклида алфа емитера</w:t>
            </w:r>
          </w:p>
        </w:tc>
        <w:tc>
          <w:tcPr>
            <w:tcW w:w="4814" w:type="dxa"/>
          </w:tcPr>
          <w:p w14:paraId="773CF3F1" w14:textId="77777777" w:rsidR="00274171" w:rsidRPr="009A5A50" w:rsidRDefault="00274171" w:rsidP="00333701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Алфаспектрометријска анализа</w:t>
            </w:r>
          </w:p>
        </w:tc>
      </w:tr>
      <w:tr w:rsidR="00274171" w:rsidRPr="009A5A50" w14:paraId="65CF4B9E" w14:textId="77777777" w:rsidTr="00274171">
        <w:tc>
          <w:tcPr>
            <w:tcW w:w="3260" w:type="dxa"/>
            <w:vMerge/>
          </w:tcPr>
          <w:p w14:paraId="31ED0DB9" w14:textId="77777777" w:rsidR="00274171" w:rsidRPr="009A5A50" w:rsidRDefault="00274171" w:rsidP="00F63118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4814" w:type="dxa"/>
          </w:tcPr>
          <w:p w14:paraId="6E3441DA" w14:textId="77777777" w:rsidR="00274171" w:rsidRPr="009A5A50" w:rsidRDefault="00274171" w:rsidP="00333701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Мерење алфа активности пропорционалним бројачем</w:t>
            </w:r>
          </w:p>
        </w:tc>
      </w:tr>
    </w:tbl>
    <w:p w14:paraId="5C94DD50" w14:textId="77777777" w:rsidR="00296E66" w:rsidRPr="009A5A50" w:rsidRDefault="00296E66">
      <w:pPr>
        <w:jc w:val="left"/>
        <w:rPr>
          <w:b/>
          <w:sz w:val="22"/>
          <w:lang w:val="sr-Cyrl-RS"/>
        </w:rPr>
      </w:pPr>
    </w:p>
    <w:p w14:paraId="55FB3C00" w14:textId="77777777" w:rsidR="004A6D7A" w:rsidRPr="009A5A50" w:rsidRDefault="004A6D7A">
      <w:pPr>
        <w:jc w:val="left"/>
        <w:rPr>
          <w:b/>
          <w:sz w:val="22"/>
          <w:lang w:val="sr-Cyrl-RS"/>
        </w:rPr>
      </w:pPr>
    </w:p>
    <w:p w14:paraId="68B8864A" w14:textId="77777777" w:rsidR="001B0045" w:rsidRPr="009A5A50" w:rsidRDefault="001B0045">
      <w:pPr>
        <w:jc w:val="left"/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br w:type="page"/>
      </w:r>
    </w:p>
    <w:p w14:paraId="0A04AF96" w14:textId="77777777" w:rsidR="00E44BC1" w:rsidRPr="009A5A50" w:rsidRDefault="00274171" w:rsidP="0029691B">
      <w:pPr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lastRenderedPageBreak/>
        <w:t>ПРИЛОГ 4</w:t>
      </w:r>
      <w:r w:rsidR="00927F3F" w:rsidRPr="009A5A50">
        <w:rPr>
          <w:b/>
          <w:sz w:val="22"/>
          <w:lang w:val="sr-Cyrl-RS"/>
        </w:rPr>
        <w:t xml:space="preserve">. </w:t>
      </w:r>
    </w:p>
    <w:p w14:paraId="70D0B3C7" w14:textId="77777777" w:rsidR="00E44BC1" w:rsidRPr="009A5A50" w:rsidRDefault="00E44BC1" w:rsidP="0029691B">
      <w:pPr>
        <w:rPr>
          <w:sz w:val="22"/>
          <w:lang w:val="sr-Cyrl-RS"/>
        </w:rPr>
      </w:pPr>
    </w:p>
    <w:p w14:paraId="118DD288" w14:textId="77777777" w:rsidR="00927F3F" w:rsidRPr="009A5A50" w:rsidRDefault="00C608C5" w:rsidP="0029691B">
      <w:pPr>
        <w:rPr>
          <w:b/>
          <w:sz w:val="22"/>
          <w:lang w:eastAsia="sr-Latn-RS"/>
        </w:rPr>
      </w:pPr>
      <w:r w:rsidRPr="009A5A50">
        <w:rPr>
          <w:b/>
          <w:sz w:val="22"/>
          <w:lang w:val="sr-Cyrl-RS"/>
        </w:rPr>
        <w:t>И</w:t>
      </w:r>
      <w:r w:rsidR="00927F3F" w:rsidRPr="009A5A50">
        <w:rPr>
          <w:b/>
          <w:sz w:val="22"/>
        </w:rPr>
        <w:t>звор</w:t>
      </w:r>
      <w:r w:rsidRPr="009A5A50">
        <w:rPr>
          <w:b/>
          <w:sz w:val="22"/>
          <w:lang w:val="sr-Cyrl-RS"/>
        </w:rPr>
        <w:t>и</w:t>
      </w:r>
      <w:r w:rsidR="00927F3F" w:rsidRPr="009A5A50">
        <w:rPr>
          <w:b/>
          <w:sz w:val="22"/>
        </w:rPr>
        <w:t xml:space="preserve"> зрачења </w:t>
      </w:r>
      <w:r w:rsidRPr="009A5A50">
        <w:rPr>
          <w:b/>
          <w:sz w:val="22"/>
          <w:lang w:val="sr-Cyrl-RS"/>
        </w:rPr>
        <w:t xml:space="preserve">чији се параметри испитују </w:t>
      </w:r>
      <w:r w:rsidR="00927F3F" w:rsidRPr="009A5A50">
        <w:rPr>
          <w:b/>
          <w:sz w:val="22"/>
        </w:rPr>
        <w:t xml:space="preserve">за потребе контроле квалитета мера заштите од јонизујућег зрачења </w:t>
      </w:r>
    </w:p>
    <w:p w14:paraId="08D25AFD" w14:textId="77777777" w:rsidR="00A50F6A" w:rsidRPr="009A5A50" w:rsidRDefault="00A50F6A" w:rsidP="009E3459">
      <w:pPr>
        <w:rPr>
          <w:sz w:val="22"/>
          <w:lang w:val="sr-Latn-RS"/>
        </w:rPr>
      </w:pPr>
    </w:p>
    <w:p w14:paraId="08F95C81" w14:textId="77777777" w:rsidR="00D10C0E" w:rsidRPr="009A5A50" w:rsidRDefault="00D10C0E" w:rsidP="00D10C0E">
      <w:pPr>
        <w:rPr>
          <w:sz w:val="22"/>
          <w:lang w:val="sr-Cyrl-RS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15"/>
        <w:gridCol w:w="7290"/>
      </w:tblGrid>
      <w:tr w:rsidR="009A5A50" w:rsidRPr="009A5A50" w14:paraId="1CD4F405" w14:textId="77777777" w:rsidTr="009A5A5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6401" w14:textId="77777777" w:rsidR="00D10C0E" w:rsidRPr="009A5A50" w:rsidRDefault="00D10C0E" w:rsidP="00306B41">
            <w:pPr>
              <w:rPr>
                <w:b/>
                <w:sz w:val="22"/>
                <w:lang w:val="sr-Cyrl-RS"/>
              </w:rPr>
            </w:pPr>
            <w:r w:rsidRPr="009A5A50">
              <w:rPr>
                <w:b/>
                <w:sz w:val="22"/>
                <w:lang w:val="sr-Cyrl-RS"/>
              </w:rPr>
              <w:t>Област примене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B78" w14:textId="77777777" w:rsidR="00D10C0E" w:rsidRPr="009A5A50" w:rsidRDefault="00C608C5" w:rsidP="00F73A8D">
            <w:pPr>
              <w:rPr>
                <w:b/>
                <w:sz w:val="22"/>
                <w:lang w:val="en-GB"/>
              </w:rPr>
            </w:pPr>
            <w:r w:rsidRPr="009A5A50">
              <w:rPr>
                <w:b/>
                <w:sz w:val="22"/>
                <w:lang w:val="sr-Cyrl-RS"/>
              </w:rPr>
              <w:t>Предмет испитивања</w:t>
            </w:r>
          </w:p>
        </w:tc>
      </w:tr>
      <w:tr w:rsidR="009A5A50" w:rsidRPr="009A5A50" w14:paraId="6566C345" w14:textId="77777777" w:rsidTr="009A5A50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22D2C" w14:textId="14325339" w:rsidR="00D10C0E" w:rsidRPr="009A5A50" w:rsidRDefault="00D10C0E" w:rsidP="009A5A50">
            <w:pPr>
              <w:jc w:val="left"/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Рендген дијагностика</w:t>
            </w:r>
            <w:r w:rsidR="00A32818" w:rsidRPr="009A5A50">
              <w:rPr>
                <w:sz w:val="22"/>
                <w:lang w:val="sr-Cyrl-RS"/>
              </w:rPr>
              <w:t xml:space="preserve"> и интервентна радиологија</w:t>
            </w:r>
          </w:p>
          <w:p w14:paraId="58ABC427" w14:textId="77777777" w:rsidR="00D10C0E" w:rsidRPr="009A5A50" w:rsidRDefault="00D10C0E" w:rsidP="00306B41">
            <w:pPr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ab/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DD5" w14:textId="77777777" w:rsidR="00D10C0E" w:rsidRPr="009A5A50" w:rsidRDefault="00D10C0E" w:rsidP="00306B41">
            <w:pPr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Рендген апарат за снимање</w:t>
            </w:r>
          </w:p>
        </w:tc>
      </w:tr>
      <w:tr w:rsidR="009A5A50" w:rsidRPr="009A5A50" w14:paraId="60366BAB" w14:textId="77777777" w:rsidTr="009A5A50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5E27AD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EA1E" w14:textId="3A34A707" w:rsidR="00A32818" w:rsidRPr="009A5A50" w:rsidRDefault="00A32818" w:rsidP="00A32818">
            <w:pPr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Рендген апарат за просветљавање</w:t>
            </w:r>
          </w:p>
        </w:tc>
      </w:tr>
      <w:tr w:rsidR="009A5A50" w:rsidRPr="009A5A50" w14:paraId="3D46771E" w14:textId="77777777" w:rsidTr="009A5A50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CD791B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F8F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Рендген апарат за мамографију</w:t>
            </w:r>
          </w:p>
        </w:tc>
      </w:tr>
      <w:tr w:rsidR="009A5A50" w:rsidRPr="009A5A50" w14:paraId="235E179D" w14:textId="77777777" w:rsidTr="009A5A50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48F64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D2D5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Рендген апарат за компјутеризовану томографију</w:t>
            </w:r>
          </w:p>
        </w:tc>
      </w:tr>
      <w:tr w:rsidR="009A5A50" w:rsidRPr="009A5A50" w14:paraId="0DB8C873" w14:textId="77777777" w:rsidTr="009A5A50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C9A9B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0B78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Рендген апарат за остеодензитометрију</w:t>
            </w:r>
          </w:p>
        </w:tc>
      </w:tr>
      <w:tr w:rsidR="009A5A50" w:rsidRPr="009A5A50" w14:paraId="3C8AF953" w14:textId="77777777" w:rsidTr="009A5A50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EE8CB1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1C85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Рендген апарат за интраорално снимање</w:t>
            </w:r>
          </w:p>
        </w:tc>
      </w:tr>
      <w:tr w:rsidR="009A5A50" w:rsidRPr="009A5A50" w14:paraId="142CDE60" w14:textId="77777777" w:rsidTr="009A5A50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BCB48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52BD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Рендген апарат за ортопантомографска снимања</w:t>
            </w:r>
          </w:p>
        </w:tc>
      </w:tr>
      <w:tr w:rsidR="009A5A50" w:rsidRPr="009A5A50" w14:paraId="61252ACF" w14:textId="77777777" w:rsidTr="009A5A50"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C7D1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6695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Рендген апарат за компјутеризовану томографија у стоматологији (CBCT)</w:t>
            </w:r>
          </w:p>
        </w:tc>
      </w:tr>
      <w:tr w:rsidR="009A5A50" w:rsidRPr="009A5A50" w14:paraId="6CE56902" w14:textId="77777777" w:rsidTr="009A5A50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E82861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Радиотерапија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1A2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Линеарни акцелератор</w:t>
            </w:r>
          </w:p>
        </w:tc>
      </w:tr>
      <w:tr w:rsidR="009A5A50" w:rsidRPr="009A5A50" w14:paraId="177D3FD6" w14:textId="77777777" w:rsidTr="009A5A50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A64AB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C02D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Рендген апарат за компјутеризовану томографију - симулатор</w:t>
            </w:r>
          </w:p>
        </w:tc>
      </w:tr>
      <w:tr w:rsidR="009A5A50" w:rsidRPr="009A5A50" w14:paraId="7833A2A3" w14:textId="77777777" w:rsidTr="009A5A50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6C524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CC19" w14:textId="5A6FFC1D" w:rsidR="00A32818" w:rsidRPr="009A5A50" w:rsidRDefault="00A32818" w:rsidP="00A32818">
            <w:pPr>
              <w:rPr>
                <w:sz w:val="22"/>
                <w:lang w:val="sr-Cyrl-RS"/>
              </w:rPr>
            </w:pPr>
            <w:r w:rsidRPr="009A5A50">
              <w:rPr>
                <w:rFonts w:eastAsia="Times New Roman"/>
                <w:sz w:val="22"/>
                <w:lang w:val="sr-Cyrl-RS"/>
              </w:rPr>
              <w:t>Уређај са затвореним извором зрачења Co-60</w:t>
            </w:r>
          </w:p>
        </w:tc>
      </w:tr>
      <w:tr w:rsidR="009A5A50" w:rsidRPr="009A5A50" w14:paraId="1E55728E" w14:textId="77777777" w:rsidTr="009A5A50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332F6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E8FF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Киловолтажни рендген апарат за терапију</w:t>
            </w:r>
          </w:p>
        </w:tc>
      </w:tr>
      <w:tr w:rsidR="009A5A50" w:rsidRPr="009A5A50" w14:paraId="550BEDF4" w14:textId="77777777" w:rsidTr="009A5A50"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B7113" w14:textId="77777777" w:rsidR="00A32818" w:rsidRPr="009A5A50" w:rsidRDefault="00A32818" w:rsidP="00A32818">
            <w:pPr>
              <w:rPr>
                <w:sz w:val="22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F98" w14:textId="5ED1728A" w:rsidR="00A32818" w:rsidRPr="009A5A50" w:rsidRDefault="00A32818" w:rsidP="00A32818">
            <w:pPr>
              <w:rPr>
                <w:sz w:val="22"/>
                <w:lang w:val="sr-Cyrl-RS"/>
              </w:rPr>
            </w:pPr>
            <w:r w:rsidRPr="009A5A50">
              <w:rPr>
                <w:sz w:val="22"/>
                <w:lang w:val="sr-Cyrl-RS"/>
              </w:rPr>
              <w:t>Уређај за брахитерапију</w:t>
            </w:r>
          </w:p>
        </w:tc>
      </w:tr>
    </w:tbl>
    <w:p w14:paraId="4F1864FC" w14:textId="77777777" w:rsidR="00D10C0E" w:rsidRPr="009A5A50" w:rsidRDefault="00D10C0E" w:rsidP="00D10C0E">
      <w:pPr>
        <w:rPr>
          <w:sz w:val="22"/>
          <w:lang w:val="sr-Cyrl-RS"/>
        </w:rPr>
      </w:pPr>
    </w:p>
    <w:p w14:paraId="75E7089C" w14:textId="77777777" w:rsidR="00D10C0E" w:rsidRPr="009A5A50" w:rsidRDefault="00D10C0E" w:rsidP="009E3459">
      <w:pPr>
        <w:rPr>
          <w:sz w:val="22"/>
          <w:lang w:val="sr-Latn-RS"/>
        </w:rPr>
      </w:pPr>
    </w:p>
    <w:p w14:paraId="3B424C8C" w14:textId="765F3D57" w:rsidR="00C25D7D" w:rsidRPr="009A5A50" w:rsidRDefault="00C25D7D" w:rsidP="0085009F">
      <w:pPr>
        <w:jc w:val="left"/>
        <w:rPr>
          <w:sz w:val="22"/>
          <w:lang w:val="sr-Latn-RS"/>
        </w:rPr>
      </w:pPr>
    </w:p>
    <w:p w14:paraId="10BDF464" w14:textId="77777777" w:rsidR="002B7FC5" w:rsidRPr="009A5A50" w:rsidRDefault="002B7FC5">
      <w:pPr>
        <w:jc w:val="left"/>
        <w:rPr>
          <w:b/>
          <w:sz w:val="22"/>
          <w:lang w:val="sr-Cyrl-RS"/>
        </w:rPr>
      </w:pPr>
      <w:bookmarkStart w:id="21" w:name="str_7"/>
      <w:bookmarkEnd w:id="21"/>
      <w:r w:rsidRPr="009A5A50">
        <w:rPr>
          <w:b/>
          <w:sz w:val="22"/>
          <w:lang w:val="sr-Cyrl-RS"/>
        </w:rPr>
        <w:br w:type="page"/>
      </w:r>
    </w:p>
    <w:p w14:paraId="0158E6FD" w14:textId="77777777" w:rsidR="00444B78" w:rsidRPr="009A5A50" w:rsidRDefault="00444B78" w:rsidP="0085009F">
      <w:pPr>
        <w:rPr>
          <w:b/>
          <w:sz w:val="22"/>
          <w:lang w:val="sr-Cyrl-RS"/>
        </w:rPr>
      </w:pPr>
    </w:p>
    <w:p w14:paraId="27476965" w14:textId="4EA450D6" w:rsidR="0085009F" w:rsidRPr="009A5A50" w:rsidRDefault="0085009F" w:rsidP="0085009F">
      <w:pPr>
        <w:rPr>
          <w:b/>
          <w:sz w:val="22"/>
          <w:lang w:val="sr-Cyrl-RS"/>
        </w:rPr>
      </w:pPr>
      <w:r w:rsidRPr="009A5A50">
        <w:rPr>
          <w:b/>
          <w:sz w:val="22"/>
          <w:lang w:val="sr-Cyrl-RS"/>
        </w:rPr>
        <w:t xml:space="preserve">ПРИЛОГ 5. </w:t>
      </w:r>
    </w:p>
    <w:p w14:paraId="79A3020F" w14:textId="77777777" w:rsidR="00660C4F" w:rsidRPr="009A5A50" w:rsidRDefault="00660C4F" w:rsidP="00A91EE0">
      <w:pPr>
        <w:rPr>
          <w:b/>
          <w:sz w:val="22"/>
          <w:lang w:eastAsia="sr-Latn-RS"/>
        </w:rPr>
      </w:pPr>
    </w:p>
    <w:p w14:paraId="7D92E664" w14:textId="77777777" w:rsidR="00660C4F" w:rsidRPr="009A5A50" w:rsidRDefault="00660C4F" w:rsidP="00A91EE0">
      <w:pPr>
        <w:rPr>
          <w:b/>
          <w:sz w:val="22"/>
          <w:lang w:val="sr-Cyrl-RS" w:eastAsia="sr-Latn-RS"/>
        </w:rPr>
      </w:pPr>
      <w:r w:rsidRPr="009A5A50">
        <w:rPr>
          <w:b/>
          <w:sz w:val="22"/>
          <w:lang w:val="sr-Cyrl-RS" w:eastAsia="sr-Latn-RS"/>
        </w:rPr>
        <w:t>Садржај евиденције о извршеним пословима из области заштите од јонизујућег зрачења</w:t>
      </w:r>
    </w:p>
    <w:p w14:paraId="23DB7C0C" w14:textId="77777777" w:rsidR="007767B0" w:rsidRPr="009A5A50" w:rsidRDefault="007767B0" w:rsidP="007767B0">
      <w:pPr>
        <w:rPr>
          <w:sz w:val="22"/>
          <w:lang w:eastAsia="sr-Latn-RS"/>
        </w:rPr>
      </w:pPr>
    </w:p>
    <w:p w14:paraId="53EF81BA" w14:textId="2B841D65" w:rsidR="007767B0" w:rsidRPr="009A5A50" w:rsidRDefault="007767B0" w:rsidP="007767B0">
      <w:pPr>
        <w:rPr>
          <w:sz w:val="22"/>
          <w:lang w:eastAsia="sr-Latn-RS"/>
        </w:rPr>
      </w:pPr>
      <w:r w:rsidRPr="009A5A50">
        <w:rPr>
          <w:sz w:val="22"/>
          <w:lang w:val="en-US" w:eastAsia="sr-Latn-RS"/>
        </w:rPr>
        <w:t>I</w:t>
      </w:r>
      <w:r w:rsidRPr="009A5A50">
        <w:rPr>
          <w:sz w:val="22"/>
          <w:lang w:eastAsia="sr-Latn-RS"/>
        </w:rPr>
        <w:t xml:space="preserve">. Општи подаци о извршеним пословима, и то: </w:t>
      </w:r>
    </w:p>
    <w:p w14:paraId="40D67064" w14:textId="7D96658B" w:rsidR="007767B0" w:rsidRPr="009A5A50" w:rsidRDefault="001E72BA" w:rsidP="00194398">
      <w:pPr>
        <w:pStyle w:val="ListParagraph"/>
        <w:numPr>
          <w:ilvl w:val="0"/>
          <w:numId w:val="32"/>
        </w:numPr>
        <w:rPr>
          <w:rFonts w:ascii="Times New Roman" w:hAnsi="Times New Roman"/>
          <w:sz w:val="22"/>
          <w:lang w:eastAsia="sr-Latn-RS"/>
        </w:rPr>
      </w:pPr>
      <w:r>
        <w:rPr>
          <w:rFonts w:ascii="Times New Roman" w:hAnsi="Times New Roman"/>
          <w:sz w:val="22"/>
          <w:lang w:val="sr-Cyrl-RS" w:eastAsia="sr-Latn-RS"/>
        </w:rPr>
        <w:t>н</w:t>
      </w:r>
      <w:r w:rsidR="007767B0" w:rsidRPr="009A5A50">
        <w:rPr>
          <w:rFonts w:ascii="Times New Roman" w:hAnsi="Times New Roman"/>
          <w:sz w:val="22"/>
          <w:lang w:eastAsia="sr-Latn-RS"/>
        </w:rPr>
        <w:t>азив правног лица/предузетника код кога је обављен посао</w:t>
      </w:r>
    </w:p>
    <w:p w14:paraId="7DA29680" w14:textId="3C04969C" w:rsidR="007767B0" w:rsidRPr="009A5A50" w:rsidRDefault="007767B0" w:rsidP="00194398">
      <w:pPr>
        <w:pStyle w:val="ListParagraph"/>
        <w:numPr>
          <w:ilvl w:val="0"/>
          <w:numId w:val="32"/>
        </w:numPr>
        <w:rPr>
          <w:rFonts w:ascii="Times New Roman" w:hAnsi="Times New Roman"/>
          <w:sz w:val="22"/>
          <w:lang w:eastAsia="sr-Latn-RS"/>
        </w:rPr>
      </w:pPr>
      <w:r w:rsidRPr="009A5A50">
        <w:rPr>
          <w:rFonts w:ascii="Times New Roman" w:hAnsi="Times New Roman"/>
          <w:sz w:val="22"/>
          <w:lang w:eastAsia="sr-Latn-RS"/>
        </w:rPr>
        <w:t>ПИБ</w:t>
      </w:r>
    </w:p>
    <w:p w14:paraId="61749519" w14:textId="0DC2931D" w:rsidR="007767B0" w:rsidRPr="009A5A50" w:rsidRDefault="001E72BA" w:rsidP="00194398">
      <w:pPr>
        <w:pStyle w:val="ListParagraph"/>
        <w:numPr>
          <w:ilvl w:val="0"/>
          <w:numId w:val="32"/>
        </w:numPr>
        <w:rPr>
          <w:rFonts w:ascii="Times New Roman" w:hAnsi="Times New Roman"/>
          <w:sz w:val="22"/>
          <w:lang w:eastAsia="sr-Latn-RS"/>
        </w:rPr>
      </w:pPr>
      <w:r>
        <w:rPr>
          <w:rFonts w:ascii="Times New Roman" w:hAnsi="Times New Roman"/>
          <w:sz w:val="22"/>
          <w:lang w:val="sr-Cyrl-RS" w:eastAsia="sr-Latn-RS"/>
        </w:rPr>
        <w:t>а</w:t>
      </w:r>
      <w:r w:rsidR="007767B0" w:rsidRPr="009A5A50">
        <w:rPr>
          <w:rFonts w:ascii="Times New Roman" w:hAnsi="Times New Roman"/>
          <w:sz w:val="22"/>
          <w:lang w:eastAsia="sr-Latn-RS"/>
        </w:rPr>
        <w:t>дреса правног лица/предузетника</w:t>
      </w:r>
    </w:p>
    <w:p w14:paraId="5088CFCD" w14:textId="7C927EB2" w:rsidR="007767B0" w:rsidRPr="009A5A50" w:rsidRDefault="001E72BA" w:rsidP="00194398">
      <w:pPr>
        <w:pStyle w:val="ListParagraph"/>
        <w:numPr>
          <w:ilvl w:val="0"/>
          <w:numId w:val="32"/>
        </w:numPr>
        <w:rPr>
          <w:rFonts w:ascii="Times New Roman" w:hAnsi="Times New Roman"/>
          <w:sz w:val="22"/>
          <w:lang w:eastAsia="sr-Latn-RS"/>
        </w:rPr>
      </w:pPr>
      <w:r>
        <w:rPr>
          <w:rFonts w:ascii="Times New Roman" w:hAnsi="Times New Roman"/>
          <w:sz w:val="22"/>
          <w:lang w:val="sr-Cyrl-RS" w:eastAsia="sr-Latn-RS"/>
        </w:rPr>
        <w:t>н</w:t>
      </w:r>
      <w:r w:rsidR="007767B0" w:rsidRPr="009A5A50">
        <w:rPr>
          <w:rFonts w:ascii="Times New Roman" w:hAnsi="Times New Roman"/>
          <w:sz w:val="22"/>
          <w:lang w:eastAsia="sr-Latn-RS"/>
        </w:rPr>
        <w:t>азив делатности</w:t>
      </w:r>
    </w:p>
    <w:p w14:paraId="2B98BEA5" w14:textId="1B137797" w:rsidR="007767B0" w:rsidRPr="009A5A50" w:rsidRDefault="001E72BA" w:rsidP="00194398">
      <w:pPr>
        <w:pStyle w:val="ListParagraph"/>
        <w:numPr>
          <w:ilvl w:val="0"/>
          <w:numId w:val="32"/>
        </w:numPr>
        <w:rPr>
          <w:rFonts w:ascii="Times New Roman" w:hAnsi="Times New Roman"/>
          <w:sz w:val="22"/>
          <w:lang w:eastAsia="sr-Latn-RS"/>
        </w:rPr>
      </w:pPr>
      <w:r>
        <w:rPr>
          <w:rFonts w:ascii="Times New Roman" w:hAnsi="Times New Roman"/>
          <w:sz w:val="22"/>
          <w:lang w:val="sr-Cyrl-RS" w:eastAsia="sr-Latn-RS"/>
        </w:rPr>
        <w:t>в</w:t>
      </w:r>
      <w:r w:rsidR="007767B0" w:rsidRPr="009A5A50">
        <w:rPr>
          <w:rFonts w:ascii="Times New Roman" w:hAnsi="Times New Roman"/>
          <w:sz w:val="22"/>
          <w:lang w:eastAsia="sr-Latn-RS"/>
        </w:rPr>
        <w:t>рста посла</w:t>
      </w:r>
    </w:p>
    <w:p w14:paraId="1DD68B3F" w14:textId="54DF9852" w:rsidR="007767B0" w:rsidRPr="009A5A50" w:rsidRDefault="001E72BA" w:rsidP="00194398">
      <w:pPr>
        <w:pStyle w:val="ListParagraph"/>
        <w:numPr>
          <w:ilvl w:val="0"/>
          <w:numId w:val="32"/>
        </w:numPr>
        <w:rPr>
          <w:rFonts w:ascii="Times New Roman" w:hAnsi="Times New Roman"/>
          <w:sz w:val="22"/>
          <w:lang w:eastAsia="sr-Latn-RS"/>
        </w:rPr>
      </w:pPr>
      <w:r>
        <w:rPr>
          <w:rFonts w:ascii="Times New Roman" w:hAnsi="Times New Roman"/>
          <w:sz w:val="22"/>
          <w:lang w:val="sr-Cyrl-RS" w:eastAsia="sr-Latn-RS"/>
        </w:rPr>
        <w:t>б</w:t>
      </w:r>
      <w:r w:rsidR="007767B0" w:rsidRPr="009A5A50">
        <w:rPr>
          <w:rFonts w:ascii="Times New Roman" w:hAnsi="Times New Roman"/>
          <w:sz w:val="22"/>
          <w:lang w:eastAsia="sr-Latn-RS"/>
        </w:rPr>
        <w:t>рој извршених послова</w:t>
      </w:r>
    </w:p>
    <w:p w14:paraId="246E7A3C" w14:textId="20E37209" w:rsidR="007767B0" w:rsidRPr="009A5A50" w:rsidRDefault="001E72BA" w:rsidP="00194398">
      <w:pPr>
        <w:pStyle w:val="ListParagraph"/>
        <w:numPr>
          <w:ilvl w:val="0"/>
          <w:numId w:val="32"/>
        </w:numPr>
        <w:rPr>
          <w:rFonts w:ascii="Times New Roman" w:hAnsi="Times New Roman"/>
          <w:sz w:val="22"/>
          <w:lang w:eastAsia="sr-Latn-RS"/>
        </w:rPr>
      </w:pPr>
      <w:r>
        <w:rPr>
          <w:rFonts w:ascii="Times New Roman" w:hAnsi="Times New Roman"/>
          <w:sz w:val="22"/>
          <w:lang w:val="sr-Cyrl-RS" w:eastAsia="sr-Latn-RS"/>
        </w:rPr>
        <w:t>н</w:t>
      </w:r>
      <w:r w:rsidR="007767B0" w:rsidRPr="009A5A50">
        <w:rPr>
          <w:rFonts w:ascii="Times New Roman" w:hAnsi="Times New Roman"/>
          <w:sz w:val="22"/>
          <w:lang w:eastAsia="sr-Latn-RS"/>
        </w:rPr>
        <w:t>апомена</w:t>
      </w:r>
    </w:p>
    <w:p w14:paraId="3E6A4BC3" w14:textId="77777777" w:rsidR="007767B0" w:rsidRPr="009A5A50" w:rsidRDefault="007767B0" w:rsidP="007767B0">
      <w:pPr>
        <w:rPr>
          <w:sz w:val="22"/>
          <w:lang w:eastAsia="sr-Latn-RS"/>
        </w:rPr>
      </w:pPr>
    </w:p>
    <w:p w14:paraId="244A615B" w14:textId="2A344115" w:rsidR="007767B0" w:rsidRPr="009A5A50" w:rsidRDefault="007767B0" w:rsidP="007767B0">
      <w:pPr>
        <w:rPr>
          <w:sz w:val="22"/>
          <w:lang w:eastAsia="sr-Latn-RS"/>
        </w:rPr>
      </w:pPr>
      <w:r w:rsidRPr="009A5A50">
        <w:rPr>
          <w:sz w:val="22"/>
          <w:lang w:val="en-US" w:eastAsia="sr-Latn-RS"/>
        </w:rPr>
        <w:t>II</w:t>
      </w:r>
      <w:r w:rsidRPr="009A5A50">
        <w:rPr>
          <w:sz w:val="22"/>
          <w:lang w:eastAsia="sr-Latn-RS"/>
        </w:rPr>
        <w:t xml:space="preserve">. Подаци према врсти посла </w:t>
      </w:r>
    </w:p>
    <w:p w14:paraId="42794DE9" w14:textId="629ECE96" w:rsidR="00660C4F" w:rsidRPr="009A5A50" w:rsidRDefault="004B1E0B" w:rsidP="00194398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  <w:lang w:val="sr-Cyrl-RS" w:eastAsia="sr-Latn-RS"/>
        </w:rPr>
      </w:pPr>
      <w:r w:rsidRPr="009A5A50">
        <w:rPr>
          <w:rFonts w:ascii="Times New Roman" w:hAnsi="Times New Roman"/>
          <w:sz w:val="22"/>
          <w:lang w:val="sr-Cyrl-RS" w:eastAsia="sr-Latn-RS"/>
        </w:rPr>
        <w:t>Мониторинг радиоактивности или поједина испитивања у оквиру мониторинга</w:t>
      </w:r>
      <w:r w:rsidR="00E91232" w:rsidRPr="009A5A50">
        <w:rPr>
          <w:rFonts w:ascii="Times New Roman" w:hAnsi="Times New Roman"/>
          <w:sz w:val="22"/>
          <w:lang w:eastAsia="sr-Latn-RS"/>
        </w:rPr>
        <w:t xml:space="preserve"> </w:t>
      </w:r>
      <w:r w:rsidR="00E91232" w:rsidRPr="009A5A50">
        <w:rPr>
          <w:rFonts w:ascii="Times New Roman" w:hAnsi="Times New Roman"/>
          <w:sz w:val="22"/>
          <w:lang w:val="sr-Cyrl-RS" w:eastAsia="sr-Latn-RS"/>
        </w:rPr>
        <w:t xml:space="preserve">и </w:t>
      </w:r>
      <w:r w:rsidR="00E91232" w:rsidRPr="009A5A50">
        <w:rPr>
          <w:rFonts w:ascii="Times New Roman" w:hAnsi="Times New Roman"/>
          <w:sz w:val="22"/>
        </w:rPr>
        <w:t>мерење ради процене нивоа излагања јонизујућем зрачењу других појединаца и становништва</w:t>
      </w:r>
      <w:r w:rsidR="00E91232" w:rsidRPr="009A5A50">
        <w:rPr>
          <w:rFonts w:ascii="Times New Roman" w:hAnsi="Times New Roman"/>
          <w:sz w:val="22"/>
          <w:lang w:val="sr-Cyrl-RS"/>
        </w:rPr>
        <w:t>:</w:t>
      </w:r>
    </w:p>
    <w:p w14:paraId="458B2581" w14:textId="77777777" w:rsidR="004B1E0B" w:rsidRPr="009A5A50" w:rsidRDefault="004B1E0B" w:rsidP="00194398">
      <w:pPr>
        <w:numPr>
          <w:ilvl w:val="0"/>
          <w:numId w:val="31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>коришћене методе и податке о сакупљању узорака;</w:t>
      </w:r>
    </w:p>
    <w:p w14:paraId="062A8C99" w14:textId="77777777" w:rsidR="004B1E0B" w:rsidRPr="009A5A50" w:rsidRDefault="004B1E0B" w:rsidP="00194398">
      <w:pPr>
        <w:numPr>
          <w:ilvl w:val="0"/>
          <w:numId w:val="31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>коришћене методе и податке о припреми узорака;</w:t>
      </w:r>
    </w:p>
    <w:p w14:paraId="29608F0B" w14:textId="77777777" w:rsidR="004B1E0B" w:rsidRPr="009A5A50" w:rsidRDefault="004B1E0B" w:rsidP="00194398">
      <w:pPr>
        <w:numPr>
          <w:ilvl w:val="0"/>
          <w:numId w:val="31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>коришћене методе мерења (време мерења узорка, геометрија мерења узорка и др.);</w:t>
      </w:r>
    </w:p>
    <w:p w14:paraId="785C5B14" w14:textId="77777777" w:rsidR="004B1E0B" w:rsidRPr="009A5A50" w:rsidRDefault="004B1E0B" w:rsidP="00194398">
      <w:pPr>
        <w:numPr>
          <w:ilvl w:val="0"/>
          <w:numId w:val="31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>географске координате места узорковања или мерења у случају мерења нивоа спољашњег зрачења;</w:t>
      </w:r>
    </w:p>
    <w:p w14:paraId="0A1F166A" w14:textId="77777777" w:rsidR="004B1E0B" w:rsidRPr="009A5A50" w:rsidRDefault="004B1E0B" w:rsidP="00194398">
      <w:pPr>
        <w:numPr>
          <w:ilvl w:val="0"/>
          <w:numId w:val="31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>резултате мерења са мерним несигурностима;</w:t>
      </w:r>
    </w:p>
    <w:p w14:paraId="65AB95A1" w14:textId="77777777" w:rsidR="004B1E0B" w:rsidRPr="009A5A50" w:rsidRDefault="004B1E0B" w:rsidP="00194398">
      <w:pPr>
        <w:numPr>
          <w:ilvl w:val="0"/>
          <w:numId w:val="31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процењена ефективна доза за становништво</w:t>
      </w:r>
    </w:p>
    <w:p w14:paraId="7CC571FE" w14:textId="77777777" w:rsidR="00CA7679" w:rsidRPr="009A5A50" w:rsidRDefault="00CA7679" w:rsidP="00CA7679">
      <w:pPr>
        <w:rPr>
          <w:sz w:val="22"/>
          <w:lang w:eastAsia="sr-Latn-RS"/>
        </w:rPr>
      </w:pPr>
    </w:p>
    <w:p w14:paraId="3DB3117D" w14:textId="77777777" w:rsidR="00CA7679" w:rsidRPr="009A5A50" w:rsidRDefault="00CA7679" w:rsidP="00194398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  <w:lang w:val="sr-Cyrl-RS" w:eastAsia="sr-Latn-RS"/>
        </w:rPr>
      </w:pPr>
      <w:r w:rsidRPr="009A5A50">
        <w:rPr>
          <w:rFonts w:ascii="Times New Roman" w:hAnsi="Times New Roman"/>
          <w:sz w:val="22"/>
          <w:lang w:val="sr-Cyrl-RS" w:eastAsia="sr-Latn-RS"/>
        </w:rPr>
        <w:t>мерење ради процене нивоа излагања јонизујућем зрачењу изложених радника:</w:t>
      </w:r>
    </w:p>
    <w:p w14:paraId="19B2B7C3" w14:textId="77777777" w:rsidR="00CA7679" w:rsidRPr="001E72BA" w:rsidRDefault="00CA7679" w:rsidP="001E72BA">
      <w:pPr>
        <w:numPr>
          <w:ilvl w:val="0"/>
          <w:numId w:val="45"/>
        </w:numPr>
        <w:rPr>
          <w:rFonts w:eastAsia="Times New Roman"/>
          <w:sz w:val="22"/>
        </w:rPr>
      </w:pPr>
      <w:r w:rsidRPr="001E72BA">
        <w:rPr>
          <w:rFonts w:eastAsia="Times New Roman"/>
          <w:sz w:val="22"/>
        </w:rPr>
        <w:t>име и презиме изложеног радника</w:t>
      </w:r>
    </w:p>
    <w:p w14:paraId="78407506" w14:textId="77777777" w:rsidR="00CA7679" w:rsidRPr="001E72BA" w:rsidRDefault="00CA7679" w:rsidP="001E72BA">
      <w:pPr>
        <w:numPr>
          <w:ilvl w:val="0"/>
          <w:numId w:val="45"/>
        </w:numPr>
        <w:rPr>
          <w:rFonts w:eastAsia="Times New Roman"/>
          <w:sz w:val="22"/>
        </w:rPr>
      </w:pPr>
      <w:r w:rsidRPr="001E72BA">
        <w:rPr>
          <w:rFonts w:eastAsia="Times New Roman"/>
          <w:sz w:val="22"/>
        </w:rPr>
        <w:t>ЈМБГ</w:t>
      </w:r>
    </w:p>
    <w:p w14:paraId="5BD6686E" w14:textId="509A7A7E" w:rsidR="00CA7679" w:rsidRPr="001E72BA" w:rsidRDefault="001E72BA" w:rsidP="001E72BA">
      <w:pPr>
        <w:numPr>
          <w:ilvl w:val="0"/>
          <w:numId w:val="45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п</w:t>
      </w:r>
      <w:r w:rsidR="00CA7679" w:rsidRPr="001E72BA">
        <w:rPr>
          <w:rFonts w:eastAsia="Times New Roman"/>
          <w:sz w:val="22"/>
        </w:rPr>
        <w:t>ол</w:t>
      </w:r>
    </w:p>
    <w:p w14:paraId="4B712A8A" w14:textId="515A0897" w:rsidR="00CA7679" w:rsidRPr="001E72BA" w:rsidRDefault="001E72BA" w:rsidP="001E72BA">
      <w:pPr>
        <w:numPr>
          <w:ilvl w:val="0"/>
          <w:numId w:val="45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д</w:t>
      </w:r>
      <w:r w:rsidR="00CA7679" w:rsidRPr="001E72BA">
        <w:rPr>
          <w:rFonts w:eastAsia="Times New Roman"/>
          <w:sz w:val="22"/>
        </w:rPr>
        <w:t>атум рођења</w:t>
      </w:r>
    </w:p>
    <w:p w14:paraId="4F79BD29" w14:textId="06087A60" w:rsidR="00CA7679" w:rsidRPr="001E72BA" w:rsidRDefault="001E72BA" w:rsidP="001E72BA">
      <w:pPr>
        <w:numPr>
          <w:ilvl w:val="0"/>
          <w:numId w:val="45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с</w:t>
      </w:r>
      <w:r w:rsidR="00CA7679" w:rsidRPr="001E72BA">
        <w:rPr>
          <w:rFonts w:eastAsia="Times New Roman"/>
          <w:sz w:val="22"/>
        </w:rPr>
        <w:t>тручна спрема</w:t>
      </w:r>
    </w:p>
    <w:p w14:paraId="0C5A9D3F" w14:textId="0E4B6F79" w:rsidR="00CA7679" w:rsidRPr="001E72BA" w:rsidRDefault="001E72BA" w:rsidP="001E72BA">
      <w:pPr>
        <w:numPr>
          <w:ilvl w:val="0"/>
          <w:numId w:val="45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р</w:t>
      </w:r>
      <w:r w:rsidR="00CA7679" w:rsidRPr="001E72BA">
        <w:rPr>
          <w:rFonts w:eastAsia="Times New Roman"/>
          <w:sz w:val="22"/>
        </w:rPr>
        <w:t>адно место</w:t>
      </w:r>
    </w:p>
    <w:p w14:paraId="293585E3" w14:textId="7F002A14" w:rsidR="00CA7679" w:rsidRPr="001E72BA" w:rsidRDefault="001E72BA" w:rsidP="001E72BA">
      <w:pPr>
        <w:numPr>
          <w:ilvl w:val="0"/>
          <w:numId w:val="45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к</w:t>
      </w:r>
      <w:r w:rsidR="00CA7679" w:rsidRPr="001E72BA">
        <w:rPr>
          <w:rFonts w:eastAsia="Times New Roman"/>
          <w:sz w:val="22"/>
        </w:rPr>
        <w:t>атегорија (А или Б)</w:t>
      </w:r>
    </w:p>
    <w:p w14:paraId="0652B727" w14:textId="5DFF476C" w:rsidR="00CA7679" w:rsidRPr="001E72BA" w:rsidRDefault="00783D75" w:rsidP="001E72BA">
      <w:pPr>
        <w:numPr>
          <w:ilvl w:val="0"/>
          <w:numId w:val="45"/>
        </w:numPr>
        <w:rPr>
          <w:rFonts w:eastAsia="Times New Roman"/>
          <w:sz w:val="22"/>
        </w:rPr>
      </w:pPr>
      <w:r w:rsidRPr="001E72BA">
        <w:rPr>
          <w:rFonts w:eastAsia="Times New Roman"/>
          <w:sz w:val="22"/>
        </w:rPr>
        <w:t>процењен</w:t>
      </w:r>
      <w:r w:rsidR="009E672F" w:rsidRPr="001E72BA">
        <w:rPr>
          <w:rFonts w:eastAsia="Times New Roman"/>
          <w:sz w:val="22"/>
        </w:rPr>
        <w:t>а</w:t>
      </w:r>
      <w:r w:rsidRPr="001E72BA">
        <w:rPr>
          <w:rFonts w:eastAsia="Times New Roman"/>
          <w:sz w:val="22"/>
        </w:rPr>
        <w:t xml:space="preserve"> ефективн</w:t>
      </w:r>
      <w:r w:rsidR="009E672F" w:rsidRPr="001E72BA">
        <w:rPr>
          <w:rFonts w:eastAsia="Times New Roman"/>
          <w:sz w:val="22"/>
        </w:rPr>
        <w:t>а</w:t>
      </w:r>
      <w:r w:rsidRPr="001E72BA">
        <w:rPr>
          <w:rFonts w:eastAsia="Times New Roman"/>
          <w:sz w:val="22"/>
        </w:rPr>
        <w:t xml:space="preserve"> доз</w:t>
      </w:r>
      <w:r w:rsidR="009E672F" w:rsidRPr="001E72BA">
        <w:rPr>
          <w:rFonts w:eastAsia="Times New Roman"/>
          <w:sz w:val="22"/>
        </w:rPr>
        <w:t>а</w:t>
      </w:r>
    </w:p>
    <w:p w14:paraId="4E8EAEE7" w14:textId="445B3927" w:rsidR="00783D75" w:rsidRPr="001E72BA" w:rsidRDefault="001E72BA" w:rsidP="001E72BA">
      <w:pPr>
        <w:numPr>
          <w:ilvl w:val="0"/>
          <w:numId w:val="45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е</w:t>
      </w:r>
      <w:r w:rsidR="00CA7679" w:rsidRPr="001E72BA">
        <w:rPr>
          <w:rFonts w:eastAsia="Times New Roman"/>
          <w:sz w:val="22"/>
        </w:rPr>
        <w:t>квивалент</w:t>
      </w:r>
      <w:r w:rsidR="0039131C" w:rsidRPr="001E72BA">
        <w:rPr>
          <w:rFonts w:eastAsia="Times New Roman"/>
          <w:sz w:val="22"/>
        </w:rPr>
        <w:t xml:space="preserve"> дозе</w:t>
      </w:r>
      <w:r w:rsidR="00CA7679" w:rsidRPr="001E72BA">
        <w:rPr>
          <w:rFonts w:eastAsia="Times New Roman"/>
          <w:sz w:val="22"/>
        </w:rPr>
        <w:t xml:space="preserve"> за о</w:t>
      </w:r>
      <w:r w:rsidR="00783D75" w:rsidRPr="001E72BA">
        <w:rPr>
          <w:rFonts w:eastAsia="Times New Roman"/>
          <w:sz w:val="22"/>
        </w:rPr>
        <w:t>ч</w:t>
      </w:r>
      <w:r w:rsidR="00CA7679" w:rsidRPr="001E72BA">
        <w:rPr>
          <w:rFonts w:eastAsia="Times New Roman"/>
          <w:sz w:val="22"/>
        </w:rPr>
        <w:t>но сочиво</w:t>
      </w:r>
    </w:p>
    <w:p w14:paraId="2E4913FB" w14:textId="7AAC589E" w:rsidR="00CA7679" w:rsidRPr="001E72BA" w:rsidRDefault="001E72BA" w:rsidP="001E72BA">
      <w:pPr>
        <w:numPr>
          <w:ilvl w:val="0"/>
          <w:numId w:val="45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е</w:t>
      </w:r>
      <w:r w:rsidR="00783D75" w:rsidRPr="001E72BA">
        <w:rPr>
          <w:rFonts w:eastAsia="Times New Roman"/>
          <w:sz w:val="22"/>
        </w:rPr>
        <w:t>квивалент</w:t>
      </w:r>
      <w:r w:rsidR="0039131C" w:rsidRPr="001E72BA">
        <w:rPr>
          <w:rFonts w:eastAsia="Times New Roman"/>
          <w:sz w:val="22"/>
        </w:rPr>
        <w:t xml:space="preserve"> дозе</w:t>
      </w:r>
      <w:r w:rsidR="00783D75" w:rsidRPr="001E72BA">
        <w:rPr>
          <w:rFonts w:eastAsia="Times New Roman"/>
          <w:sz w:val="22"/>
        </w:rPr>
        <w:t xml:space="preserve"> за </w:t>
      </w:r>
      <w:r w:rsidR="00CA7679" w:rsidRPr="001E72BA">
        <w:rPr>
          <w:rFonts w:eastAsia="Times New Roman"/>
          <w:sz w:val="22"/>
        </w:rPr>
        <w:t>кожу</w:t>
      </w:r>
    </w:p>
    <w:p w14:paraId="44906298" w14:textId="40D0A23B" w:rsidR="00CA7679" w:rsidRPr="001E72BA" w:rsidRDefault="001E72BA" w:rsidP="001E72BA">
      <w:pPr>
        <w:numPr>
          <w:ilvl w:val="0"/>
          <w:numId w:val="45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е</w:t>
      </w:r>
      <w:r w:rsidR="00CA7679" w:rsidRPr="001E72BA">
        <w:rPr>
          <w:rFonts w:eastAsia="Times New Roman"/>
          <w:sz w:val="22"/>
        </w:rPr>
        <w:t>квивалент</w:t>
      </w:r>
      <w:r w:rsidR="0039131C" w:rsidRPr="001E72BA">
        <w:rPr>
          <w:rFonts w:eastAsia="Times New Roman"/>
          <w:sz w:val="22"/>
        </w:rPr>
        <w:t xml:space="preserve"> дозе</w:t>
      </w:r>
      <w:r w:rsidR="00CA7679" w:rsidRPr="001E72BA">
        <w:rPr>
          <w:rFonts w:eastAsia="Times New Roman"/>
          <w:sz w:val="22"/>
        </w:rPr>
        <w:t xml:space="preserve"> за екстремитете</w:t>
      </w:r>
    </w:p>
    <w:p w14:paraId="722335F6" w14:textId="1EEC7C97" w:rsidR="00CA7679" w:rsidRPr="001E72BA" w:rsidRDefault="001E72BA" w:rsidP="001E72BA">
      <w:pPr>
        <w:numPr>
          <w:ilvl w:val="0"/>
          <w:numId w:val="45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п</w:t>
      </w:r>
      <w:r w:rsidR="00CA7679" w:rsidRPr="001E72BA">
        <w:rPr>
          <w:rFonts w:eastAsia="Times New Roman"/>
          <w:sz w:val="22"/>
        </w:rPr>
        <w:t>роцењена ефективна доза у случају ванредног догађаја</w:t>
      </w:r>
    </w:p>
    <w:p w14:paraId="4BDA08EA" w14:textId="77777777" w:rsidR="00CA7679" w:rsidRPr="009A5A50" w:rsidRDefault="00CA7679" w:rsidP="00CA7679">
      <w:pPr>
        <w:rPr>
          <w:sz w:val="22"/>
          <w:lang w:val="sr-Cyrl-RS"/>
        </w:rPr>
      </w:pPr>
    </w:p>
    <w:p w14:paraId="72F4A99C" w14:textId="77777777" w:rsidR="00095201" w:rsidRPr="009A5A50" w:rsidRDefault="00095201" w:rsidP="00194398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  <w:lang w:val="sr-Cyrl-RS" w:eastAsia="sr-Latn-RS"/>
        </w:rPr>
      </w:pPr>
      <w:r w:rsidRPr="009A5A50">
        <w:rPr>
          <w:rFonts w:ascii="Times New Roman" w:hAnsi="Times New Roman"/>
          <w:sz w:val="22"/>
          <w:lang w:val="sr-Cyrl-RS" w:eastAsia="sr-Latn-RS"/>
        </w:rPr>
        <w:t>Деконтаминација радне и животне средине</w:t>
      </w:r>
    </w:p>
    <w:p w14:paraId="579FF94C" w14:textId="71746772" w:rsidR="005C586F" w:rsidRPr="009A5A50" w:rsidRDefault="001E72BA" w:rsidP="00194398">
      <w:pPr>
        <w:numPr>
          <w:ilvl w:val="0"/>
          <w:numId w:val="37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л</w:t>
      </w:r>
      <w:r w:rsidR="005C586F" w:rsidRPr="009A5A50">
        <w:rPr>
          <w:rFonts w:eastAsia="Times New Roman"/>
          <w:sz w:val="22"/>
          <w:lang w:val="sr-Cyrl-RS"/>
        </w:rPr>
        <w:t>окација на којој је вршена деконтаминација</w:t>
      </w:r>
    </w:p>
    <w:p w14:paraId="2EAAA8A3" w14:textId="19B18244" w:rsidR="005C586F" w:rsidRPr="009A5A50" w:rsidRDefault="001E72BA" w:rsidP="00194398">
      <w:pPr>
        <w:numPr>
          <w:ilvl w:val="0"/>
          <w:numId w:val="37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д</w:t>
      </w:r>
      <w:r w:rsidR="005C586F" w:rsidRPr="009A5A50">
        <w:rPr>
          <w:rFonts w:eastAsia="Times New Roman"/>
          <w:sz w:val="22"/>
          <w:lang w:val="sr-Cyrl-RS"/>
        </w:rPr>
        <w:t>атум вршења деконтаминације</w:t>
      </w:r>
    </w:p>
    <w:p w14:paraId="2F1BB77D" w14:textId="49DF3C4D" w:rsidR="00095201" w:rsidRPr="009A5A50" w:rsidRDefault="001E72BA" w:rsidP="00194398">
      <w:pPr>
        <w:numPr>
          <w:ilvl w:val="0"/>
          <w:numId w:val="37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р</w:t>
      </w:r>
      <w:r w:rsidR="00095201" w:rsidRPr="009A5A50">
        <w:rPr>
          <w:rFonts w:eastAsia="Times New Roman"/>
          <w:sz w:val="22"/>
        </w:rPr>
        <w:t>адионуклиди</w:t>
      </w:r>
    </w:p>
    <w:p w14:paraId="555B0CF4" w14:textId="14192866" w:rsidR="00095201" w:rsidRPr="009A5A50" w:rsidRDefault="001E72BA" w:rsidP="00194398">
      <w:pPr>
        <w:numPr>
          <w:ilvl w:val="0"/>
          <w:numId w:val="37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п</w:t>
      </w:r>
      <w:r w:rsidR="00095201" w:rsidRPr="009A5A50">
        <w:rPr>
          <w:rFonts w:eastAsia="Times New Roman"/>
          <w:sz w:val="22"/>
        </w:rPr>
        <w:t>римењене технике деконтаминације</w:t>
      </w:r>
    </w:p>
    <w:p w14:paraId="557BAD46" w14:textId="242F7D0A" w:rsidR="00783D75" w:rsidRPr="009A5A50" w:rsidRDefault="001E72BA" w:rsidP="00194398">
      <w:pPr>
        <w:numPr>
          <w:ilvl w:val="0"/>
          <w:numId w:val="37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ј</w:t>
      </w:r>
      <w:r w:rsidR="00F32F60" w:rsidRPr="009A5A50">
        <w:rPr>
          <w:rFonts w:eastAsia="Times New Roman"/>
          <w:sz w:val="22"/>
          <w:lang w:val="sr-Cyrl-RS"/>
        </w:rPr>
        <w:t>ачина доза на локацији после извршене деконтаминације</w:t>
      </w:r>
    </w:p>
    <w:p w14:paraId="31594C88" w14:textId="4CDCB403" w:rsidR="00F32F60" w:rsidRPr="009A5A50" w:rsidRDefault="001E72BA" w:rsidP="00194398">
      <w:pPr>
        <w:numPr>
          <w:ilvl w:val="0"/>
          <w:numId w:val="37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а</w:t>
      </w:r>
      <w:r w:rsidR="00F32F60" w:rsidRPr="009A5A50">
        <w:rPr>
          <w:rFonts w:eastAsia="Times New Roman"/>
          <w:sz w:val="22"/>
          <w:lang w:val="sr-Cyrl-RS"/>
        </w:rPr>
        <w:t>ктивности радионуклида на локацији после извршене деконтаминације</w:t>
      </w:r>
    </w:p>
    <w:p w14:paraId="61CF085B" w14:textId="5E8066B2" w:rsidR="00F32F60" w:rsidRPr="009A5A50" w:rsidRDefault="00F32F60" w:rsidP="00194398">
      <w:pPr>
        <w:numPr>
          <w:ilvl w:val="0"/>
          <w:numId w:val="37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подаци о излагању изложених радника у случају ванредног догађаја</w:t>
      </w:r>
    </w:p>
    <w:p w14:paraId="210CBE9D" w14:textId="77777777" w:rsidR="00095201" w:rsidRPr="009A5A50" w:rsidRDefault="00095201" w:rsidP="00095201">
      <w:pPr>
        <w:rPr>
          <w:sz w:val="22"/>
          <w:lang w:val="sr-Cyrl-RS" w:eastAsia="sr-Latn-RS"/>
        </w:rPr>
      </w:pPr>
    </w:p>
    <w:p w14:paraId="00F95BF0" w14:textId="77777777" w:rsidR="00095201" w:rsidRPr="009A5A50" w:rsidRDefault="00095201" w:rsidP="00194398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  <w:lang w:val="sr-Cyrl-RS" w:eastAsia="sr-Latn-RS"/>
        </w:rPr>
      </w:pPr>
      <w:r w:rsidRPr="009A5A50">
        <w:rPr>
          <w:rFonts w:ascii="Times New Roman" w:hAnsi="Times New Roman"/>
          <w:sz w:val="22"/>
          <w:lang w:val="sr-Cyrl-RS" w:eastAsia="sr-Latn-RS"/>
        </w:rPr>
        <w:t>Деконтаминација лица</w:t>
      </w:r>
    </w:p>
    <w:p w14:paraId="7948C3ED" w14:textId="49F2A697" w:rsidR="00095201" w:rsidRPr="009A5A50" w:rsidRDefault="00C46985" w:rsidP="00194398">
      <w:pPr>
        <w:numPr>
          <w:ilvl w:val="0"/>
          <w:numId w:val="39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и</w:t>
      </w:r>
      <w:r w:rsidR="00095201" w:rsidRPr="009A5A50">
        <w:rPr>
          <w:rFonts w:eastAsia="Times New Roman"/>
          <w:sz w:val="22"/>
        </w:rPr>
        <w:t>ме и презиме лица</w:t>
      </w:r>
    </w:p>
    <w:p w14:paraId="77914EB6" w14:textId="7CEDBDFA" w:rsidR="00095201" w:rsidRPr="009A5A50" w:rsidRDefault="00C46985" w:rsidP="00194398">
      <w:pPr>
        <w:numPr>
          <w:ilvl w:val="0"/>
          <w:numId w:val="39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д</w:t>
      </w:r>
      <w:r w:rsidR="00095201" w:rsidRPr="009A5A50">
        <w:rPr>
          <w:rFonts w:eastAsia="Times New Roman"/>
          <w:sz w:val="22"/>
        </w:rPr>
        <w:t>атум деконтаминације</w:t>
      </w:r>
    </w:p>
    <w:p w14:paraId="1C858BFD" w14:textId="479E18D4" w:rsidR="00095201" w:rsidRPr="009A5A50" w:rsidRDefault="00C46985" w:rsidP="00194398">
      <w:pPr>
        <w:numPr>
          <w:ilvl w:val="0"/>
          <w:numId w:val="39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р</w:t>
      </w:r>
      <w:r w:rsidR="00095201" w:rsidRPr="009A5A50">
        <w:rPr>
          <w:rFonts w:eastAsia="Times New Roman"/>
          <w:sz w:val="22"/>
        </w:rPr>
        <w:t>адионуклиди</w:t>
      </w:r>
    </w:p>
    <w:p w14:paraId="4A5823BB" w14:textId="172B6458" w:rsidR="00095201" w:rsidRPr="009A5A50" w:rsidRDefault="00C46985" w:rsidP="00194398">
      <w:pPr>
        <w:numPr>
          <w:ilvl w:val="0"/>
          <w:numId w:val="39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t>п</w:t>
      </w:r>
      <w:r w:rsidR="00095201" w:rsidRPr="009A5A50">
        <w:rPr>
          <w:rFonts w:eastAsia="Times New Roman"/>
          <w:sz w:val="22"/>
        </w:rPr>
        <w:t>римењене технике деконтаминације</w:t>
      </w:r>
    </w:p>
    <w:p w14:paraId="325F86F7" w14:textId="77777777" w:rsidR="00095201" w:rsidRPr="009A5A50" w:rsidRDefault="00095201" w:rsidP="00095201">
      <w:pPr>
        <w:rPr>
          <w:sz w:val="22"/>
          <w:lang w:val="sr-Cyrl-RS" w:eastAsia="sr-Latn-RS"/>
        </w:rPr>
      </w:pPr>
    </w:p>
    <w:p w14:paraId="15C976E4" w14:textId="77777777" w:rsidR="00095201" w:rsidRPr="009A5A50" w:rsidRDefault="00095201" w:rsidP="00194398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  <w:lang w:val="sr-Cyrl-RS" w:eastAsia="sr-Latn-RS"/>
        </w:rPr>
      </w:pPr>
      <w:r w:rsidRPr="009A5A50">
        <w:rPr>
          <w:rFonts w:ascii="Times New Roman" w:hAnsi="Times New Roman"/>
          <w:sz w:val="22"/>
          <w:lang w:val="sr-Cyrl-RS" w:eastAsia="sr-Latn-RS"/>
        </w:rPr>
        <w:t>Уклањање напуштених извора зрачења (уколико се приликом уклањања могу утврдити)</w:t>
      </w:r>
    </w:p>
    <w:p w14:paraId="7115F168" w14:textId="76B549F3" w:rsidR="005C586F" w:rsidRPr="009A5A50" w:rsidRDefault="00C46985" w:rsidP="00194398">
      <w:pPr>
        <w:numPr>
          <w:ilvl w:val="0"/>
          <w:numId w:val="38"/>
        </w:numPr>
        <w:rPr>
          <w:rFonts w:eastAsia="Times New Roman"/>
          <w:sz w:val="22"/>
        </w:rPr>
      </w:pPr>
      <w:r>
        <w:rPr>
          <w:rFonts w:eastAsia="Times New Roman"/>
          <w:sz w:val="22"/>
          <w:lang w:val="sr-Cyrl-RS"/>
        </w:rPr>
        <w:lastRenderedPageBreak/>
        <w:t>н</w:t>
      </w:r>
      <w:r w:rsidR="005C586F" w:rsidRPr="009A5A50">
        <w:rPr>
          <w:rFonts w:eastAsia="Times New Roman"/>
          <w:sz w:val="22"/>
          <w:lang w:val="sr-Cyrl-RS"/>
        </w:rPr>
        <w:t>азив уређаја</w:t>
      </w:r>
    </w:p>
    <w:p w14:paraId="6CE2D567" w14:textId="22EFCD5D" w:rsidR="00095201" w:rsidRPr="009A5A50" w:rsidRDefault="00095201" w:rsidP="00194398">
      <w:pPr>
        <w:numPr>
          <w:ilvl w:val="0"/>
          <w:numId w:val="38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 xml:space="preserve">тип и модел </w:t>
      </w:r>
      <w:r w:rsidR="00F405DF" w:rsidRPr="009A5A50">
        <w:rPr>
          <w:rFonts w:eastAsia="Times New Roman"/>
          <w:sz w:val="22"/>
          <w:lang w:val="sr-Cyrl-RS"/>
        </w:rPr>
        <w:t>уређаја</w:t>
      </w:r>
    </w:p>
    <w:p w14:paraId="61943E65" w14:textId="1F8BF9BC" w:rsidR="006F566C" w:rsidRPr="009A5A50" w:rsidRDefault="006F566C" w:rsidP="00194398">
      <w:pPr>
        <w:numPr>
          <w:ilvl w:val="0"/>
          <w:numId w:val="38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>произвођач</w:t>
      </w:r>
      <w:r w:rsidRPr="009A5A50">
        <w:rPr>
          <w:rFonts w:eastAsia="Times New Roman"/>
          <w:sz w:val="22"/>
          <w:lang w:val="sr-Cyrl-RS"/>
        </w:rPr>
        <w:t xml:space="preserve"> уређаја</w:t>
      </w:r>
    </w:p>
    <w:p w14:paraId="57F86136" w14:textId="0DFA36EE" w:rsidR="006F566C" w:rsidRPr="009A5A50" w:rsidRDefault="006F566C" w:rsidP="00194398">
      <w:pPr>
        <w:numPr>
          <w:ilvl w:val="0"/>
          <w:numId w:val="38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серијски број уређаја</w:t>
      </w:r>
    </w:p>
    <w:p w14:paraId="5521C2AF" w14:textId="3DE6FD67" w:rsidR="00095201" w:rsidRPr="009A5A50" w:rsidRDefault="00095201" w:rsidP="00194398">
      <w:pPr>
        <w:numPr>
          <w:ilvl w:val="0"/>
          <w:numId w:val="38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 xml:space="preserve">произвођач </w:t>
      </w:r>
      <w:r w:rsidRPr="009A5A50">
        <w:rPr>
          <w:rFonts w:eastAsia="Times New Roman"/>
          <w:sz w:val="22"/>
          <w:lang w:val="sr-Cyrl-RS"/>
        </w:rPr>
        <w:t>радиоактивног извора</w:t>
      </w:r>
      <w:r w:rsidRPr="009A5A50">
        <w:rPr>
          <w:rFonts w:eastAsia="Times New Roman"/>
          <w:sz w:val="22"/>
        </w:rPr>
        <w:t>;</w:t>
      </w:r>
    </w:p>
    <w:p w14:paraId="0B368D91" w14:textId="77777777" w:rsidR="00095201" w:rsidRPr="009A5A50" w:rsidRDefault="00095201" w:rsidP="00194398">
      <w:pPr>
        <w:numPr>
          <w:ilvl w:val="0"/>
          <w:numId w:val="38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>серијски број радиоактивног извора;</w:t>
      </w:r>
    </w:p>
    <w:p w14:paraId="46E1ACEC" w14:textId="77777777" w:rsidR="00095201" w:rsidRPr="009A5A50" w:rsidRDefault="00095201" w:rsidP="00194398">
      <w:pPr>
        <w:numPr>
          <w:ilvl w:val="0"/>
          <w:numId w:val="38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радионуклид</w:t>
      </w:r>
    </w:p>
    <w:p w14:paraId="5AB3AAE1" w14:textId="77777777" w:rsidR="00095201" w:rsidRPr="009A5A50" w:rsidRDefault="00095201" w:rsidP="00194398">
      <w:pPr>
        <w:numPr>
          <w:ilvl w:val="0"/>
          <w:numId w:val="38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максимална активност извора</w:t>
      </w:r>
    </w:p>
    <w:p w14:paraId="27A38F32" w14:textId="77777777" w:rsidR="006F566C" w:rsidRPr="009A5A50" w:rsidRDefault="00095201" w:rsidP="00194398">
      <w:pPr>
        <w:numPr>
          <w:ilvl w:val="0"/>
          <w:numId w:val="38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јачина дозе на контакту</w:t>
      </w:r>
    </w:p>
    <w:p w14:paraId="39AF6F14" w14:textId="62560F21" w:rsidR="00095201" w:rsidRPr="009A5A50" w:rsidRDefault="006F566C" w:rsidP="00194398">
      <w:pPr>
        <w:numPr>
          <w:ilvl w:val="0"/>
          <w:numId w:val="38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јачина дозе</w:t>
      </w:r>
      <w:r w:rsidR="00095201" w:rsidRPr="009A5A50">
        <w:rPr>
          <w:rFonts w:eastAsia="Times New Roman"/>
          <w:sz w:val="22"/>
          <w:lang w:val="sr-Cyrl-RS"/>
        </w:rPr>
        <w:t xml:space="preserve"> на 1 метар од извора</w:t>
      </w:r>
    </w:p>
    <w:p w14:paraId="1A8F3F48" w14:textId="401DB041" w:rsidR="00F32F60" w:rsidRPr="009A5A50" w:rsidRDefault="00F32F60" w:rsidP="00194398">
      <w:pPr>
        <w:numPr>
          <w:ilvl w:val="0"/>
          <w:numId w:val="38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датум предаје у централно складиште</w:t>
      </w:r>
    </w:p>
    <w:p w14:paraId="4DFF7219" w14:textId="471D8BCC" w:rsidR="00F32F60" w:rsidRPr="009A5A50" w:rsidRDefault="00F32F60" w:rsidP="00194398">
      <w:pPr>
        <w:numPr>
          <w:ilvl w:val="0"/>
          <w:numId w:val="38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подаци о излагању изложених радника у случају ванредног догађаја</w:t>
      </w:r>
    </w:p>
    <w:p w14:paraId="1C0669B3" w14:textId="77777777" w:rsidR="006D20A5" w:rsidRPr="009A5A50" w:rsidRDefault="00444B78" w:rsidP="006D20A5">
      <w:pPr>
        <w:rPr>
          <w:rFonts w:eastAsia="Times New Roman"/>
          <w:sz w:val="22"/>
          <w:lang w:val="sr-Cyrl-RS"/>
        </w:rPr>
      </w:pPr>
      <w:r w:rsidRPr="009A5A50">
        <w:rPr>
          <w:rFonts w:eastAsia="Times New Roman"/>
          <w:sz w:val="22"/>
          <w:lang w:val="sr-Cyrl-RS"/>
        </w:rPr>
        <w:tab/>
      </w:r>
    </w:p>
    <w:p w14:paraId="1D8F488D" w14:textId="3D11BC23" w:rsidR="00444B78" w:rsidRPr="009A5A50" w:rsidRDefault="00444B78" w:rsidP="006D20A5">
      <w:pPr>
        <w:ind w:left="709"/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 xml:space="preserve">НАПОМЕНА: </w:t>
      </w:r>
      <w:r w:rsidR="006D20A5" w:rsidRPr="009A5A50">
        <w:rPr>
          <w:rFonts w:eastAsia="Times New Roman"/>
          <w:sz w:val="22"/>
          <w:lang w:val="sr-Cyrl-RS"/>
        </w:rPr>
        <w:t>Подаци за т</w:t>
      </w:r>
      <w:r w:rsidRPr="009A5A50">
        <w:rPr>
          <w:rFonts w:eastAsia="Times New Roman"/>
          <w:sz w:val="22"/>
          <w:lang w:val="sr-Cyrl-RS"/>
        </w:rPr>
        <w:t xml:space="preserve">ачке 1-8 се </w:t>
      </w:r>
      <w:r w:rsidR="006D20A5" w:rsidRPr="009A5A50">
        <w:rPr>
          <w:rFonts w:eastAsia="Times New Roman"/>
          <w:sz w:val="22"/>
          <w:lang w:val="sr-Cyrl-RS"/>
        </w:rPr>
        <w:t>достављају уколико их је могуће утврдити.</w:t>
      </w:r>
    </w:p>
    <w:p w14:paraId="1A4516FA" w14:textId="77777777" w:rsidR="00095201" w:rsidRPr="009A5A50" w:rsidRDefault="00095201" w:rsidP="00095201">
      <w:pPr>
        <w:rPr>
          <w:sz w:val="22"/>
          <w:lang w:val="sr-Cyrl-RS" w:eastAsia="sr-Latn-RS"/>
        </w:rPr>
      </w:pPr>
    </w:p>
    <w:p w14:paraId="6CC935D8" w14:textId="77777777" w:rsidR="00095201" w:rsidRPr="009A5A50" w:rsidRDefault="00095201" w:rsidP="00194398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  <w:lang w:val="sr-Cyrl-RS" w:eastAsia="sr-Latn-RS"/>
        </w:rPr>
      </w:pPr>
      <w:r w:rsidRPr="009A5A50">
        <w:rPr>
          <w:rFonts w:ascii="Times New Roman" w:hAnsi="Times New Roman"/>
          <w:sz w:val="22"/>
          <w:lang w:val="sr-Cyrl-RS" w:eastAsia="sr-Latn-RS"/>
        </w:rPr>
        <w:t>Обучавање и оспособљавање</w:t>
      </w:r>
    </w:p>
    <w:p w14:paraId="7E23A3B7" w14:textId="23E2E225" w:rsidR="00095201" w:rsidRPr="000974A1" w:rsidRDefault="00C46985" w:rsidP="000974A1">
      <w:pPr>
        <w:numPr>
          <w:ilvl w:val="0"/>
          <w:numId w:val="46"/>
        </w:numPr>
        <w:rPr>
          <w:rFonts w:eastAsia="Times New Roman"/>
          <w:sz w:val="22"/>
          <w:lang w:val="sr-Cyrl-RS"/>
        </w:rPr>
      </w:pPr>
      <w:r>
        <w:rPr>
          <w:rFonts w:eastAsia="Times New Roman"/>
          <w:sz w:val="22"/>
          <w:lang w:val="sr-Cyrl-RS"/>
        </w:rPr>
        <w:t>в</w:t>
      </w:r>
      <w:r w:rsidR="00095201" w:rsidRPr="000974A1">
        <w:rPr>
          <w:rFonts w:eastAsia="Times New Roman"/>
          <w:sz w:val="22"/>
          <w:lang w:val="sr-Cyrl-RS"/>
        </w:rPr>
        <w:t>рста обуке</w:t>
      </w:r>
    </w:p>
    <w:p w14:paraId="384C9440" w14:textId="1E4BA6CE" w:rsidR="00095201" w:rsidRPr="000974A1" w:rsidRDefault="00C46985" w:rsidP="000974A1">
      <w:pPr>
        <w:numPr>
          <w:ilvl w:val="0"/>
          <w:numId w:val="46"/>
        </w:numPr>
        <w:rPr>
          <w:rFonts w:eastAsia="Times New Roman"/>
          <w:sz w:val="22"/>
          <w:lang w:val="sr-Cyrl-RS"/>
        </w:rPr>
      </w:pPr>
      <w:r>
        <w:rPr>
          <w:rFonts w:eastAsia="Times New Roman"/>
          <w:sz w:val="22"/>
          <w:lang w:val="sr-Cyrl-RS"/>
        </w:rPr>
        <w:t>д</w:t>
      </w:r>
      <w:r w:rsidR="00095201" w:rsidRPr="000974A1">
        <w:rPr>
          <w:rFonts w:eastAsia="Times New Roman"/>
          <w:sz w:val="22"/>
          <w:lang w:val="sr-Cyrl-RS"/>
        </w:rPr>
        <w:t>атум обуке</w:t>
      </w:r>
    </w:p>
    <w:p w14:paraId="6CE01CF6" w14:textId="574ADFB6" w:rsidR="00095201" w:rsidRPr="000974A1" w:rsidRDefault="00C46985" w:rsidP="000974A1">
      <w:pPr>
        <w:numPr>
          <w:ilvl w:val="0"/>
          <w:numId w:val="46"/>
        </w:numPr>
        <w:rPr>
          <w:rFonts w:eastAsia="Times New Roman"/>
          <w:sz w:val="22"/>
          <w:lang w:val="sr-Cyrl-RS"/>
        </w:rPr>
      </w:pPr>
      <w:r>
        <w:rPr>
          <w:rFonts w:eastAsia="Times New Roman"/>
          <w:sz w:val="22"/>
          <w:lang w:val="sr-Cyrl-RS"/>
        </w:rPr>
        <w:t>м</w:t>
      </w:r>
      <w:r w:rsidR="00095201" w:rsidRPr="000974A1">
        <w:rPr>
          <w:rFonts w:eastAsia="Times New Roman"/>
          <w:sz w:val="22"/>
          <w:lang w:val="sr-Cyrl-RS"/>
        </w:rPr>
        <w:t>есто одржавања обуке</w:t>
      </w:r>
    </w:p>
    <w:p w14:paraId="6CC3EEAB" w14:textId="6E752FC4" w:rsidR="00095201" w:rsidRPr="000974A1" w:rsidRDefault="00C46985" w:rsidP="000974A1">
      <w:pPr>
        <w:numPr>
          <w:ilvl w:val="0"/>
          <w:numId w:val="46"/>
        </w:numPr>
        <w:rPr>
          <w:rFonts w:eastAsia="Times New Roman"/>
          <w:sz w:val="22"/>
          <w:lang w:val="sr-Cyrl-RS"/>
        </w:rPr>
      </w:pPr>
      <w:r>
        <w:rPr>
          <w:rFonts w:eastAsia="Times New Roman"/>
          <w:sz w:val="22"/>
          <w:lang w:val="sr-Cyrl-RS"/>
        </w:rPr>
        <w:t>и</w:t>
      </w:r>
      <w:r w:rsidR="00095201" w:rsidRPr="000974A1">
        <w:rPr>
          <w:rFonts w:eastAsia="Times New Roman"/>
          <w:sz w:val="22"/>
          <w:lang w:val="sr-Cyrl-RS"/>
        </w:rPr>
        <w:t>ме и презиме кандидата</w:t>
      </w:r>
    </w:p>
    <w:p w14:paraId="33A80624" w14:textId="20B66C90" w:rsidR="00095201" w:rsidRPr="000974A1" w:rsidRDefault="00C46985" w:rsidP="000974A1">
      <w:pPr>
        <w:numPr>
          <w:ilvl w:val="0"/>
          <w:numId w:val="46"/>
        </w:numPr>
        <w:rPr>
          <w:rFonts w:eastAsia="Times New Roman"/>
          <w:sz w:val="22"/>
          <w:lang w:val="sr-Cyrl-RS"/>
        </w:rPr>
      </w:pPr>
      <w:r>
        <w:rPr>
          <w:rFonts w:eastAsia="Times New Roman"/>
          <w:sz w:val="22"/>
          <w:lang w:val="sr-Cyrl-RS"/>
        </w:rPr>
        <w:t>р</w:t>
      </w:r>
      <w:r w:rsidR="00095201" w:rsidRPr="000974A1">
        <w:rPr>
          <w:rFonts w:eastAsia="Times New Roman"/>
          <w:sz w:val="22"/>
          <w:lang w:val="sr-Cyrl-RS"/>
        </w:rPr>
        <w:t>адно место кандидата</w:t>
      </w:r>
    </w:p>
    <w:p w14:paraId="50005BD5" w14:textId="116F9B9E" w:rsidR="00095201" w:rsidRPr="000974A1" w:rsidRDefault="00C46985" w:rsidP="000974A1">
      <w:pPr>
        <w:numPr>
          <w:ilvl w:val="0"/>
          <w:numId w:val="46"/>
        </w:numPr>
        <w:rPr>
          <w:rFonts w:eastAsia="Times New Roman"/>
          <w:sz w:val="22"/>
          <w:lang w:val="sr-Cyrl-RS"/>
        </w:rPr>
      </w:pPr>
      <w:r>
        <w:rPr>
          <w:rFonts w:eastAsia="Times New Roman"/>
          <w:sz w:val="22"/>
          <w:lang w:val="sr-Cyrl-RS"/>
        </w:rPr>
        <w:t>у</w:t>
      </w:r>
      <w:r w:rsidR="00095201" w:rsidRPr="000974A1">
        <w:rPr>
          <w:rFonts w:eastAsia="Times New Roman"/>
          <w:sz w:val="22"/>
          <w:lang w:val="sr-Cyrl-RS"/>
        </w:rPr>
        <w:t>станова у којој је запослен кандидат</w:t>
      </w:r>
    </w:p>
    <w:p w14:paraId="38CFE288" w14:textId="01B1C4EF" w:rsidR="00095201" w:rsidRPr="000974A1" w:rsidRDefault="00C46985" w:rsidP="000974A1">
      <w:pPr>
        <w:numPr>
          <w:ilvl w:val="0"/>
          <w:numId w:val="46"/>
        </w:numPr>
        <w:rPr>
          <w:rFonts w:eastAsia="Times New Roman"/>
          <w:sz w:val="22"/>
          <w:lang w:val="sr-Cyrl-RS"/>
        </w:rPr>
      </w:pPr>
      <w:r>
        <w:rPr>
          <w:rFonts w:eastAsia="Times New Roman"/>
          <w:sz w:val="22"/>
          <w:lang w:val="sr-Cyrl-RS"/>
        </w:rPr>
        <w:t>о</w:t>
      </w:r>
      <w:r w:rsidR="00095201" w:rsidRPr="000974A1">
        <w:rPr>
          <w:rFonts w:eastAsia="Times New Roman"/>
          <w:sz w:val="22"/>
          <w:lang w:val="sr-Cyrl-RS"/>
        </w:rPr>
        <w:t>стварен успех кандидата</w:t>
      </w:r>
    </w:p>
    <w:p w14:paraId="27A4A903" w14:textId="77777777" w:rsidR="00095201" w:rsidRPr="009A5A50" w:rsidRDefault="00095201" w:rsidP="007968CA">
      <w:pPr>
        <w:rPr>
          <w:sz w:val="22"/>
          <w:lang w:eastAsia="sr-Latn-RS"/>
        </w:rPr>
      </w:pPr>
    </w:p>
    <w:p w14:paraId="794CEFB0" w14:textId="06F73525" w:rsidR="007968CA" w:rsidRPr="009A5A50" w:rsidRDefault="00CD7494" w:rsidP="00194398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  <w:lang w:val="sr-Cyrl-RS" w:eastAsia="sr-Latn-RS"/>
        </w:rPr>
      </w:pPr>
      <w:r w:rsidRPr="009A5A50">
        <w:rPr>
          <w:rFonts w:ascii="Times New Roman" w:hAnsi="Times New Roman"/>
          <w:sz w:val="22"/>
          <w:lang w:val="sr-Cyrl-RS" w:eastAsia="sr-Latn-RS"/>
        </w:rPr>
        <w:t>Испитивање параметара извора зрачења за потребе контроле квалитета мера заштите од јонизујућег зрачења</w:t>
      </w:r>
      <w:r w:rsidR="007968CA" w:rsidRPr="009A5A50">
        <w:rPr>
          <w:rFonts w:ascii="Times New Roman" w:hAnsi="Times New Roman"/>
          <w:sz w:val="22"/>
          <w:lang w:val="sr-Cyrl-RS" w:eastAsia="sr-Latn-RS"/>
        </w:rPr>
        <w:t xml:space="preserve">: </w:t>
      </w:r>
    </w:p>
    <w:p w14:paraId="54BE84C9" w14:textId="1BDCB1B5" w:rsidR="00CD7494" w:rsidRPr="000974A1" w:rsidRDefault="00C46985" w:rsidP="000974A1">
      <w:pPr>
        <w:numPr>
          <w:ilvl w:val="0"/>
          <w:numId w:val="47"/>
        </w:numPr>
        <w:rPr>
          <w:rFonts w:eastAsia="Times New Roman"/>
          <w:sz w:val="22"/>
          <w:lang w:val="sr-Cyrl-RS"/>
        </w:rPr>
      </w:pPr>
      <w:r>
        <w:rPr>
          <w:rFonts w:eastAsia="Times New Roman"/>
          <w:sz w:val="22"/>
          <w:lang w:val="sr-Cyrl-RS"/>
        </w:rPr>
        <w:t>у</w:t>
      </w:r>
      <w:r w:rsidR="00CD7494" w:rsidRPr="000974A1">
        <w:rPr>
          <w:rFonts w:eastAsia="Times New Roman"/>
          <w:sz w:val="22"/>
          <w:lang w:val="sr-Cyrl-RS"/>
        </w:rPr>
        <w:t xml:space="preserve"> области рендген дијагностике</w:t>
      </w:r>
      <w:r>
        <w:rPr>
          <w:rFonts w:eastAsia="Times New Roman"/>
          <w:sz w:val="22"/>
          <w:lang w:val="sr-Cyrl-RS"/>
        </w:rPr>
        <w:t xml:space="preserve"> и интервентне радиологије</w:t>
      </w:r>
      <w:r w:rsidR="00CD7494" w:rsidRPr="000974A1">
        <w:rPr>
          <w:rFonts w:eastAsia="Times New Roman"/>
          <w:sz w:val="22"/>
          <w:lang w:val="sr-Cyrl-RS"/>
        </w:rPr>
        <w:t>:</w:t>
      </w:r>
    </w:p>
    <w:p w14:paraId="17942E93" w14:textId="60290A9F" w:rsidR="007968CA" w:rsidRPr="009A5A50" w:rsidRDefault="007968CA" w:rsidP="00194398">
      <w:pPr>
        <w:numPr>
          <w:ilvl w:val="0"/>
          <w:numId w:val="35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 xml:space="preserve">назив </w:t>
      </w:r>
      <w:r w:rsidR="00CD7494" w:rsidRPr="009A5A50">
        <w:rPr>
          <w:rFonts w:eastAsia="Times New Roman"/>
          <w:sz w:val="22"/>
          <w:lang w:val="sr-Cyrl-RS"/>
        </w:rPr>
        <w:t>рендген апарата</w:t>
      </w:r>
      <w:r w:rsidR="005F7614" w:rsidRPr="009A5A50">
        <w:rPr>
          <w:rFonts w:eastAsia="Times New Roman"/>
          <w:sz w:val="22"/>
          <w:lang w:val="sr-Cyrl-RS"/>
        </w:rPr>
        <w:t xml:space="preserve"> (предмета испитивања)</w:t>
      </w:r>
      <w:r w:rsidRPr="009A5A50">
        <w:rPr>
          <w:rFonts w:eastAsia="Times New Roman"/>
          <w:sz w:val="22"/>
        </w:rPr>
        <w:t xml:space="preserve">; </w:t>
      </w:r>
    </w:p>
    <w:p w14:paraId="2ACB712E" w14:textId="5CFB0C99" w:rsidR="007968CA" w:rsidRPr="009A5A50" w:rsidRDefault="007968CA" w:rsidP="00194398">
      <w:pPr>
        <w:numPr>
          <w:ilvl w:val="0"/>
          <w:numId w:val="35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>произвођач</w:t>
      </w:r>
      <w:r w:rsidR="00B77F91" w:rsidRPr="009A5A50">
        <w:rPr>
          <w:rFonts w:eastAsia="Times New Roman"/>
          <w:sz w:val="22"/>
          <w:lang w:val="sr-Cyrl-RS"/>
        </w:rPr>
        <w:t xml:space="preserve"> рендген апарата</w:t>
      </w:r>
      <w:r w:rsidRPr="009A5A50">
        <w:rPr>
          <w:rFonts w:eastAsia="Times New Roman"/>
          <w:sz w:val="22"/>
        </w:rPr>
        <w:t xml:space="preserve">; </w:t>
      </w:r>
    </w:p>
    <w:p w14:paraId="59C1B8E4" w14:textId="3A241F9D" w:rsidR="007968CA" w:rsidRPr="009A5A50" w:rsidRDefault="007968CA" w:rsidP="00194398">
      <w:pPr>
        <w:numPr>
          <w:ilvl w:val="0"/>
          <w:numId w:val="35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 xml:space="preserve">тип и </w:t>
      </w:r>
      <w:r w:rsidR="00B77F91" w:rsidRPr="009A5A50">
        <w:rPr>
          <w:rFonts w:eastAsia="Times New Roman"/>
          <w:sz w:val="22"/>
          <w:lang w:val="sr-Cyrl-RS"/>
        </w:rPr>
        <w:t>модел</w:t>
      </w:r>
      <w:r w:rsidRPr="009A5A50">
        <w:rPr>
          <w:rFonts w:eastAsia="Times New Roman"/>
          <w:sz w:val="22"/>
        </w:rPr>
        <w:t xml:space="preserve"> рендген </w:t>
      </w:r>
      <w:r w:rsidR="00B77F91" w:rsidRPr="009A5A50">
        <w:rPr>
          <w:rFonts w:eastAsia="Times New Roman"/>
          <w:sz w:val="22"/>
          <w:lang w:val="sr-Cyrl-RS"/>
        </w:rPr>
        <w:t>апарата</w:t>
      </w:r>
      <w:r w:rsidRPr="009A5A50">
        <w:rPr>
          <w:rFonts w:eastAsia="Times New Roman"/>
          <w:sz w:val="22"/>
        </w:rPr>
        <w:t>;</w:t>
      </w:r>
    </w:p>
    <w:p w14:paraId="16DD90C5" w14:textId="202A940B" w:rsidR="00B77F91" w:rsidRPr="009A5A50" w:rsidRDefault="00B77F91" w:rsidP="00194398">
      <w:pPr>
        <w:numPr>
          <w:ilvl w:val="0"/>
          <w:numId w:val="35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серијски број рендген апарата;</w:t>
      </w:r>
    </w:p>
    <w:p w14:paraId="27F30F4F" w14:textId="420D6A77" w:rsidR="00B77F91" w:rsidRPr="009A5A50" w:rsidRDefault="00B77F91" w:rsidP="00194398">
      <w:pPr>
        <w:numPr>
          <w:ilvl w:val="0"/>
          <w:numId w:val="35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произвођач генератора;</w:t>
      </w:r>
    </w:p>
    <w:p w14:paraId="24CBC0C5" w14:textId="70E8FD75" w:rsidR="00B77F91" w:rsidRPr="009A5A50" w:rsidRDefault="00B77F91" w:rsidP="00194398">
      <w:pPr>
        <w:numPr>
          <w:ilvl w:val="0"/>
          <w:numId w:val="35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серијски број генератора;</w:t>
      </w:r>
    </w:p>
    <w:p w14:paraId="35F130E1" w14:textId="7B35C499" w:rsidR="00B77F91" w:rsidRPr="009A5A50" w:rsidRDefault="00B77F91" w:rsidP="00194398">
      <w:pPr>
        <w:numPr>
          <w:ilvl w:val="0"/>
          <w:numId w:val="35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произвођач рендгенске цеви;</w:t>
      </w:r>
    </w:p>
    <w:p w14:paraId="355063EC" w14:textId="3A535D4C" w:rsidR="00B77F91" w:rsidRPr="009A5A50" w:rsidRDefault="00B77F91" w:rsidP="00194398">
      <w:pPr>
        <w:numPr>
          <w:ilvl w:val="0"/>
          <w:numId w:val="35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серијски број рендгенске цеви;</w:t>
      </w:r>
    </w:p>
    <w:p w14:paraId="4A34928E" w14:textId="6F1DB303" w:rsidR="007968CA" w:rsidRPr="009A5A50" w:rsidRDefault="007968CA" w:rsidP="00194398">
      <w:pPr>
        <w:numPr>
          <w:ilvl w:val="0"/>
          <w:numId w:val="35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 xml:space="preserve">режим рада; </w:t>
      </w:r>
    </w:p>
    <w:p w14:paraId="5DE7311F" w14:textId="22B16238" w:rsidR="007968CA" w:rsidRPr="009A5A50" w:rsidRDefault="007968CA" w:rsidP="00194398">
      <w:pPr>
        <w:numPr>
          <w:ilvl w:val="0"/>
          <w:numId w:val="35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 xml:space="preserve">максимални напон рендгенске цеви и анодна струја; </w:t>
      </w:r>
    </w:p>
    <w:p w14:paraId="32976F17" w14:textId="7694B4D8" w:rsidR="007968CA" w:rsidRPr="009A5A50" w:rsidRDefault="007968CA" w:rsidP="00194398">
      <w:pPr>
        <w:numPr>
          <w:ilvl w:val="0"/>
          <w:numId w:val="35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 xml:space="preserve">врста пријемника слике; </w:t>
      </w:r>
    </w:p>
    <w:p w14:paraId="30C8225B" w14:textId="0214DECB" w:rsidR="007968CA" w:rsidRPr="009A5A50" w:rsidRDefault="007968CA" w:rsidP="00194398">
      <w:pPr>
        <w:numPr>
          <w:ilvl w:val="0"/>
          <w:numId w:val="35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 xml:space="preserve">датум и разлог престанка коришћења </w:t>
      </w:r>
      <w:r w:rsidR="0081393E" w:rsidRPr="009A5A50">
        <w:rPr>
          <w:rFonts w:eastAsia="Times New Roman"/>
          <w:sz w:val="22"/>
          <w:lang w:val="sr-Cyrl-RS"/>
        </w:rPr>
        <w:t>рендген апарата</w:t>
      </w:r>
      <w:r w:rsidRPr="009A5A50">
        <w:rPr>
          <w:rFonts w:eastAsia="Times New Roman"/>
          <w:sz w:val="22"/>
        </w:rPr>
        <w:t xml:space="preserve">. </w:t>
      </w:r>
    </w:p>
    <w:p w14:paraId="75B3BAF4" w14:textId="77777777" w:rsidR="0001596A" w:rsidRPr="009A5A50" w:rsidRDefault="0001596A" w:rsidP="0001596A">
      <w:pPr>
        <w:ind w:left="1778"/>
        <w:rPr>
          <w:rFonts w:eastAsia="Times New Roman"/>
          <w:sz w:val="22"/>
        </w:rPr>
      </w:pPr>
    </w:p>
    <w:p w14:paraId="6E4209C7" w14:textId="7C9A3F06" w:rsidR="00872B59" w:rsidRPr="000974A1" w:rsidRDefault="00C46985" w:rsidP="000974A1">
      <w:pPr>
        <w:numPr>
          <w:ilvl w:val="0"/>
          <w:numId w:val="47"/>
        </w:numPr>
        <w:rPr>
          <w:rFonts w:eastAsia="Times New Roman"/>
          <w:sz w:val="22"/>
          <w:lang w:val="sr-Cyrl-RS"/>
        </w:rPr>
      </w:pPr>
      <w:r>
        <w:rPr>
          <w:rFonts w:eastAsia="Times New Roman"/>
          <w:sz w:val="22"/>
          <w:lang w:val="sr-Cyrl-RS"/>
        </w:rPr>
        <w:t>у</w:t>
      </w:r>
      <w:r w:rsidR="00872B59" w:rsidRPr="000974A1">
        <w:rPr>
          <w:rFonts w:eastAsia="Times New Roman"/>
          <w:sz w:val="22"/>
          <w:lang w:val="sr-Cyrl-RS"/>
        </w:rPr>
        <w:t xml:space="preserve"> радиотерапији</w:t>
      </w:r>
      <w:r w:rsidR="001A4F75" w:rsidRPr="000974A1">
        <w:rPr>
          <w:rFonts w:eastAsia="Times New Roman"/>
          <w:sz w:val="22"/>
          <w:lang w:val="sr-Cyrl-RS"/>
        </w:rPr>
        <w:t xml:space="preserve"> (у складу са предметом испитивања)</w:t>
      </w:r>
      <w:r w:rsidR="00A06A9D" w:rsidRPr="000974A1">
        <w:rPr>
          <w:rFonts w:eastAsia="Times New Roman"/>
          <w:sz w:val="22"/>
          <w:lang w:val="sr-Cyrl-RS"/>
        </w:rPr>
        <w:t>:</w:t>
      </w:r>
    </w:p>
    <w:p w14:paraId="25753DE2" w14:textId="0D58F65E" w:rsidR="001A4F75" w:rsidRPr="009A5A50" w:rsidRDefault="001A4F75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 xml:space="preserve">назив предмета испитивања; </w:t>
      </w:r>
    </w:p>
    <w:p w14:paraId="1DD3DCAC" w14:textId="28F0344A" w:rsidR="001A4F75" w:rsidRPr="009A5A50" w:rsidRDefault="001A4F75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 xml:space="preserve">произвођач; </w:t>
      </w:r>
    </w:p>
    <w:p w14:paraId="63C57698" w14:textId="2212C0F1" w:rsidR="001A4F75" w:rsidRPr="009A5A50" w:rsidRDefault="001A4F75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>тип и модел;</w:t>
      </w:r>
    </w:p>
    <w:p w14:paraId="29638355" w14:textId="4480B105" w:rsidR="001A4F75" w:rsidRPr="009A5A50" w:rsidRDefault="001A4F75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>серијски број;</w:t>
      </w:r>
    </w:p>
    <w:p w14:paraId="69B20CBF" w14:textId="77777777" w:rsidR="001A4F75" w:rsidRPr="009A5A50" w:rsidRDefault="001A4F75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>произвођач генератора;</w:t>
      </w:r>
    </w:p>
    <w:p w14:paraId="6E9FF66B" w14:textId="77777777" w:rsidR="001A4F75" w:rsidRPr="009A5A50" w:rsidRDefault="001A4F75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>серијски број генератора;</w:t>
      </w:r>
    </w:p>
    <w:p w14:paraId="09BD4A74" w14:textId="77777777" w:rsidR="001A4F75" w:rsidRPr="009A5A50" w:rsidRDefault="001A4F75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>произвођач рендгенске цеви;</w:t>
      </w:r>
    </w:p>
    <w:p w14:paraId="3DDE070D" w14:textId="3281A81C" w:rsidR="001A4F75" w:rsidRPr="009A5A50" w:rsidRDefault="001A4F75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>серијски број рендгенске цеви;</w:t>
      </w:r>
    </w:p>
    <w:p w14:paraId="7D8888DE" w14:textId="1E5D95C8" w:rsidR="00074262" w:rsidRPr="009A5A50" w:rsidRDefault="00074262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радионуклид</w:t>
      </w:r>
    </w:p>
    <w:p w14:paraId="77E5DD50" w14:textId="462110A6" w:rsidR="00554598" w:rsidRPr="009A5A50" w:rsidRDefault="00554598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 xml:space="preserve">произвођач </w:t>
      </w:r>
      <w:r w:rsidRPr="009A5A50">
        <w:rPr>
          <w:rFonts w:eastAsia="Times New Roman"/>
          <w:sz w:val="22"/>
          <w:lang w:val="sr-Cyrl-RS"/>
        </w:rPr>
        <w:t>радиоактивног извора</w:t>
      </w:r>
      <w:r w:rsidRPr="009A5A50">
        <w:rPr>
          <w:rFonts w:eastAsia="Times New Roman"/>
          <w:sz w:val="22"/>
        </w:rPr>
        <w:t>;</w:t>
      </w:r>
    </w:p>
    <w:p w14:paraId="75A2F0FF" w14:textId="5186A7D5" w:rsidR="00554598" w:rsidRPr="009A5A50" w:rsidRDefault="00554598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број радиоактивних извора;</w:t>
      </w:r>
    </w:p>
    <w:p w14:paraId="48683661" w14:textId="2D4971E4" w:rsidR="00554598" w:rsidRPr="009A5A50" w:rsidRDefault="00554598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 xml:space="preserve">серијски број </w:t>
      </w:r>
      <w:r w:rsidRPr="009A5A50">
        <w:rPr>
          <w:rFonts w:eastAsia="Times New Roman"/>
          <w:sz w:val="22"/>
          <w:lang w:val="sr-Cyrl-RS"/>
        </w:rPr>
        <w:t>радиоактивног извора</w:t>
      </w:r>
      <w:r w:rsidRPr="009A5A50">
        <w:rPr>
          <w:rFonts w:eastAsia="Times New Roman"/>
          <w:sz w:val="22"/>
        </w:rPr>
        <w:t>;</w:t>
      </w:r>
    </w:p>
    <w:p w14:paraId="09C15F6F" w14:textId="77777777" w:rsidR="001A4F75" w:rsidRPr="009A5A50" w:rsidRDefault="001A4F75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 xml:space="preserve">режим рада; </w:t>
      </w:r>
    </w:p>
    <w:p w14:paraId="224BC0FA" w14:textId="295EC809" w:rsidR="00554598" w:rsidRPr="009A5A50" w:rsidRDefault="00554598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максимална енергија електрона и максимална енергија фотона;</w:t>
      </w:r>
    </w:p>
    <w:p w14:paraId="508435AF" w14:textId="7B0C4F51" w:rsidR="00554598" w:rsidRPr="009A5A50" w:rsidRDefault="001A4F75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lastRenderedPageBreak/>
        <w:t>максимални напон рендгенске цеви и анодна струја;</w:t>
      </w:r>
    </w:p>
    <w:p w14:paraId="6980354C" w14:textId="50EF296B" w:rsidR="0001596A" w:rsidRPr="009A5A50" w:rsidRDefault="00554598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максимална активност радиоактивног извора</w:t>
      </w:r>
      <w:r w:rsidR="009E49AB" w:rsidRPr="009A5A50">
        <w:rPr>
          <w:rFonts w:eastAsia="Times New Roman"/>
          <w:sz w:val="22"/>
          <w:lang w:val="sr-Cyrl-RS"/>
        </w:rPr>
        <w:t xml:space="preserve"> </w:t>
      </w:r>
      <w:r w:rsidR="0001596A" w:rsidRPr="009A5A50">
        <w:rPr>
          <w:rFonts w:eastAsia="Times New Roman"/>
          <w:sz w:val="22"/>
          <w:lang w:val="sr-Cyrl-RS"/>
        </w:rPr>
        <w:t>и датум производње;</w:t>
      </w:r>
    </w:p>
    <w:p w14:paraId="5A76D367" w14:textId="24AE61EB" w:rsidR="001A4F75" w:rsidRPr="009A5A50" w:rsidRDefault="0001596A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  <w:lang w:val="sr-Cyrl-RS"/>
        </w:rPr>
        <w:t>активност на дан испитивања;</w:t>
      </w:r>
    </w:p>
    <w:p w14:paraId="0AE8E4F5" w14:textId="4F5E67FF" w:rsidR="007968CA" w:rsidRPr="009A5A50" w:rsidRDefault="001A4F75" w:rsidP="00194398">
      <w:pPr>
        <w:numPr>
          <w:ilvl w:val="0"/>
          <w:numId w:val="36"/>
        </w:numPr>
        <w:rPr>
          <w:rFonts w:eastAsia="Times New Roman"/>
          <w:sz w:val="22"/>
        </w:rPr>
      </w:pPr>
      <w:r w:rsidRPr="009A5A50">
        <w:rPr>
          <w:rFonts w:eastAsia="Times New Roman"/>
          <w:sz w:val="22"/>
        </w:rPr>
        <w:t>датум и разлог престанка коришћења</w:t>
      </w:r>
      <w:r w:rsidR="00554598" w:rsidRPr="009A5A50">
        <w:rPr>
          <w:rFonts w:eastAsia="Times New Roman"/>
          <w:sz w:val="22"/>
          <w:lang w:val="sr-Cyrl-RS"/>
        </w:rPr>
        <w:t xml:space="preserve"> предмета испитивања</w:t>
      </w:r>
      <w:r w:rsidRPr="009A5A50">
        <w:rPr>
          <w:rFonts w:eastAsia="Times New Roman"/>
          <w:sz w:val="22"/>
        </w:rPr>
        <w:t>.</w:t>
      </w:r>
      <w:r w:rsidR="007968CA" w:rsidRPr="009A5A50">
        <w:rPr>
          <w:rFonts w:eastAsia="Times New Roman"/>
          <w:sz w:val="22"/>
        </w:rPr>
        <w:t xml:space="preserve"> </w:t>
      </w:r>
    </w:p>
    <w:p w14:paraId="129A9043" w14:textId="77777777" w:rsidR="00444B78" w:rsidRPr="009A5A50" w:rsidRDefault="00444B78" w:rsidP="00444B78">
      <w:pPr>
        <w:ind w:left="1418"/>
        <w:rPr>
          <w:rFonts w:eastAsia="Times New Roman"/>
          <w:sz w:val="22"/>
        </w:rPr>
      </w:pPr>
    </w:p>
    <w:p w14:paraId="50995423" w14:textId="41D6526F" w:rsidR="002B7FC5" w:rsidRPr="009A5A50" w:rsidRDefault="002B7FC5">
      <w:pPr>
        <w:jc w:val="left"/>
        <w:rPr>
          <w:sz w:val="22"/>
          <w:lang w:eastAsia="sr-Latn-RS"/>
        </w:rPr>
        <w:sectPr w:rsidR="002B7FC5" w:rsidRPr="009A5A50" w:rsidSect="009A5A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F6BBB1" w14:textId="63BC79CB" w:rsidR="009609C1" w:rsidRPr="009A5A50" w:rsidRDefault="009609C1">
      <w:pPr>
        <w:jc w:val="left"/>
        <w:rPr>
          <w:sz w:val="22"/>
          <w:lang w:eastAsia="sr-Latn-RS"/>
        </w:rPr>
      </w:pPr>
    </w:p>
    <w:p w14:paraId="658B1FA2" w14:textId="77777777" w:rsidR="00660C4F" w:rsidRPr="009A5A50" w:rsidRDefault="00660C4F" w:rsidP="00A91EE0">
      <w:pPr>
        <w:rPr>
          <w:b/>
          <w:sz w:val="22"/>
          <w:lang w:eastAsia="sr-Latn-RS"/>
        </w:rPr>
      </w:pPr>
    </w:p>
    <w:p w14:paraId="25497BBF" w14:textId="77777777" w:rsidR="00660C4F" w:rsidRPr="009A5A50" w:rsidRDefault="00660C4F" w:rsidP="00A91EE0">
      <w:pPr>
        <w:rPr>
          <w:b/>
          <w:sz w:val="22"/>
          <w:lang w:val="sr-Cyrl-RS" w:eastAsia="sr-Latn-RS"/>
        </w:rPr>
      </w:pPr>
      <w:r w:rsidRPr="009A5A50">
        <w:rPr>
          <w:b/>
          <w:sz w:val="22"/>
          <w:lang w:val="sr-Cyrl-RS" w:eastAsia="sr-Latn-RS"/>
        </w:rPr>
        <w:t>ПРИЛОГ 6.</w:t>
      </w:r>
    </w:p>
    <w:p w14:paraId="0F1D0576" w14:textId="77777777" w:rsidR="00660C4F" w:rsidRPr="009A5A50" w:rsidRDefault="00660C4F" w:rsidP="00A91EE0">
      <w:pPr>
        <w:rPr>
          <w:b/>
          <w:sz w:val="22"/>
          <w:lang w:eastAsia="sr-Latn-RS"/>
        </w:rPr>
      </w:pPr>
    </w:p>
    <w:p w14:paraId="676746BF" w14:textId="77777777" w:rsidR="00A91EE0" w:rsidRPr="009A5A50" w:rsidRDefault="00A91EE0" w:rsidP="00A91EE0">
      <w:pPr>
        <w:rPr>
          <w:b/>
          <w:sz w:val="22"/>
          <w:lang w:val="sr-Cyrl-RS" w:eastAsia="sr-Latn-RS"/>
        </w:rPr>
      </w:pPr>
      <w:r w:rsidRPr="009A5A50">
        <w:rPr>
          <w:b/>
          <w:sz w:val="22"/>
          <w:lang w:eastAsia="sr-Latn-RS"/>
        </w:rPr>
        <w:t xml:space="preserve">Образац </w:t>
      </w:r>
      <w:r w:rsidRPr="009A5A50">
        <w:rPr>
          <w:b/>
          <w:sz w:val="22"/>
          <w:lang w:val="sr-Cyrl-RS" w:eastAsia="sr-Latn-RS"/>
        </w:rPr>
        <w:t>П05-06</w:t>
      </w:r>
    </w:p>
    <w:p w14:paraId="00120726" w14:textId="77777777" w:rsidR="00A91EE0" w:rsidRPr="009A5A50" w:rsidRDefault="00A91EE0" w:rsidP="00A91EE0">
      <w:pPr>
        <w:rPr>
          <w:sz w:val="22"/>
          <w:lang w:eastAsia="sr-Latn-RS"/>
        </w:rPr>
      </w:pPr>
      <w:r w:rsidRPr="009A5A50">
        <w:rPr>
          <w:sz w:val="22"/>
          <w:lang w:eastAsia="sr-Latn-RS"/>
        </w:rPr>
        <w:t xml:space="preserve"> </w:t>
      </w:r>
    </w:p>
    <w:p w14:paraId="4EA8F6A6" w14:textId="055E6AB0" w:rsidR="00A91EE0" w:rsidRPr="009A5A50" w:rsidRDefault="00D518D2" w:rsidP="00A91EE0">
      <w:pPr>
        <w:rPr>
          <w:b/>
          <w:sz w:val="22"/>
          <w:lang w:eastAsia="sr-Latn-RS"/>
        </w:rPr>
      </w:pPr>
      <w:r w:rsidRPr="009A5A50">
        <w:rPr>
          <w:b/>
          <w:sz w:val="22"/>
          <w:lang w:eastAsia="sr-Latn-RS"/>
        </w:rPr>
        <w:t xml:space="preserve">Евиденција о извршеним пословима из области заштите од јонизујућих зрачења </w:t>
      </w:r>
    </w:p>
    <w:p w14:paraId="430B20D6" w14:textId="77777777" w:rsidR="00A91EE0" w:rsidRPr="009A5A50" w:rsidRDefault="00A91EE0" w:rsidP="00A91EE0">
      <w:pPr>
        <w:rPr>
          <w:sz w:val="22"/>
          <w:lang w:eastAsia="sr-Latn-RS"/>
        </w:rPr>
      </w:pPr>
    </w:p>
    <w:p w14:paraId="1CF793C0" w14:textId="77777777" w:rsidR="00A91EE0" w:rsidRPr="009A5A50" w:rsidRDefault="00A91EE0" w:rsidP="00A91EE0">
      <w:pPr>
        <w:rPr>
          <w:sz w:val="22"/>
          <w:lang w:eastAsia="sr-Latn-RS"/>
        </w:rPr>
      </w:pPr>
      <w:r w:rsidRPr="009A5A50">
        <w:rPr>
          <w:sz w:val="22"/>
          <w:lang w:val="sr-Latn-RS" w:eastAsia="sr-Latn-RS"/>
        </w:rPr>
        <w:t>I</w:t>
      </w:r>
      <w:r w:rsidRPr="009A5A50">
        <w:rPr>
          <w:sz w:val="22"/>
          <w:lang w:eastAsia="sr-Latn-RS"/>
        </w:rPr>
        <w:t>. По</w:t>
      </w:r>
      <w:r w:rsidR="00081DEC" w:rsidRPr="009A5A50">
        <w:rPr>
          <w:sz w:val="22"/>
          <w:lang w:eastAsia="sr-Latn-RS"/>
        </w:rPr>
        <w:t>даци о овлашћеном правном лицу</w:t>
      </w:r>
    </w:p>
    <w:p w14:paraId="60EBF6B4" w14:textId="77777777" w:rsidR="00A91EE0" w:rsidRPr="009A5A50" w:rsidRDefault="00A91EE0" w:rsidP="00A91EE0">
      <w:pPr>
        <w:rPr>
          <w:sz w:val="22"/>
          <w:lang w:eastAsia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522"/>
        <w:gridCol w:w="4665"/>
      </w:tblGrid>
      <w:tr w:rsidR="009A5A50" w:rsidRPr="009A5A50" w14:paraId="6731E990" w14:textId="77777777" w:rsidTr="00A81FDA">
        <w:trPr>
          <w:trHeight w:val="454"/>
        </w:trPr>
        <w:tc>
          <w:tcPr>
            <w:tcW w:w="9329" w:type="dxa"/>
            <w:gridSpan w:val="2"/>
            <w:vMerge w:val="restart"/>
          </w:tcPr>
          <w:p w14:paraId="57643BF1" w14:textId="77777777" w:rsidR="00B11234" w:rsidRPr="009A5A50" w:rsidRDefault="00B11234" w:rsidP="00A91EE0">
            <w:pPr>
              <w:rPr>
                <w:sz w:val="22"/>
                <w:lang w:eastAsia="sr-Latn-RS"/>
              </w:rPr>
            </w:pPr>
            <w:r w:rsidRPr="009A5A50">
              <w:rPr>
                <w:sz w:val="22"/>
                <w:lang w:val="sr-Latn-RS" w:eastAsia="sr-Latn-RS"/>
              </w:rPr>
              <w:t>Назив правног лица</w:t>
            </w:r>
          </w:p>
        </w:tc>
        <w:tc>
          <w:tcPr>
            <w:tcW w:w="4665" w:type="dxa"/>
          </w:tcPr>
          <w:p w14:paraId="3B5C839D" w14:textId="77777777" w:rsidR="00B11234" w:rsidRPr="009A5A50" w:rsidRDefault="00B11234" w:rsidP="00A91EE0">
            <w:pPr>
              <w:rPr>
                <w:sz w:val="22"/>
                <w:lang w:eastAsia="sr-Latn-RS"/>
              </w:rPr>
            </w:pPr>
            <w:r w:rsidRPr="009A5A50">
              <w:rPr>
                <w:sz w:val="22"/>
                <w:lang w:val="sr-Latn-RS" w:eastAsia="sr-Latn-RS"/>
              </w:rPr>
              <w:t>Матични број</w:t>
            </w:r>
          </w:p>
        </w:tc>
      </w:tr>
      <w:tr w:rsidR="009A5A50" w:rsidRPr="009A5A50" w14:paraId="3B7E3C40" w14:textId="77777777" w:rsidTr="00A81FDA">
        <w:trPr>
          <w:trHeight w:val="454"/>
        </w:trPr>
        <w:tc>
          <w:tcPr>
            <w:tcW w:w="9329" w:type="dxa"/>
            <w:gridSpan w:val="2"/>
            <w:vMerge/>
          </w:tcPr>
          <w:p w14:paraId="00DA16C1" w14:textId="77777777" w:rsidR="00B11234" w:rsidRPr="009A5A50" w:rsidRDefault="00B11234" w:rsidP="00A91EE0">
            <w:pPr>
              <w:rPr>
                <w:sz w:val="22"/>
                <w:lang w:eastAsia="sr-Latn-RS"/>
              </w:rPr>
            </w:pPr>
          </w:p>
        </w:tc>
        <w:tc>
          <w:tcPr>
            <w:tcW w:w="4665" w:type="dxa"/>
          </w:tcPr>
          <w:p w14:paraId="49A78AA2" w14:textId="77777777" w:rsidR="00B11234" w:rsidRPr="009A5A50" w:rsidRDefault="00B11234" w:rsidP="00A91EE0">
            <w:pPr>
              <w:rPr>
                <w:sz w:val="22"/>
                <w:lang w:eastAsia="sr-Latn-RS"/>
              </w:rPr>
            </w:pPr>
            <w:r w:rsidRPr="009A5A50">
              <w:rPr>
                <w:sz w:val="22"/>
                <w:lang w:val="sr-Latn-RS" w:eastAsia="sr-Latn-RS"/>
              </w:rPr>
              <w:t>ПИБ</w:t>
            </w:r>
          </w:p>
        </w:tc>
      </w:tr>
      <w:tr w:rsidR="009A5A50" w:rsidRPr="009A5A50" w14:paraId="341428E4" w14:textId="77777777" w:rsidTr="00A81FDA">
        <w:trPr>
          <w:trHeight w:val="454"/>
        </w:trPr>
        <w:tc>
          <w:tcPr>
            <w:tcW w:w="5807" w:type="dxa"/>
          </w:tcPr>
          <w:p w14:paraId="74DA288E" w14:textId="77777777" w:rsidR="00B11234" w:rsidRPr="009A5A50" w:rsidRDefault="00B11234" w:rsidP="00A91EE0">
            <w:pPr>
              <w:rPr>
                <w:sz w:val="22"/>
                <w:lang w:val="sr-Cyrl-RS" w:eastAsia="sr-Latn-RS"/>
              </w:rPr>
            </w:pPr>
            <w:r w:rsidRPr="009A5A50">
              <w:rPr>
                <w:sz w:val="22"/>
                <w:lang w:val="sr-Cyrl-RS" w:eastAsia="sr-Latn-RS"/>
              </w:rPr>
              <w:t>Град</w:t>
            </w:r>
          </w:p>
        </w:tc>
        <w:tc>
          <w:tcPr>
            <w:tcW w:w="8187" w:type="dxa"/>
            <w:gridSpan w:val="2"/>
          </w:tcPr>
          <w:p w14:paraId="7052D076" w14:textId="77777777" w:rsidR="00B11234" w:rsidRPr="009A5A50" w:rsidRDefault="00B11234" w:rsidP="00A91EE0">
            <w:pPr>
              <w:rPr>
                <w:sz w:val="22"/>
                <w:lang w:eastAsia="sr-Latn-RS"/>
              </w:rPr>
            </w:pPr>
            <w:r w:rsidRPr="009A5A50">
              <w:rPr>
                <w:sz w:val="22"/>
                <w:lang w:val="sr-Cyrl-RS" w:eastAsia="sr-Latn-RS"/>
              </w:rPr>
              <w:t>Улица и број</w:t>
            </w:r>
          </w:p>
        </w:tc>
      </w:tr>
      <w:tr w:rsidR="009A5A50" w:rsidRPr="009A5A50" w14:paraId="3ECF5560" w14:textId="77777777" w:rsidTr="00A81FDA">
        <w:trPr>
          <w:trHeight w:val="454"/>
        </w:trPr>
        <w:tc>
          <w:tcPr>
            <w:tcW w:w="5807" w:type="dxa"/>
          </w:tcPr>
          <w:p w14:paraId="04718D92" w14:textId="77777777" w:rsidR="00A91EE0" w:rsidRPr="009A5A50" w:rsidRDefault="00B11234" w:rsidP="00A91EE0">
            <w:pPr>
              <w:rPr>
                <w:sz w:val="22"/>
                <w:lang w:val="sr-Cyrl-RS" w:eastAsia="sr-Latn-RS"/>
              </w:rPr>
            </w:pPr>
            <w:r w:rsidRPr="009A5A50">
              <w:rPr>
                <w:sz w:val="22"/>
                <w:lang w:val="sr-Cyrl-RS" w:eastAsia="sr-Latn-RS"/>
              </w:rPr>
              <w:t>Телефон</w:t>
            </w:r>
          </w:p>
        </w:tc>
        <w:tc>
          <w:tcPr>
            <w:tcW w:w="3522" w:type="dxa"/>
          </w:tcPr>
          <w:p w14:paraId="1350CC3E" w14:textId="77777777" w:rsidR="00A91EE0" w:rsidRPr="009A5A50" w:rsidRDefault="00B11234" w:rsidP="00A91EE0">
            <w:pPr>
              <w:rPr>
                <w:sz w:val="22"/>
                <w:lang w:val="sr-Cyrl-RS" w:eastAsia="sr-Latn-RS"/>
              </w:rPr>
            </w:pPr>
            <w:r w:rsidRPr="009A5A50">
              <w:rPr>
                <w:sz w:val="22"/>
                <w:lang w:val="sr-Cyrl-RS" w:eastAsia="sr-Latn-RS"/>
              </w:rPr>
              <w:t>Факс</w:t>
            </w:r>
          </w:p>
        </w:tc>
        <w:tc>
          <w:tcPr>
            <w:tcW w:w="4665" w:type="dxa"/>
          </w:tcPr>
          <w:p w14:paraId="1DB834D3" w14:textId="77777777" w:rsidR="00A91EE0" w:rsidRPr="009A5A50" w:rsidRDefault="00B11234" w:rsidP="00A91EE0">
            <w:pPr>
              <w:rPr>
                <w:sz w:val="22"/>
                <w:lang w:val="sr-Cyrl-RS" w:eastAsia="sr-Latn-RS"/>
              </w:rPr>
            </w:pPr>
            <w:r w:rsidRPr="009A5A50">
              <w:rPr>
                <w:sz w:val="22"/>
                <w:lang w:val="sr-Cyrl-RS" w:eastAsia="sr-Latn-RS"/>
              </w:rPr>
              <w:t>Е-пошта</w:t>
            </w:r>
          </w:p>
        </w:tc>
      </w:tr>
      <w:tr w:rsidR="009A5A50" w:rsidRPr="009A5A50" w14:paraId="7EE59782" w14:textId="77777777" w:rsidTr="00A81FDA">
        <w:trPr>
          <w:trHeight w:val="454"/>
        </w:trPr>
        <w:tc>
          <w:tcPr>
            <w:tcW w:w="5807" w:type="dxa"/>
          </w:tcPr>
          <w:p w14:paraId="330B0BBB" w14:textId="77777777" w:rsidR="00A91EE0" w:rsidRPr="009A5A50" w:rsidRDefault="00B11234" w:rsidP="00A91EE0">
            <w:pPr>
              <w:rPr>
                <w:sz w:val="22"/>
                <w:lang w:val="sr-Cyrl-RS" w:eastAsia="sr-Latn-RS"/>
              </w:rPr>
            </w:pPr>
            <w:r w:rsidRPr="009A5A50">
              <w:rPr>
                <w:sz w:val="22"/>
                <w:lang w:val="sr-Cyrl-RS" w:eastAsia="sr-Latn-RS"/>
              </w:rPr>
              <w:t>Назив овлашћења</w:t>
            </w:r>
          </w:p>
        </w:tc>
        <w:tc>
          <w:tcPr>
            <w:tcW w:w="3522" w:type="dxa"/>
          </w:tcPr>
          <w:p w14:paraId="49CDE631" w14:textId="77777777" w:rsidR="00A91EE0" w:rsidRPr="009A5A50" w:rsidRDefault="00B11234" w:rsidP="00A91EE0">
            <w:pPr>
              <w:rPr>
                <w:sz w:val="22"/>
                <w:lang w:val="sr-Cyrl-RS" w:eastAsia="sr-Latn-RS"/>
              </w:rPr>
            </w:pPr>
            <w:r w:rsidRPr="009A5A50">
              <w:rPr>
                <w:sz w:val="22"/>
                <w:lang w:val="sr-Cyrl-RS" w:eastAsia="sr-Latn-RS"/>
              </w:rPr>
              <w:t>Број овлашћења</w:t>
            </w:r>
          </w:p>
        </w:tc>
        <w:tc>
          <w:tcPr>
            <w:tcW w:w="4665" w:type="dxa"/>
          </w:tcPr>
          <w:p w14:paraId="7B04B6CC" w14:textId="77777777" w:rsidR="00A91EE0" w:rsidRPr="009A5A50" w:rsidRDefault="00B11234" w:rsidP="00A91EE0">
            <w:pPr>
              <w:rPr>
                <w:sz w:val="22"/>
                <w:lang w:val="sr-Cyrl-RS" w:eastAsia="sr-Latn-RS"/>
              </w:rPr>
            </w:pPr>
            <w:r w:rsidRPr="009A5A50">
              <w:rPr>
                <w:sz w:val="22"/>
                <w:lang w:val="sr-Cyrl-RS" w:eastAsia="sr-Latn-RS"/>
              </w:rPr>
              <w:t>Датум издавања</w:t>
            </w:r>
          </w:p>
        </w:tc>
      </w:tr>
      <w:tr w:rsidR="00A91EE0" w:rsidRPr="009A5A50" w14:paraId="321962C4" w14:textId="77777777" w:rsidTr="00A81FDA">
        <w:trPr>
          <w:trHeight w:val="454"/>
        </w:trPr>
        <w:tc>
          <w:tcPr>
            <w:tcW w:w="5807" w:type="dxa"/>
          </w:tcPr>
          <w:p w14:paraId="48F2498A" w14:textId="77777777" w:rsidR="00A91EE0" w:rsidRPr="009A5A50" w:rsidRDefault="00B11234" w:rsidP="00A91EE0">
            <w:pPr>
              <w:rPr>
                <w:sz w:val="22"/>
                <w:lang w:val="sr-Cyrl-RS" w:eastAsia="sr-Latn-RS"/>
              </w:rPr>
            </w:pPr>
            <w:r w:rsidRPr="009A5A50">
              <w:rPr>
                <w:sz w:val="22"/>
                <w:lang w:val="sr-Cyrl-RS" w:eastAsia="sr-Latn-RS"/>
              </w:rPr>
              <w:t>Лице за контакт</w:t>
            </w:r>
          </w:p>
        </w:tc>
        <w:tc>
          <w:tcPr>
            <w:tcW w:w="3522" w:type="dxa"/>
          </w:tcPr>
          <w:p w14:paraId="11FC21F4" w14:textId="77777777" w:rsidR="00A91EE0" w:rsidRPr="009A5A50" w:rsidRDefault="00B11234" w:rsidP="00A91EE0">
            <w:pPr>
              <w:rPr>
                <w:sz w:val="22"/>
                <w:lang w:val="sr-Cyrl-RS" w:eastAsia="sr-Latn-RS"/>
              </w:rPr>
            </w:pPr>
            <w:r w:rsidRPr="009A5A50">
              <w:rPr>
                <w:sz w:val="22"/>
                <w:lang w:val="sr-Cyrl-RS" w:eastAsia="sr-Latn-RS"/>
              </w:rPr>
              <w:t>Телефон</w:t>
            </w:r>
          </w:p>
        </w:tc>
        <w:tc>
          <w:tcPr>
            <w:tcW w:w="4665" w:type="dxa"/>
          </w:tcPr>
          <w:p w14:paraId="10AF59EC" w14:textId="77777777" w:rsidR="00A91EE0" w:rsidRPr="009A5A50" w:rsidRDefault="00B11234" w:rsidP="00A91EE0">
            <w:pPr>
              <w:rPr>
                <w:sz w:val="22"/>
                <w:lang w:val="sr-Cyrl-RS" w:eastAsia="sr-Latn-RS"/>
              </w:rPr>
            </w:pPr>
            <w:r w:rsidRPr="009A5A50">
              <w:rPr>
                <w:sz w:val="22"/>
                <w:lang w:val="sr-Cyrl-RS" w:eastAsia="sr-Latn-RS"/>
              </w:rPr>
              <w:t>Е-пошта</w:t>
            </w:r>
          </w:p>
        </w:tc>
      </w:tr>
    </w:tbl>
    <w:p w14:paraId="12EEBD3E" w14:textId="77777777" w:rsidR="00A91EE0" w:rsidRPr="009A5A50" w:rsidRDefault="00A91EE0" w:rsidP="00A91EE0">
      <w:pPr>
        <w:rPr>
          <w:sz w:val="22"/>
          <w:lang w:eastAsia="sr-Latn-RS"/>
        </w:rPr>
      </w:pPr>
    </w:p>
    <w:p w14:paraId="6BDEA44D" w14:textId="77777777" w:rsidR="00D518D2" w:rsidRPr="009A5A50" w:rsidRDefault="00D518D2" w:rsidP="00D518D2">
      <w:pPr>
        <w:rPr>
          <w:sz w:val="22"/>
          <w:lang w:val="sr-Cyrl-RS" w:eastAsia="sr-Latn-RS"/>
        </w:rPr>
      </w:pPr>
      <w:r w:rsidRPr="009A5A50">
        <w:rPr>
          <w:sz w:val="22"/>
          <w:lang w:val="sr-Latn-RS" w:eastAsia="sr-Latn-RS"/>
        </w:rPr>
        <w:t>II</w:t>
      </w:r>
      <w:r w:rsidRPr="009A5A50">
        <w:rPr>
          <w:sz w:val="22"/>
          <w:lang w:eastAsia="sr-Latn-RS"/>
        </w:rPr>
        <w:t>. Е</w:t>
      </w:r>
      <w:r w:rsidR="00081DEC" w:rsidRPr="009A5A50">
        <w:rPr>
          <w:sz w:val="22"/>
          <w:lang w:eastAsia="sr-Latn-RS"/>
        </w:rPr>
        <w:t>виденција о извршеним пословима</w:t>
      </w:r>
    </w:p>
    <w:p w14:paraId="57520154" w14:textId="77777777" w:rsidR="00081DEC" w:rsidRPr="009A5A50" w:rsidRDefault="00081DEC" w:rsidP="00D518D2">
      <w:pPr>
        <w:rPr>
          <w:sz w:val="22"/>
          <w:lang w:eastAsia="sr-Latn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9A5A50" w:rsidRPr="009A5A50" w14:paraId="2DDB6F3E" w14:textId="77777777" w:rsidTr="007767B0">
        <w:tc>
          <w:tcPr>
            <w:tcW w:w="1554" w:type="dxa"/>
            <w:shd w:val="clear" w:color="auto" w:fill="D0CECE" w:themeFill="background2" w:themeFillShade="E6"/>
          </w:tcPr>
          <w:p w14:paraId="0009C7F7" w14:textId="77777777" w:rsidR="007767B0" w:rsidRPr="009A5A50" w:rsidRDefault="007767B0" w:rsidP="00A81FDA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Ред. бр.</w:t>
            </w: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248F70C" w14:textId="77777777" w:rsidR="007767B0" w:rsidRPr="009A5A50" w:rsidRDefault="007767B0" w:rsidP="00A81FDA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1.</w:t>
            </w: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43A3033" w14:textId="77777777" w:rsidR="007767B0" w:rsidRPr="009A5A50" w:rsidRDefault="007767B0" w:rsidP="00A81FDA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2.</w:t>
            </w: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57D570" w14:textId="77777777" w:rsidR="007767B0" w:rsidRPr="009A5A50" w:rsidRDefault="007767B0" w:rsidP="00A81FDA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3.</w:t>
            </w: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FA3E0DB" w14:textId="77777777" w:rsidR="007767B0" w:rsidRPr="009A5A50" w:rsidRDefault="007767B0" w:rsidP="00A81FDA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4.</w:t>
            </w: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CF5F78F" w14:textId="77777777" w:rsidR="007767B0" w:rsidRPr="009A5A50" w:rsidRDefault="007767B0" w:rsidP="00A81FDA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5.</w:t>
            </w: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32713F3" w14:textId="77777777" w:rsidR="007767B0" w:rsidRPr="009A5A50" w:rsidRDefault="007767B0" w:rsidP="00A81FDA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6.</w:t>
            </w: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D351370" w14:textId="77777777" w:rsidR="007767B0" w:rsidRPr="009A5A50" w:rsidRDefault="007767B0" w:rsidP="00A81FDA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7.</w:t>
            </w: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837986F" w14:textId="77777777" w:rsidR="007767B0" w:rsidRPr="009A5A50" w:rsidRDefault="007767B0" w:rsidP="00A81FDA">
            <w:pPr>
              <w:jc w:val="center"/>
              <w:rPr>
                <w:b/>
                <w:sz w:val="22"/>
                <w:lang w:val="sr-Cyrl-RS" w:eastAsia="sr-Latn-RS"/>
              </w:rPr>
            </w:pPr>
            <w:r w:rsidRPr="009A5A50">
              <w:rPr>
                <w:b/>
                <w:sz w:val="22"/>
                <w:lang w:val="sr-Cyrl-RS" w:eastAsia="sr-Latn-RS"/>
              </w:rPr>
              <w:t>8.</w:t>
            </w:r>
          </w:p>
        </w:tc>
      </w:tr>
      <w:tr w:rsidR="009A5A50" w:rsidRPr="009A5A50" w14:paraId="22A32368" w14:textId="77777777" w:rsidTr="007767B0">
        <w:tc>
          <w:tcPr>
            <w:tcW w:w="1554" w:type="dxa"/>
          </w:tcPr>
          <w:p w14:paraId="56475BA3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  <w:tc>
          <w:tcPr>
            <w:tcW w:w="1555" w:type="dxa"/>
          </w:tcPr>
          <w:p w14:paraId="0A936C50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  <w:tc>
          <w:tcPr>
            <w:tcW w:w="1555" w:type="dxa"/>
          </w:tcPr>
          <w:p w14:paraId="54AEE259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  <w:tc>
          <w:tcPr>
            <w:tcW w:w="1555" w:type="dxa"/>
          </w:tcPr>
          <w:p w14:paraId="542E4D64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  <w:tc>
          <w:tcPr>
            <w:tcW w:w="1555" w:type="dxa"/>
          </w:tcPr>
          <w:p w14:paraId="0F5BE619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  <w:tc>
          <w:tcPr>
            <w:tcW w:w="1555" w:type="dxa"/>
          </w:tcPr>
          <w:p w14:paraId="53970EB8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  <w:tc>
          <w:tcPr>
            <w:tcW w:w="1555" w:type="dxa"/>
          </w:tcPr>
          <w:p w14:paraId="651C872D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  <w:tc>
          <w:tcPr>
            <w:tcW w:w="1555" w:type="dxa"/>
          </w:tcPr>
          <w:p w14:paraId="127ABD7D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  <w:tc>
          <w:tcPr>
            <w:tcW w:w="1555" w:type="dxa"/>
          </w:tcPr>
          <w:p w14:paraId="09C42CB8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</w:tr>
      <w:tr w:rsidR="007767B0" w:rsidRPr="009A5A50" w14:paraId="2CC14F73" w14:textId="77777777" w:rsidTr="007767B0">
        <w:tc>
          <w:tcPr>
            <w:tcW w:w="1554" w:type="dxa"/>
          </w:tcPr>
          <w:p w14:paraId="6792049A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  <w:tc>
          <w:tcPr>
            <w:tcW w:w="1555" w:type="dxa"/>
          </w:tcPr>
          <w:p w14:paraId="67C76E25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  <w:tc>
          <w:tcPr>
            <w:tcW w:w="1555" w:type="dxa"/>
          </w:tcPr>
          <w:p w14:paraId="68D9785A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  <w:tc>
          <w:tcPr>
            <w:tcW w:w="1555" w:type="dxa"/>
          </w:tcPr>
          <w:p w14:paraId="79EAF8A5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  <w:tc>
          <w:tcPr>
            <w:tcW w:w="1555" w:type="dxa"/>
          </w:tcPr>
          <w:p w14:paraId="4651DDFB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  <w:tc>
          <w:tcPr>
            <w:tcW w:w="1555" w:type="dxa"/>
          </w:tcPr>
          <w:p w14:paraId="4DBDD2C1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  <w:tc>
          <w:tcPr>
            <w:tcW w:w="1555" w:type="dxa"/>
          </w:tcPr>
          <w:p w14:paraId="064B1786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  <w:tc>
          <w:tcPr>
            <w:tcW w:w="1555" w:type="dxa"/>
          </w:tcPr>
          <w:p w14:paraId="09D22841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  <w:tc>
          <w:tcPr>
            <w:tcW w:w="1555" w:type="dxa"/>
          </w:tcPr>
          <w:p w14:paraId="5E5EFE68" w14:textId="77777777" w:rsidR="007767B0" w:rsidRPr="009A5A50" w:rsidRDefault="007767B0" w:rsidP="00D518D2">
            <w:pPr>
              <w:rPr>
                <w:sz w:val="22"/>
                <w:lang w:eastAsia="sr-Latn-RS"/>
              </w:rPr>
            </w:pPr>
          </w:p>
        </w:tc>
      </w:tr>
    </w:tbl>
    <w:p w14:paraId="0F11A6C1" w14:textId="77777777" w:rsidR="00081DEC" w:rsidRPr="009A5A50" w:rsidRDefault="00081DEC" w:rsidP="00081DEC">
      <w:pPr>
        <w:rPr>
          <w:sz w:val="22"/>
          <w:lang w:eastAsia="sr-Latn-RS"/>
        </w:rPr>
      </w:pPr>
    </w:p>
    <w:p w14:paraId="3336E187" w14:textId="77777777" w:rsidR="00081DEC" w:rsidRPr="009A5A50" w:rsidRDefault="00081DEC" w:rsidP="00194398">
      <w:pPr>
        <w:pStyle w:val="ListParagraph"/>
        <w:numPr>
          <w:ilvl w:val="0"/>
          <w:numId w:val="30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>Назив правног лица/предузет</w:t>
      </w:r>
      <w:r w:rsidR="0001008F" w:rsidRPr="009A5A50">
        <w:rPr>
          <w:rFonts w:ascii="Times New Roman" w:eastAsia="Times New Roman" w:hAnsi="Times New Roman"/>
          <w:sz w:val="22"/>
          <w:lang w:val="sr-Latn-RS" w:eastAsia="sr-Latn-RS"/>
        </w:rPr>
        <w:t>ника</w:t>
      </w:r>
      <w:r w:rsidR="00072060" w:rsidRPr="009A5A50">
        <w:rPr>
          <w:rFonts w:ascii="Times New Roman" w:eastAsia="Times New Roman" w:hAnsi="Times New Roman"/>
          <w:sz w:val="22"/>
          <w:lang w:val="sr-Cyrl-RS" w:eastAsia="sr-Latn-RS"/>
        </w:rPr>
        <w:t xml:space="preserve"> код кога је обављен посао</w:t>
      </w:r>
    </w:p>
    <w:p w14:paraId="5B76C059" w14:textId="77777777" w:rsidR="00D374F2" w:rsidRPr="009A5A50" w:rsidRDefault="00D374F2" w:rsidP="00194398">
      <w:pPr>
        <w:pStyle w:val="ListParagraph"/>
        <w:numPr>
          <w:ilvl w:val="0"/>
          <w:numId w:val="30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ПИБ</w:t>
      </w:r>
    </w:p>
    <w:p w14:paraId="75BDFB08" w14:textId="77777777" w:rsidR="002F515A" w:rsidRPr="009A5A50" w:rsidRDefault="00081DEC" w:rsidP="00194398">
      <w:pPr>
        <w:pStyle w:val="ListParagraph"/>
        <w:numPr>
          <w:ilvl w:val="0"/>
          <w:numId w:val="30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>Адр</w:t>
      </w:r>
      <w:r w:rsidR="0001008F" w:rsidRPr="009A5A50">
        <w:rPr>
          <w:rFonts w:ascii="Times New Roman" w:eastAsia="Times New Roman" w:hAnsi="Times New Roman"/>
          <w:sz w:val="22"/>
          <w:lang w:val="sr-Latn-RS" w:eastAsia="sr-Latn-RS"/>
        </w:rPr>
        <w:t>еса правног лица/предузетника</w:t>
      </w:r>
    </w:p>
    <w:p w14:paraId="145466E8" w14:textId="77777777" w:rsidR="002F515A" w:rsidRPr="009A5A50" w:rsidRDefault="002F515A" w:rsidP="00194398">
      <w:pPr>
        <w:pStyle w:val="ListParagraph"/>
        <w:numPr>
          <w:ilvl w:val="0"/>
          <w:numId w:val="30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t>Назив делатности</w:t>
      </w:r>
    </w:p>
    <w:p w14:paraId="04FC95A5" w14:textId="77777777" w:rsidR="00D374F2" w:rsidRPr="009A5A50" w:rsidRDefault="00D374F2" w:rsidP="00194398">
      <w:pPr>
        <w:pStyle w:val="ListParagraph"/>
        <w:numPr>
          <w:ilvl w:val="0"/>
          <w:numId w:val="30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Врста посла</w:t>
      </w:r>
    </w:p>
    <w:p w14:paraId="690599BB" w14:textId="77777777" w:rsidR="00081DEC" w:rsidRPr="009A5A50" w:rsidRDefault="0001008F" w:rsidP="00194398">
      <w:pPr>
        <w:pStyle w:val="ListParagraph"/>
        <w:numPr>
          <w:ilvl w:val="0"/>
          <w:numId w:val="30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Б</w:t>
      </w:r>
      <w:r w:rsidR="00A81FDA" w:rsidRPr="009A5A50">
        <w:rPr>
          <w:rFonts w:ascii="Times New Roman" w:eastAsia="Times New Roman" w:hAnsi="Times New Roman"/>
          <w:sz w:val="22"/>
          <w:lang w:val="sr-Latn-RS" w:eastAsia="sr-Latn-RS"/>
        </w:rPr>
        <w:t xml:space="preserve">рој </w:t>
      </w:r>
      <w:r w:rsidR="00A81FDA" w:rsidRPr="009A5A50">
        <w:rPr>
          <w:rFonts w:ascii="Times New Roman" w:eastAsia="Times New Roman" w:hAnsi="Times New Roman"/>
          <w:sz w:val="22"/>
          <w:lang w:val="sr-Cyrl-RS" w:eastAsia="sr-Latn-RS"/>
        </w:rPr>
        <w:t>извршених</w:t>
      </w:r>
      <w:r w:rsidR="00A81FDA" w:rsidRPr="009A5A50">
        <w:rPr>
          <w:rFonts w:ascii="Times New Roman" w:eastAsia="Times New Roman" w:hAnsi="Times New Roman"/>
          <w:sz w:val="22"/>
          <w:lang w:val="sr-Latn-RS" w:eastAsia="sr-Latn-RS"/>
        </w:rPr>
        <w:t xml:space="preserve"> послова</w:t>
      </w:r>
    </w:p>
    <w:p w14:paraId="16E77D04" w14:textId="77777777" w:rsidR="004B1E0B" w:rsidRPr="009A5A50" w:rsidRDefault="004B1E0B" w:rsidP="00194398">
      <w:pPr>
        <w:pStyle w:val="ListParagraph"/>
        <w:numPr>
          <w:ilvl w:val="0"/>
          <w:numId w:val="30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Cyrl-RS" w:eastAsia="sr-Latn-RS"/>
        </w:rPr>
        <w:t>Списак извора јонизујућег зрачења или списак узорака и врсте мерења који не задовољавају законске прописе са описом недостатака</w:t>
      </w:r>
    </w:p>
    <w:p w14:paraId="49B3D360" w14:textId="77777777" w:rsidR="00081DEC" w:rsidRPr="009A5A50" w:rsidRDefault="00A81FDA" w:rsidP="00194398">
      <w:pPr>
        <w:pStyle w:val="ListParagraph"/>
        <w:numPr>
          <w:ilvl w:val="0"/>
          <w:numId w:val="30"/>
        </w:numPr>
        <w:jc w:val="left"/>
        <w:rPr>
          <w:rFonts w:ascii="Times New Roman" w:eastAsia="Times New Roman" w:hAnsi="Times New Roman"/>
          <w:sz w:val="22"/>
          <w:lang w:val="sr-Latn-RS" w:eastAsia="sr-Latn-RS"/>
        </w:rPr>
      </w:pPr>
      <w:r w:rsidRPr="009A5A50">
        <w:rPr>
          <w:rFonts w:ascii="Times New Roman" w:eastAsia="Times New Roman" w:hAnsi="Times New Roman"/>
          <w:sz w:val="22"/>
          <w:lang w:val="sr-Latn-RS" w:eastAsia="sr-Latn-RS"/>
        </w:rPr>
        <w:lastRenderedPageBreak/>
        <w:t>Напомена</w:t>
      </w:r>
    </w:p>
    <w:p w14:paraId="12C0EA50" w14:textId="64B7F12C" w:rsidR="00E65C22" w:rsidRPr="009A5A50" w:rsidRDefault="00E65C22" w:rsidP="00E65C22">
      <w:pPr>
        <w:ind w:left="360"/>
        <w:jc w:val="left"/>
        <w:rPr>
          <w:rFonts w:eastAsia="Times New Roman"/>
          <w:sz w:val="22"/>
          <w:lang w:val="sr-Cyrl-RS" w:eastAsia="sr-Latn-RS"/>
        </w:rPr>
      </w:pPr>
    </w:p>
    <w:p w14:paraId="0DE9A9C6" w14:textId="3809DC27" w:rsidR="00567FAC" w:rsidRPr="009A5A50" w:rsidRDefault="00567FAC" w:rsidP="00A81FDA">
      <w:pPr>
        <w:jc w:val="left"/>
        <w:rPr>
          <w:sz w:val="22"/>
          <w:lang w:val="sr-Latn-RS" w:eastAsia="sr-Latn-RS"/>
        </w:rPr>
      </w:pPr>
    </w:p>
    <w:p w14:paraId="6D4FA87F" w14:textId="10F89C06" w:rsidR="00B97DDD" w:rsidRPr="009A5A50" w:rsidRDefault="00B97DDD" w:rsidP="00A81FDA">
      <w:pPr>
        <w:jc w:val="left"/>
        <w:rPr>
          <w:sz w:val="22"/>
          <w:lang w:val="sr-Cyrl-RS" w:eastAsia="sr-Latn-RS"/>
        </w:rPr>
      </w:pPr>
      <w:r w:rsidRPr="009A5A50">
        <w:rPr>
          <w:sz w:val="22"/>
          <w:lang w:val="sr-Latn-RS" w:eastAsia="sr-Latn-RS"/>
        </w:rPr>
        <w:t xml:space="preserve">III. </w:t>
      </w:r>
      <w:r w:rsidRPr="009A5A50">
        <w:rPr>
          <w:sz w:val="22"/>
          <w:lang w:val="sr-Cyrl-RS" w:eastAsia="sr-Latn-RS"/>
        </w:rPr>
        <w:t>А</w:t>
      </w:r>
      <w:r w:rsidRPr="009A5A50">
        <w:rPr>
          <w:sz w:val="22"/>
          <w:lang w:val="sr-Latn-RS" w:eastAsia="sr-Latn-RS"/>
        </w:rPr>
        <w:t>нализ</w:t>
      </w:r>
      <w:r w:rsidRPr="009A5A50">
        <w:rPr>
          <w:sz w:val="22"/>
          <w:lang w:val="sr-Cyrl-RS" w:eastAsia="sr-Latn-RS"/>
        </w:rPr>
        <w:t>а</w:t>
      </w:r>
      <w:r w:rsidRPr="009A5A50">
        <w:rPr>
          <w:sz w:val="22"/>
          <w:lang w:val="sr-Latn-RS" w:eastAsia="sr-Latn-RS"/>
        </w:rPr>
        <w:t xml:space="preserve"> резултата извршених мерења са проценом </w:t>
      </w:r>
      <w:r w:rsidR="005A1913" w:rsidRPr="009A5A50">
        <w:rPr>
          <w:sz w:val="22"/>
          <w:lang w:val="sr-Cyrl-RS" w:eastAsia="sr-Latn-RS"/>
        </w:rPr>
        <w:t>излагања</w:t>
      </w:r>
    </w:p>
    <w:p w14:paraId="01494280" w14:textId="7288CB44" w:rsidR="00B97DDD" w:rsidRPr="009A5A50" w:rsidRDefault="00B97DDD" w:rsidP="00A81FDA">
      <w:pPr>
        <w:jc w:val="left"/>
        <w:rPr>
          <w:sz w:val="22"/>
          <w:lang w:val="sr-Cyrl-RS" w:eastAsia="sr-Latn-RS"/>
        </w:rPr>
      </w:pPr>
    </w:p>
    <w:p w14:paraId="04EAD456" w14:textId="2C865BE9" w:rsidR="00B97DDD" w:rsidRPr="009A5A50" w:rsidRDefault="00B97DDD" w:rsidP="00A81FDA">
      <w:pPr>
        <w:jc w:val="left"/>
        <w:rPr>
          <w:i/>
          <w:iCs/>
          <w:sz w:val="22"/>
          <w:lang w:val="sr-Cyrl-RS" w:eastAsia="sr-Latn-RS"/>
        </w:rPr>
      </w:pPr>
      <w:r w:rsidRPr="009A5A50">
        <w:rPr>
          <w:rFonts w:eastAsia="Times New Roman"/>
          <w:i/>
          <w:iCs/>
          <w:sz w:val="22"/>
          <w:lang w:val="sr-Cyrl-RS" w:eastAsia="sr-Latn-RS"/>
        </w:rPr>
        <w:t xml:space="preserve">(доставити </w:t>
      </w:r>
      <w:r w:rsidRPr="009A5A50">
        <w:rPr>
          <w:i/>
          <w:iCs/>
          <w:sz w:val="22"/>
          <w:lang w:val="sr-Cyrl-RS"/>
        </w:rPr>
        <w:t xml:space="preserve">анализу резултата извршених мерења са проценом </w:t>
      </w:r>
      <w:r w:rsidR="005A1913" w:rsidRPr="009A5A50">
        <w:rPr>
          <w:i/>
          <w:iCs/>
          <w:sz w:val="22"/>
          <w:lang w:val="sr-Cyrl-RS"/>
        </w:rPr>
        <w:t xml:space="preserve">излагања </w:t>
      </w:r>
      <w:r w:rsidRPr="009A5A50">
        <w:rPr>
          <w:rFonts w:eastAsia="Times New Roman"/>
          <w:i/>
          <w:iCs/>
          <w:sz w:val="22"/>
          <w:lang w:val="sr-Cyrl-RS" w:eastAsia="sr-Latn-RS"/>
        </w:rPr>
        <w:t>у складу са чланом15, став 3.)</w:t>
      </w:r>
    </w:p>
    <w:p w14:paraId="553D9F01" w14:textId="77777777" w:rsidR="00B97DDD" w:rsidRPr="009A5A50" w:rsidRDefault="00B97DDD" w:rsidP="00A81FDA">
      <w:pPr>
        <w:jc w:val="left"/>
        <w:rPr>
          <w:sz w:val="22"/>
          <w:lang w:val="sr-Latn-RS" w:eastAsia="sr-Latn-RS"/>
        </w:rPr>
      </w:pPr>
    </w:p>
    <w:p w14:paraId="5822D8EF" w14:textId="2A44F51B" w:rsidR="00A81FDA" w:rsidRPr="009A5A50" w:rsidRDefault="00A81FDA" w:rsidP="00A81FDA">
      <w:pPr>
        <w:jc w:val="left"/>
        <w:rPr>
          <w:sz w:val="22"/>
          <w:lang w:val="sr-Latn-RS" w:eastAsia="sr-Latn-RS"/>
        </w:rPr>
      </w:pPr>
      <w:r w:rsidRPr="009A5A50">
        <w:rPr>
          <w:sz w:val="22"/>
          <w:lang w:val="sr-Latn-RS" w:eastAsia="sr-Latn-RS"/>
        </w:rPr>
        <w:t>I</w:t>
      </w:r>
      <w:r w:rsidR="00B352A6" w:rsidRPr="009A5A50">
        <w:rPr>
          <w:sz w:val="22"/>
          <w:lang w:val="sr-Latn-RS" w:eastAsia="sr-Latn-RS"/>
        </w:rPr>
        <w:t>V</w:t>
      </w:r>
      <w:r w:rsidRPr="009A5A50">
        <w:rPr>
          <w:sz w:val="22"/>
          <w:lang w:val="sr-Latn-RS" w:eastAsia="sr-Latn-RS"/>
        </w:rPr>
        <w:t xml:space="preserve">. Овера правног лица </w:t>
      </w:r>
    </w:p>
    <w:p w14:paraId="4BE93804" w14:textId="77777777" w:rsidR="00A81FDA" w:rsidRPr="009A5A50" w:rsidRDefault="00A81FDA" w:rsidP="00A81FDA">
      <w:pPr>
        <w:rPr>
          <w:sz w:val="22"/>
          <w:lang w:val="sr-Latn-RS" w:eastAsia="sr-Latn-RS"/>
        </w:rPr>
      </w:pPr>
    </w:p>
    <w:p w14:paraId="4D16E092" w14:textId="77777777" w:rsidR="00F2067E" w:rsidRPr="009A5A50" w:rsidRDefault="00F2067E" w:rsidP="00F2067E">
      <w:pPr>
        <w:rPr>
          <w:sz w:val="22"/>
          <w:lang w:val="sr-Cyrl-RS" w:eastAsia="sr-Latn-RS"/>
        </w:rPr>
      </w:pPr>
      <w:r w:rsidRPr="009A5A50">
        <w:rPr>
          <w:sz w:val="22"/>
          <w:lang w:val="sr-Cyrl-RS" w:eastAsia="sr-Latn-RS"/>
        </w:rPr>
        <w:t xml:space="preserve">Под пуном материјалном и кривичном одговрношћу потврђујемо тачност напред наведених података. </w:t>
      </w:r>
    </w:p>
    <w:p w14:paraId="01B22932" w14:textId="77777777" w:rsidR="00A81FDA" w:rsidRPr="009A5A50" w:rsidRDefault="00A81FDA" w:rsidP="00A81FDA">
      <w:pPr>
        <w:rPr>
          <w:sz w:val="22"/>
          <w:lang w:val="sr-Latn-RS"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539"/>
        <w:gridCol w:w="6994"/>
        <w:gridCol w:w="5455"/>
      </w:tblGrid>
      <w:tr w:rsidR="009A5A50" w:rsidRPr="009A5A50" w14:paraId="60EC1B75" w14:textId="77777777" w:rsidTr="00562034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302B6" w14:textId="3980C94B" w:rsidR="00A81FDA" w:rsidRPr="009A5A50" w:rsidRDefault="005A1913" w:rsidP="00562034">
            <w:pPr>
              <w:rPr>
                <w:sz w:val="22"/>
                <w:lang w:val="sr-Cyrl-RS" w:eastAsia="sr-Latn-RS"/>
              </w:rPr>
            </w:pPr>
            <w:r w:rsidRPr="009A5A50">
              <w:rPr>
                <w:sz w:val="22"/>
                <w:lang w:val="sr-Cyrl-RS" w:eastAsia="sr-Latn-RS"/>
              </w:rPr>
              <w:t>Место: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BC5A7" w14:textId="77777777" w:rsidR="00A81FDA" w:rsidRPr="009A5A50" w:rsidRDefault="00A81FDA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2D0A77BA" w14:textId="77777777" w:rsidR="00A81FDA" w:rsidRPr="009A5A50" w:rsidRDefault="00A81FDA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За правно лице: </w:t>
            </w:r>
          </w:p>
          <w:p w14:paraId="059FEF2B" w14:textId="77777777" w:rsidR="00A81FDA" w:rsidRPr="009A5A50" w:rsidRDefault="00A81FDA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  <w:p w14:paraId="63A6FADE" w14:textId="77777777" w:rsidR="00A81FDA" w:rsidRPr="009A5A50" w:rsidRDefault="00A81FDA" w:rsidP="00562034">
            <w:pPr>
              <w:rPr>
                <w:sz w:val="22"/>
                <w:lang w:val="sr-Latn-RS" w:eastAsia="sr-Latn-RS"/>
              </w:rPr>
            </w:pPr>
          </w:p>
          <w:p w14:paraId="17F303F9" w14:textId="77777777" w:rsidR="00A81FDA" w:rsidRPr="009A5A50" w:rsidRDefault="00A81FDA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Име, презиме и потпис овлашћеног лица</w:t>
            </w:r>
          </w:p>
        </w:tc>
      </w:tr>
      <w:tr w:rsidR="009A5A50" w:rsidRPr="009A5A50" w14:paraId="2BB25867" w14:textId="77777777" w:rsidTr="005620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63397" w14:textId="77777777" w:rsidR="00A81FDA" w:rsidRPr="009A5A50" w:rsidRDefault="00A81FDA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Датум: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60AC4" w14:textId="77777777" w:rsidR="00A81FDA" w:rsidRPr="009A5A50" w:rsidRDefault="00A81FDA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7ABB0" w14:textId="77777777" w:rsidR="00A81FDA" w:rsidRPr="009A5A50" w:rsidRDefault="00A81FDA" w:rsidP="00562034">
            <w:pPr>
              <w:rPr>
                <w:sz w:val="22"/>
                <w:lang w:val="sr-Latn-RS" w:eastAsia="sr-Latn-RS"/>
              </w:rPr>
            </w:pPr>
          </w:p>
        </w:tc>
      </w:tr>
      <w:tr w:rsidR="00A81FDA" w:rsidRPr="009A5A50" w14:paraId="11E2A552" w14:textId="77777777" w:rsidTr="005620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63C9C" w14:textId="77777777" w:rsidR="00A81FDA" w:rsidRPr="009A5A50" w:rsidRDefault="00A81FDA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Прилог: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01AAB" w14:textId="77777777" w:rsidR="00A81FDA" w:rsidRPr="009A5A50" w:rsidRDefault="00A81FDA" w:rsidP="00562034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BDE78" w14:textId="77777777" w:rsidR="00A81FDA" w:rsidRPr="009A5A50" w:rsidRDefault="00A81FDA" w:rsidP="00562034">
            <w:pPr>
              <w:rPr>
                <w:sz w:val="22"/>
                <w:lang w:val="sr-Latn-RS" w:eastAsia="sr-Latn-RS"/>
              </w:rPr>
            </w:pPr>
          </w:p>
        </w:tc>
      </w:tr>
    </w:tbl>
    <w:p w14:paraId="3EECFADA" w14:textId="77777777" w:rsidR="00A81FDA" w:rsidRPr="009A5A50" w:rsidRDefault="00A81FDA" w:rsidP="00A81FDA">
      <w:pPr>
        <w:jc w:val="left"/>
        <w:rPr>
          <w:rFonts w:eastAsia="Times New Roman"/>
          <w:sz w:val="22"/>
          <w:lang w:val="sr-Latn-RS" w:eastAsia="sr-Latn-RS"/>
        </w:rPr>
      </w:pPr>
    </w:p>
    <w:p w14:paraId="246062A6" w14:textId="77777777" w:rsidR="0085009F" w:rsidRPr="009A5A50" w:rsidRDefault="0085009F" w:rsidP="00A81FDA">
      <w:pPr>
        <w:jc w:val="left"/>
        <w:rPr>
          <w:rFonts w:eastAsia="Times New Roman"/>
          <w:sz w:val="22"/>
          <w:lang w:val="sr-Latn-RS" w:eastAsia="sr-Latn-RS"/>
        </w:rPr>
      </w:pPr>
    </w:p>
    <w:p w14:paraId="20B551E6" w14:textId="722B48B2" w:rsidR="004314EA" w:rsidRPr="009A5A50" w:rsidRDefault="004314EA">
      <w:pPr>
        <w:jc w:val="left"/>
        <w:rPr>
          <w:sz w:val="22"/>
          <w:lang w:eastAsia="sr-Latn-RS"/>
        </w:rPr>
      </w:pPr>
      <w:r w:rsidRPr="009A5A50">
        <w:rPr>
          <w:sz w:val="22"/>
          <w:lang w:eastAsia="sr-Latn-RS"/>
        </w:rPr>
        <w:br w:type="page"/>
      </w:r>
    </w:p>
    <w:p w14:paraId="2999D91F" w14:textId="5F764AA8" w:rsidR="004314EA" w:rsidRPr="009A5A50" w:rsidRDefault="004314EA" w:rsidP="004314EA">
      <w:pPr>
        <w:rPr>
          <w:b/>
          <w:sz w:val="22"/>
          <w:lang w:val="sr-Cyrl-RS" w:eastAsia="sr-Latn-RS"/>
        </w:rPr>
      </w:pPr>
      <w:r w:rsidRPr="009A5A50">
        <w:rPr>
          <w:b/>
          <w:sz w:val="22"/>
          <w:lang w:val="sr-Cyrl-RS" w:eastAsia="sr-Latn-RS"/>
        </w:rPr>
        <w:lastRenderedPageBreak/>
        <w:t>ПРИЛОГ 7.</w:t>
      </w:r>
    </w:p>
    <w:p w14:paraId="0E2B4CD6" w14:textId="77777777" w:rsidR="004314EA" w:rsidRPr="009A5A50" w:rsidRDefault="004314EA" w:rsidP="004314EA">
      <w:pPr>
        <w:rPr>
          <w:b/>
          <w:sz w:val="22"/>
          <w:lang w:eastAsia="sr-Latn-RS"/>
        </w:rPr>
      </w:pPr>
    </w:p>
    <w:p w14:paraId="2E2F732A" w14:textId="1B9E0219" w:rsidR="004314EA" w:rsidRPr="009A5A50" w:rsidRDefault="004314EA" w:rsidP="004314EA">
      <w:pPr>
        <w:rPr>
          <w:b/>
          <w:sz w:val="22"/>
          <w:lang w:val="sr-Cyrl-RS" w:eastAsia="sr-Latn-RS"/>
        </w:rPr>
      </w:pPr>
      <w:r w:rsidRPr="009A5A50">
        <w:rPr>
          <w:b/>
          <w:sz w:val="22"/>
          <w:lang w:eastAsia="sr-Latn-RS"/>
        </w:rPr>
        <w:t xml:space="preserve">Образац </w:t>
      </w:r>
      <w:r w:rsidRPr="009A5A50">
        <w:rPr>
          <w:b/>
          <w:sz w:val="22"/>
          <w:lang w:val="sr-Cyrl-RS" w:eastAsia="sr-Latn-RS"/>
        </w:rPr>
        <w:t>П05-07</w:t>
      </w:r>
    </w:p>
    <w:p w14:paraId="0190C31D" w14:textId="3A654403" w:rsidR="00A53ACB" w:rsidRPr="009A5A50" w:rsidRDefault="00A53ACB">
      <w:pPr>
        <w:jc w:val="left"/>
        <w:rPr>
          <w:sz w:val="22"/>
          <w:lang w:eastAsia="sr-Latn-RS"/>
        </w:rPr>
      </w:pPr>
    </w:p>
    <w:p w14:paraId="6AAC681B" w14:textId="3DEAB27E" w:rsidR="004314EA" w:rsidRPr="009A5A50" w:rsidRDefault="004314EA" w:rsidP="004314EA">
      <w:pPr>
        <w:rPr>
          <w:sz w:val="22"/>
          <w:lang w:val="sr-Cyrl-RS" w:eastAsia="sr-Latn-RS"/>
        </w:rPr>
      </w:pPr>
    </w:p>
    <w:p w14:paraId="6FCE6E87" w14:textId="3838E41B" w:rsidR="004314EA" w:rsidRPr="009A5A50" w:rsidRDefault="00FC5FD7" w:rsidP="004314EA">
      <w:pPr>
        <w:jc w:val="center"/>
        <w:rPr>
          <w:sz w:val="22"/>
          <w:lang w:val="sr-Cyrl-RS" w:eastAsia="sr-Latn-RS"/>
        </w:rPr>
      </w:pPr>
      <w:r w:rsidRPr="009A5A50">
        <w:rPr>
          <w:sz w:val="22"/>
          <w:lang w:val="sr-Cyrl-RS"/>
        </w:rPr>
        <w:t>ПРИЈАВА</w:t>
      </w:r>
      <w:r w:rsidR="004314EA" w:rsidRPr="009A5A50">
        <w:rPr>
          <w:sz w:val="22"/>
          <w:lang w:val="sr-Cyrl-RS"/>
        </w:rPr>
        <w:t xml:space="preserve"> ОДРЖАВАЊ</w:t>
      </w:r>
      <w:r w:rsidRPr="009A5A50">
        <w:rPr>
          <w:sz w:val="22"/>
          <w:lang w:val="sr-Cyrl-RS"/>
        </w:rPr>
        <w:t>А</w:t>
      </w:r>
      <w:r w:rsidR="004314EA" w:rsidRPr="009A5A50">
        <w:rPr>
          <w:sz w:val="22"/>
          <w:lang w:val="sr-Cyrl-RS"/>
        </w:rPr>
        <w:t xml:space="preserve"> ОБУКЕ</w:t>
      </w:r>
    </w:p>
    <w:p w14:paraId="437A17AA" w14:textId="66EADB66" w:rsidR="004314EA" w:rsidRPr="009A5A50" w:rsidRDefault="004314EA" w:rsidP="004314EA">
      <w:pPr>
        <w:rPr>
          <w:sz w:val="22"/>
          <w:lang w:val="sr-Cyrl-RS" w:eastAsia="sr-Latn-RS"/>
        </w:rPr>
      </w:pPr>
    </w:p>
    <w:p w14:paraId="5AEFD8B5" w14:textId="77777777" w:rsidR="004314EA" w:rsidRPr="009A5A50" w:rsidRDefault="004314EA" w:rsidP="004314EA">
      <w:pPr>
        <w:rPr>
          <w:sz w:val="22"/>
          <w:lang w:val="sr-Cyrl-RS" w:eastAsia="sr-Latn-RS"/>
        </w:rPr>
      </w:pPr>
    </w:p>
    <w:p w14:paraId="1E380A2B" w14:textId="77777777" w:rsidR="004314EA" w:rsidRPr="009A5A50" w:rsidRDefault="004314EA" w:rsidP="004314EA">
      <w:pPr>
        <w:rPr>
          <w:sz w:val="22"/>
          <w:lang w:val="sr-Cyrl-RS" w:eastAsia="sr-Latn-RS"/>
        </w:rPr>
      </w:pPr>
    </w:p>
    <w:tbl>
      <w:tblPr>
        <w:tblStyle w:val="TableGrid"/>
        <w:tblW w:w="5014" w:type="pct"/>
        <w:tblInd w:w="-147" w:type="dxa"/>
        <w:tblLook w:val="04A0" w:firstRow="1" w:lastRow="0" w:firstColumn="1" w:lastColumn="0" w:noHBand="0" w:noVBand="1"/>
      </w:tblPr>
      <w:tblGrid>
        <w:gridCol w:w="4372"/>
        <w:gridCol w:w="9661"/>
      </w:tblGrid>
      <w:tr w:rsidR="009A5A50" w:rsidRPr="009A5A50" w14:paraId="0EF4311A" w14:textId="77777777" w:rsidTr="002B7FC5">
        <w:trPr>
          <w:trHeight w:hRule="exact" w:val="576"/>
        </w:trPr>
        <w:tc>
          <w:tcPr>
            <w:tcW w:w="4372" w:type="dxa"/>
            <w:vAlign w:val="center"/>
          </w:tcPr>
          <w:p w14:paraId="6785CFBB" w14:textId="0A7F09D7" w:rsidR="00C822CA" w:rsidRPr="009A5A50" w:rsidRDefault="005D2871" w:rsidP="005D2871">
            <w:pPr>
              <w:jc w:val="left"/>
              <w:rPr>
                <w:b/>
                <w:bCs/>
                <w:sz w:val="22"/>
                <w:lang w:val="sr-Cyrl-RS" w:eastAsia="sr-Latn-RS"/>
              </w:rPr>
            </w:pPr>
            <w:r w:rsidRPr="009A5A50">
              <w:rPr>
                <w:b/>
                <w:bCs/>
                <w:sz w:val="22"/>
                <w:lang w:val="sr-Cyrl-RS" w:eastAsia="sr-Latn-RS"/>
              </w:rPr>
              <w:t>Назив овлашћеног правног лица:</w:t>
            </w:r>
          </w:p>
        </w:tc>
        <w:tc>
          <w:tcPr>
            <w:tcW w:w="9662" w:type="dxa"/>
          </w:tcPr>
          <w:p w14:paraId="137F1FD0" w14:textId="77777777" w:rsidR="00C822CA" w:rsidRPr="009A5A50" w:rsidRDefault="00C822CA" w:rsidP="00273C88">
            <w:pPr>
              <w:rPr>
                <w:sz w:val="22"/>
                <w:lang w:val="sr-Cyrl-RS" w:eastAsia="sr-Latn-RS"/>
              </w:rPr>
            </w:pPr>
          </w:p>
        </w:tc>
      </w:tr>
      <w:tr w:rsidR="009A5A50" w:rsidRPr="009A5A50" w14:paraId="3CB1BEB9" w14:textId="77777777" w:rsidTr="002B7FC5">
        <w:trPr>
          <w:trHeight w:hRule="exact" w:val="576"/>
        </w:trPr>
        <w:tc>
          <w:tcPr>
            <w:tcW w:w="4372" w:type="dxa"/>
            <w:vAlign w:val="center"/>
          </w:tcPr>
          <w:p w14:paraId="7F34F8AC" w14:textId="0A405A0E" w:rsidR="005D2871" w:rsidRPr="009A5A50" w:rsidRDefault="005D2871" w:rsidP="005D2871">
            <w:pPr>
              <w:jc w:val="left"/>
              <w:rPr>
                <w:b/>
                <w:bCs/>
                <w:sz w:val="22"/>
                <w:lang w:val="sr-Cyrl-RS" w:eastAsia="sr-Latn-RS"/>
              </w:rPr>
            </w:pPr>
            <w:r w:rsidRPr="009A5A50">
              <w:rPr>
                <w:b/>
                <w:bCs/>
                <w:sz w:val="22"/>
                <w:lang w:val="sr-Cyrl-RS" w:eastAsia="sr-Latn-RS"/>
              </w:rPr>
              <w:t>Назив обуке:</w:t>
            </w:r>
          </w:p>
        </w:tc>
        <w:tc>
          <w:tcPr>
            <w:tcW w:w="9662" w:type="dxa"/>
          </w:tcPr>
          <w:p w14:paraId="2E34DA91" w14:textId="77777777" w:rsidR="005D2871" w:rsidRPr="009A5A50" w:rsidRDefault="005D2871" w:rsidP="00273C88">
            <w:pPr>
              <w:rPr>
                <w:sz w:val="22"/>
                <w:lang w:val="sr-Cyrl-RS" w:eastAsia="sr-Latn-RS"/>
              </w:rPr>
            </w:pPr>
          </w:p>
        </w:tc>
      </w:tr>
      <w:tr w:rsidR="009A5A50" w:rsidRPr="009A5A50" w14:paraId="41BB479E" w14:textId="77777777" w:rsidTr="002B7FC5">
        <w:trPr>
          <w:trHeight w:hRule="exact" w:val="576"/>
        </w:trPr>
        <w:tc>
          <w:tcPr>
            <w:tcW w:w="4372" w:type="dxa"/>
            <w:vAlign w:val="center"/>
          </w:tcPr>
          <w:p w14:paraId="70481D01" w14:textId="77777777" w:rsidR="004314EA" w:rsidRPr="009A5A50" w:rsidRDefault="004314EA" w:rsidP="005D2871">
            <w:pPr>
              <w:jc w:val="left"/>
              <w:rPr>
                <w:b/>
                <w:bCs/>
                <w:sz w:val="22"/>
                <w:lang w:val="sr-Cyrl-RS" w:eastAsia="sr-Latn-RS"/>
              </w:rPr>
            </w:pPr>
            <w:r w:rsidRPr="009A5A50">
              <w:rPr>
                <w:b/>
                <w:bCs/>
                <w:sz w:val="22"/>
                <w:lang w:val="sr-Cyrl-RS" w:eastAsia="sr-Latn-RS"/>
              </w:rPr>
              <w:t>Место одржавања обуке: (адреса, град)</w:t>
            </w:r>
          </w:p>
        </w:tc>
        <w:tc>
          <w:tcPr>
            <w:tcW w:w="9662" w:type="dxa"/>
          </w:tcPr>
          <w:p w14:paraId="2179338C" w14:textId="6438C0C4" w:rsidR="004314EA" w:rsidRPr="009A5A50" w:rsidRDefault="004314EA" w:rsidP="00273C88">
            <w:pPr>
              <w:rPr>
                <w:sz w:val="22"/>
                <w:lang w:val="sr-Cyrl-RS" w:eastAsia="sr-Latn-RS"/>
              </w:rPr>
            </w:pPr>
          </w:p>
        </w:tc>
      </w:tr>
      <w:tr w:rsidR="009A5A50" w:rsidRPr="009A5A50" w14:paraId="3C78D8B8" w14:textId="77777777" w:rsidTr="002B7FC5">
        <w:trPr>
          <w:trHeight w:hRule="exact" w:val="576"/>
        </w:trPr>
        <w:tc>
          <w:tcPr>
            <w:tcW w:w="4372" w:type="dxa"/>
            <w:vAlign w:val="center"/>
          </w:tcPr>
          <w:p w14:paraId="571576FC" w14:textId="77777777" w:rsidR="004314EA" w:rsidRPr="009A5A50" w:rsidRDefault="004314EA" w:rsidP="005D2871">
            <w:pPr>
              <w:jc w:val="left"/>
              <w:rPr>
                <w:b/>
                <w:bCs/>
                <w:sz w:val="22"/>
                <w:lang w:val="sr-Cyrl-RS" w:eastAsia="sr-Latn-RS"/>
              </w:rPr>
            </w:pPr>
            <w:r w:rsidRPr="009A5A50">
              <w:rPr>
                <w:b/>
                <w:bCs/>
                <w:sz w:val="22"/>
                <w:lang w:val="sr-Cyrl-RS" w:eastAsia="sr-Latn-RS"/>
              </w:rPr>
              <w:t>Датум и време одржавања обуке:</w:t>
            </w:r>
            <w:r w:rsidRPr="009A5A50">
              <w:rPr>
                <w:b/>
                <w:bCs/>
                <w:noProof/>
                <w:sz w:val="22"/>
                <w:lang w:val="sr-Latn-RS" w:eastAsia="sr-Latn-RS"/>
              </w:rPr>
              <w:drawing>
                <wp:inline distT="0" distB="0" distL="0" distR="0" wp14:anchorId="4AC342CC" wp14:editId="3FE65A56">
                  <wp:extent cx="3048" cy="3049"/>
                  <wp:effectExtent l="0" t="0" r="0" b="0"/>
                  <wp:docPr id="4993" name="Picture 4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3" name="Picture 49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2" w:type="dxa"/>
          </w:tcPr>
          <w:p w14:paraId="48B7565C" w14:textId="6AE7BB9D" w:rsidR="004314EA" w:rsidRPr="009A5A50" w:rsidRDefault="004314EA" w:rsidP="00273C88">
            <w:pPr>
              <w:rPr>
                <w:sz w:val="22"/>
                <w:lang w:val="sr-Cyrl-RS" w:eastAsia="sr-Latn-RS"/>
              </w:rPr>
            </w:pPr>
          </w:p>
        </w:tc>
      </w:tr>
    </w:tbl>
    <w:p w14:paraId="3452668C" w14:textId="77777777" w:rsidR="004314EA" w:rsidRPr="009A5A50" w:rsidRDefault="004314EA" w:rsidP="004314EA">
      <w:pPr>
        <w:rPr>
          <w:sz w:val="22"/>
          <w:lang w:val="sr-Cyrl-RS" w:eastAsia="sr-Latn-RS"/>
        </w:rPr>
      </w:pPr>
      <w:r w:rsidRPr="009A5A50">
        <w:rPr>
          <w:noProof/>
          <w:sz w:val="22"/>
          <w:lang w:val="sr-Latn-RS" w:eastAsia="sr-Latn-RS"/>
        </w:rPr>
        <w:drawing>
          <wp:inline distT="0" distB="0" distL="0" distR="0" wp14:anchorId="3A179CD7" wp14:editId="36E8C98F">
            <wp:extent cx="9144" cy="6098"/>
            <wp:effectExtent l="0" t="0" r="0" b="0"/>
            <wp:docPr id="4994" name="Picture 4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" name="Picture 49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DAE07" w14:textId="2B1F1058" w:rsidR="004314EA" w:rsidRPr="009A5A50" w:rsidRDefault="004314EA" w:rsidP="00214013">
      <w:pPr>
        <w:spacing w:after="3" w:line="259" w:lineRule="auto"/>
        <w:ind w:left="10" w:right="2309"/>
        <w:jc w:val="left"/>
        <w:rPr>
          <w:sz w:val="22"/>
        </w:rPr>
      </w:pPr>
      <w:r w:rsidRPr="009A5A50">
        <w:rPr>
          <w:rFonts w:eastAsia="Times New Roman"/>
          <w:sz w:val="22"/>
        </w:rPr>
        <w:t xml:space="preserve">Табела </w:t>
      </w:r>
      <w:r w:rsidR="00214013" w:rsidRPr="009A5A50">
        <w:rPr>
          <w:rFonts w:eastAsia="Times New Roman"/>
          <w:sz w:val="22"/>
          <w:lang w:val="sr-Latn-RS"/>
        </w:rPr>
        <w:t>1</w:t>
      </w:r>
      <w:r w:rsidRPr="009A5A50">
        <w:rPr>
          <w:rFonts w:eastAsia="Times New Roman"/>
          <w:sz w:val="22"/>
        </w:rPr>
        <w:t>: Списак предавача</w:t>
      </w:r>
    </w:p>
    <w:tbl>
      <w:tblPr>
        <w:tblStyle w:val="TableGrid0"/>
        <w:tblW w:w="5039" w:type="pct"/>
        <w:tblInd w:w="-108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6"/>
        <w:gridCol w:w="3822"/>
        <w:gridCol w:w="4107"/>
        <w:gridCol w:w="5382"/>
      </w:tblGrid>
      <w:tr w:rsidR="009A5A50" w:rsidRPr="009A5A50" w14:paraId="518A0ADA" w14:textId="77777777" w:rsidTr="00214013">
        <w:trPr>
          <w:trHeight w:hRule="exact" w:val="576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A4E70" w14:textId="5C150E87" w:rsidR="00214013" w:rsidRPr="009A5A50" w:rsidRDefault="000974A1" w:rsidP="005D2871">
            <w:pPr>
              <w:jc w:val="center"/>
              <w:rPr>
                <w:rFonts w:cs="Times New Roman"/>
                <w:b/>
                <w:bCs/>
                <w:sz w:val="22"/>
                <w:lang w:val="sr-Cyrl-RS"/>
              </w:rPr>
            </w:pPr>
            <w:r>
              <w:rPr>
                <w:rFonts w:cs="Times New Roman"/>
                <w:b/>
                <w:bCs/>
                <w:sz w:val="22"/>
                <w:lang w:val="sr-Cyrl-RS"/>
              </w:rPr>
              <w:t>Ред</w:t>
            </w:r>
            <w:r w:rsidRPr="009A5A50">
              <w:rPr>
                <w:rFonts w:cs="Times New Roman"/>
                <w:b/>
                <w:bCs/>
                <w:sz w:val="22"/>
                <w:lang w:val="sr-Cyrl-RS"/>
              </w:rPr>
              <w:t>. бр.</w:t>
            </w:r>
            <w:r w:rsidR="00214013" w:rsidRPr="009A5A50">
              <w:rPr>
                <w:rFonts w:cs="Times New Roman"/>
                <w:b/>
                <w:bCs/>
                <w:sz w:val="22"/>
                <w:lang w:val="sr-Cyrl-RS"/>
              </w:rPr>
              <w:t>.</w:t>
            </w: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D177D" w14:textId="77777777" w:rsidR="00214013" w:rsidRPr="009A5A50" w:rsidRDefault="00214013" w:rsidP="005D2871">
            <w:pPr>
              <w:ind w:right="9"/>
              <w:jc w:val="center"/>
              <w:rPr>
                <w:rFonts w:eastAsia="Times New Roman" w:cs="Times New Roman"/>
                <w:b/>
                <w:bCs/>
                <w:sz w:val="22"/>
                <w:lang w:val="sr-Cyrl-RS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FD6F5" w14:textId="799EC29E" w:rsidR="00214013" w:rsidRPr="009A5A50" w:rsidRDefault="00214013" w:rsidP="005D2871">
            <w:pPr>
              <w:ind w:right="9"/>
              <w:jc w:val="center"/>
              <w:rPr>
                <w:rFonts w:cs="Times New Roman"/>
                <w:b/>
                <w:bCs/>
                <w:sz w:val="22"/>
                <w:lang w:val="sr-Cyrl-RS"/>
              </w:rPr>
            </w:pPr>
            <w:r w:rsidRPr="009A5A50">
              <w:rPr>
                <w:rFonts w:eastAsia="Times New Roman" w:cs="Times New Roman"/>
                <w:b/>
                <w:bCs/>
                <w:sz w:val="22"/>
                <w:lang w:val="sr-Cyrl-RS"/>
              </w:rPr>
              <w:t>Име и презиме</w:t>
            </w: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65EA7" w14:textId="77777777" w:rsidR="00214013" w:rsidRPr="009A5A50" w:rsidRDefault="00214013" w:rsidP="005D2871">
            <w:pPr>
              <w:ind w:left="5"/>
              <w:jc w:val="center"/>
              <w:rPr>
                <w:rFonts w:cs="Times New Roman"/>
                <w:b/>
                <w:bCs/>
                <w:sz w:val="22"/>
              </w:rPr>
            </w:pPr>
            <w:r w:rsidRPr="009A5A50">
              <w:rPr>
                <w:rFonts w:eastAsia="Times New Roman" w:cs="Times New Roman"/>
                <w:b/>
                <w:bCs/>
                <w:sz w:val="22"/>
              </w:rPr>
              <w:t>Тема</w:t>
            </w:r>
          </w:p>
        </w:tc>
      </w:tr>
      <w:tr w:rsidR="009A5A50" w:rsidRPr="009A5A50" w14:paraId="7C52B83B" w14:textId="77777777" w:rsidTr="00214013">
        <w:trPr>
          <w:trHeight w:hRule="exact" w:val="576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F3366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8684B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3A09B" w14:textId="579B0C6C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517E6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A5A50" w:rsidRPr="009A5A50" w14:paraId="2327568D" w14:textId="77777777" w:rsidTr="00214013">
        <w:trPr>
          <w:trHeight w:hRule="exact" w:val="576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29C02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BB92A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7B3D9" w14:textId="7905F603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B4B60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A5A50" w:rsidRPr="009A5A50" w14:paraId="5915A914" w14:textId="77777777" w:rsidTr="00214013">
        <w:trPr>
          <w:trHeight w:hRule="exact" w:val="576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02D4C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6EEEA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6A0CA" w14:textId="60BB65A2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3399B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A5A50" w:rsidRPr="009A5A50" w14:paraId="51E3BECA" w14:textId="77777777" w:rsidTr="00214013">
        <w:trPr>
          <w:trHeight w:hRule="exact" w:val="576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43FD4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32F34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18081" w14:textId="2678528A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BC28F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A5A50" w:rsidRPr="009A5A50" w14:paraId="235C23DB" w14:textId="77777777" w:rsidTr="00214013">
        <w:trPr>
          <w:trHeight w:hRule="exact" w:val="576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B393B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BD143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F4ADA" w14:textId="2236CB23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74C70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A5A50" w:rsidRPr="009A5A50" w14:paraId="20802C8D" w14:textId="77777777" w:rsidTr="00214013">
        <w:trPr>
          <w:trHeight w:hRule="exact" w:val="576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840C2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BE28D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90ECC" w14:textId="6537BF1F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9640D" w14:textId="77777777" w:rsidR="00214013" w:rsidRPr="009A5A50" w:rsidRDefault="00214013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</w:tbl>
    <w:p w14:paraId="0A5D184C" w14:textId="77777777" w:rsidR="00C822CA" w:rsidRPr="009A5A50" w:rsidRDefault="00C822CA" w:rsidP="00C822CA">
      <w:pPr>
        <w:spacing w:after="3" w:line="259" w:lineRule="auto"/>
        <w:ind w:left="10" w:right="2318"/>
        <w:jc w:val="center"/>
        <w:rPr>
          <w:rFonts w:eastAsia="Times New Roman"/>
          <w:sz w:val="22"/>
        </w:rPr>
      </w:pPr>
    </w:p>
    <w:p w14:paraId="7039F14A" w14:textId="658715D2" w:rsidR="004314EA" w:rsidRPr="009A5A50" w:rsidRDefault="004314EA" w:rsidP="00214013">
      <w:pPr>
        <w:spacing w:after="3" w:line="259" w:lineRule="auto"/>
        <w:ind w:left="10" w:right="2318"/>
        <w:jc w:val="left"/>
        <w:rPr>
          <w:sz w:val="22"/>
        </w:rPr>
      </w:pPr>
      <w:r w:rsidRPr="009A5A50">
        <w:rPr>
          <w:rFonts w:eastAsia="Times New Roman"/>
          <w:sz w:val="22"/>
        </w:rPr>
        <w:t>Табела 2: Списак кандидата</w:t>
      </w:r>
    </w:p>
    <w:tbl>
      <w:tblPr>
        <w:tblStyle w:val="TableGrid0"/>
        <w:tblW w:w="5000" w:type="pct"/>
        <w:tblInd w:w="-110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"/>
        <w:gridCol w:w="3169"/>
        <w:gridCol w:w="3304"/>
        <w:gridCol w:w="3304"/>
        <w:gridCol w:w="3304"/>
      </w:tblGrid>
      <w:tr w:rsidR="009A5A50" w:rsidRPr="009A5A50" w14:paraId="5A38848F" w14:textId="77777777" w:rsidTr="005D2871">
        <w:trPr>
          <w:trHeight w:hRule="exact" w:val="576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A9C70" w14:textId="2EDB4316" w:rsidR="004314EA" w:rsidRPr="009A5A50" w:rsidRDefault="000974A1" w:rsidP="005D2871">
            <w:pPr>
              <w:spacing w:line="259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  <w:lang w:val="sr-Cyrl-RS"/>
              </w:rPr>
              <w:t>Ред</w:t>
            </w:r>
            <w:r w:rsidRPr="009A5A50">
              <w:rPr>
                <w:rFonts w:cs="Times New Roman"/>
                <w:b/>
                <w:bCs/>
                <w:sz w:val="22"/>
                <w:lang w:val="sr-Cyrl-RS"/>
              </w:rPr>
              <w:t>. бр.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07EEE" w14:textId="5F93A914" w:rsidR="004314EA" w:rsidRPr="009A5A50" w:rsidRDefault="00E4561F" w:rsidP="005D2871">
            <w:pPr>
              <w:spacing w:line="259" w:lineRule="auto"/>
              <w:ind w:right="7"/>
              <w:jc w:val="center"/>
              <w:rPr>
                <w:rFonts w:cs="Times New Roman"/>
                <w:b/>
                <w:bCs/>
                <w:sz w:val="22"/>
                <w:lang w:val="sr-Cyrl-RS"/>
              </w:rPr>
            </w:pPr>
            <w:r w:rsidRPr="009A5A50">
              <w:rPr>
                <w:rFonts w:eastAsia="Times New Roman" w:cs="Times New Roman"/>
                <w:b/>
                <w:bCs/>
                <w:sz w:val="22"/>
                <w:lang w:val="sr-Cyrl-RS"/>
              </w:rPr>
              <w:t>Име и презиме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24F3F" w14:textId="77777777" w:rsidR="004314EA" w:rsidRPr="009A5A50" w:rsidRDefault="004314EA" w:rsidP="005D2871">
            <w:pPr>
              <w:spacing w:line="259" w:lineRule="auto"/>
              <w:ind w:left="4"/>
              <w:jc w:val="center"/>
              <w:rPr>
                <w:rFonts w:cs="Times New Roman"/>
                <w:b/>
                <w:bCs/>
                <w:sz w:val="22"/>
              </w:rPr>
            </w:pPr>
            <w:r w:rsidRPr="009A5A50">
              <w:rPr>
                <w:rFonts w:eastAsia="Times New Roman" w:cs="Times New Roman"/>
                <w:b/>
                <w:bCs/>
                <w:sz w:val="22"/>
              </w:rPr>
              <w:t>Радно место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6F51B" w14:textId="77777777" w:rsidR="004314EA" w:rsidRPr="009A5A50" w:rsidRDefault="004314EA" w:rsidP="005D2871">
            <w:pPr>
              <w:spacing w:line="259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A5A50">
              <w:rPr>
                <w:rFonts w:eastAsia="Times New Roman" w:cs="Times New Roman"/>
                <w:b/>
                <w:bCs/>
                <w:sz w:val="22"/>
              </w:rPr>
              <w:t>Установа у којој је запослен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6091C" w14:textId="77777777" w:rsidR="004314EA" w:rsidRPr="009A5A50" w:rsidRDefault="004314EA" w:rsidP="005D2871">
            <w:pPr>
              <w:spacing w:line="259" w:lineRule="auto"/>
              <w:ind w:right="3"/>
              <w:jc w:val="center"/>
              <w:rPr>
                <w:rFonts w:cs="Times New Roman"/>
                <w:b/>
                <w:bCs/>
                <w:sz w:val="22"/>
              </w:rPr>
            </w:pPr>
            <w:r w:rsidRPr="009A5A50">
              <w:rPr>
                <w:rFonts w:eastAsia="Times New Roman" w:cs="Times New Roman"/>
                <w:b/>
                <w:bCs/>
                <w:sz w:val="22"/>
              </w:rPr>
              <w:t>Врста обуке</w:t>
            </w:r>
          </w:p>
        </w:tc>
      </w:tr>
      <w:tr w:rsidR="009A5A50" w:rsidRPr="009A5A50" w14:paraId="47DF0EB6" w14:textId="77777777" w:rsidTr="005D2871">
        <w:trPr>
          <w:trHeight w:hRule="exact" w:val="576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258DC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D3E1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81E0D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5C538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BCFC9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A5A50" w:rsidRPr="009A5A50" w14:paraId="054B7E8A" w14:textId="77777777" w:rsidTr="005D2871">
        <w:trPr>
          <w:trHeight w:hRule="exact" w:val="576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43AE7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48123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B1806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55ED9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454F0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A5A50" w:rsidRPr="009A5A50" w14:paraId="49351E68" w14:textId="77777777" w:rsidTr="005D2871">
        <w:trPr>
          <w:trHeight w:hRule="exact" w:val="576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237A5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D81AB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456F6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8ED09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A7205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A5A50" w:rsidRPr="009A5A50" w14:paraId="4F30DACB" w14:textId="77777777" w:rsidTr="005D2871">
        <w:trPr>
          <w:trHeight w:hRule="exact" w:val="576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C4789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11EBF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56645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13997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B0523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A5A50" w:rsidRPr="009A5A50" w14:paraId="39E34677" w14:textId="77777777" w:rsidTr="005D2871">
        <w:trPr>
          <w:trHeight w:hRule="exact" w:val="576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68620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42E13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86E6F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188DE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C7FE5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A5A50" w:rsidRPr="009A5A50" w14:paraId="4BADA130" w14:textId="77777777" w:rsidTr="005D2871">
        <w:trPr>
          <w:trHeight w:hRule="exact" w:val="576"/>
        </w:trPr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307A3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8F232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05D46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74309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38CCE" w14:textId="77777777" w:rsidR="004314EA" w:rsidRPr="009A5A50" w:rsidRDefault="004314EA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</w:tbl>
    <w:p w14:paraId="59EEF923" w14:textId="3FD88995" w:rsidR="004314EA" w:rsidRPr="009A5A50" w:rsidRDefault="004314EA">
      <w:pPr>
        <w:jc w:val="left"/>
        <w:rPr>
          <w:sz w:val="22"/>
          <w:lang w:eastAsia="sr-Latn-RS"/>
        </w:rPr>
      </w:pPr>
    </w:p>
    <w:p w14:paraId="249712C0" w14:textId="77777777" w:rsidR="00CA1F11" w:rsidRPr="009A5A50" w:rsidRDefault="00CA1F11" w:rsidP="00CA1F11">
      <w:pPr>
        <w:rPr>
          <w:sz w:val="22"/>
          <w:lang w:val="sr-Cyrl-RS" w:eastAsia="sr-Latn-RS"/>
        </w:rPr>
      </w:pPr>
      <w:r w:rsidRPr="009A5A50">
        <w:rPr>
          <w:sz w:val="22"/>
          <w:lang w:val="sr-Cyrl-RS" w:eastAsia="sr-Latn-RS"/>
        </w:rPr>
        <w:t xml:space="preserve">Под пуном материјалном и кривичном одговрношћу потврђујемо тачност напред наведених података. </w:t>
      </w:r>
    </w:p>
    <w:p w14:paraId="7122F91C" w14:textId="65BB9B29" w:rsidR="004314EA" w:rsidRPr="009A5A50" w:rsidRDefault="004314EA">
      <w:pPr>
        <w:jc w:val="left"/>
        <w:rPr>
          <w:sz w:val="22"/>
          <w:lang w:eastAsia="sr-Latn-RS"/>
        </w:rPr>
      </w:pPr>
    </w:p>
    <w:tbl>
      <w:tblPr>
        <w:tblW w:w="4986" w:type="pct"/>
        <w:tblCellSpacing w:w="0" w:type="dxa"/>
        <w:tblInd w:w="-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38"/>
        <w:gridCol w:w="6994"/>
        <w:gridCol w:w="5317"/>
      </w:tblGrid>
      <w:tr w:rsidR="009A5A50" w:rsidRPr="009A5A50" w14:paraId="669954DF" w14:textId="77777777" w:rsidTr="00CA1F11">
        <w:trPr>
          <w:tblCellSpacing w:w="0" w:type="dxa"/>
        </w:trPr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92870" w14:textId="77777777" w:rsidR="00CA1F11" w:rsidRPr="009A5A50" w:rsidRDefault="00CA1F11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Место: </w:t>
            </w:r>
          </w:p>
        </w:tc>
        <w:tc>
          <w:tcPr>
            <w:tcW w:w="2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13038" w14:textId="77777777" w:rsidR="00CA1F11" w:rsidRPr="009A5A50" w:rsidRDefault="00CA1F11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19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F73C4E4" w14:textId="77777777" w:rsidR="00CA1F11" w:rsidRPr="009A5A50" w:rsidRDefault="00CA1F11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За правно лице: </w:t>
            </w:r>
          </w:p>
          <w:p w14:paraId="67550B8F" w14:textId="77777777" w:rsidR="00CA1F11" w:rsidRPr="009A5A50" w:rsidRDefault="00CA1F11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  <w:p w14:paraId="44A957A6" w14:textId="77777777" w:rsidR="00CA1F11" w:rsidRPr="009A5A50" w:rsidRDefault="00CA1F11" w:rsidP="00273C88">
            <w:pPr>
              <w:rPr>
                <w:sz w:val="22"/>
                <w:lang w:val="sr-Latn-RS" w:eastAsia="sr-Latn-RS"/>
              </w:rPr>
            </w:pPr>
          </w:p>
          <w:p w14:paraId="2F9447F5" w14:textId="77777777" w:rsidR="00CA1F11" w:rsidRPr="009A5A50" w:rsidRDefault="00CA1F11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Име, презиме и потпис овлашћеног лица</w:t>
            </w:r>
          </w:p>
        </w:tc>
      </w:tr>
      <w:tr w:rsidR="009A5A50" w:rsidRPr="009A5A50" w14:paraId="560DF4B9" w14:textId="77777777" w:rsidTr="00CA1F11">
        <w:trPr>
          <w:tblCellSpacing w:w="0" w:type="dxa"/>
        </w:trPr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9EB2C" w14:textId="77777777" w:rsidR="00CA1F11" w:rsidRPr="009A5A50" w:rsidRDefault="00CA1F11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Датум: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FA9A3" w14:textId="77777777" w:rsidR="00CA1F11" w:rsidRPr="009A5A50" w:rsidRDefault="00CA1F11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19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BA3F6" w14:textId="77777777" w:rsidR="00CA1F11" w:rsidRPr="009A5A50" w:rsidRDefault="00CA1F11" w:rsidP="00273C88">
            <w:pPr>
              <w:rPr>
                <w:sz w:val="22"/>
                <w:lang w:val="sr-Latn-RS" w:eastAsia="sr-Latn-RS"/>
              </w:rPr>
            </w:pPr>
          </w:p>
        </w:tc>
      </w:tr>
      <w:tr w:rsidR="009A5A50" w:rsidRPr="009A5A50" w14:paraId="16544C26" w14:textId="77777777" w:rsidTr="00CA1F11">
        <w:trPr>
          <w:tblCellSpacing w:w="0" w:type="dxa"/>
        </w:trPr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24DAC" w14:textId="77777777" w:rsidR="00CA1F11" w:rsidRPr="009A5A50" w:rsidRDefault="00CA1F11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Прилог: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AB1F9" w14:textId="77777777" w:rsidR="00CA1F11" w:rsidRPr="009A5A50" w:rsidRDefault="00CA1F11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19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A8C46" w14:textId="77777777" w:rsidR="00CA1F11" w:rsidRPr="009A5A50" w:rsidRDefault="00CA1F11" w:rsidP="00273C88">
            <w:pPr>
              <w:rPr>
                <w:sz w:val="22"/>
                <w:lang w:val="sr-Latn-RS" w:eastAsia="sr-Latn-RS"/>
              </w:rPr>
            </w:pPr>
          </w:p>
        </w:tc>
      </w:tr>
    </w:tbl>
    <w:p w14:paraId="693C54A0" w14:textId="4A876B12" w:rsidR="004314EA" w:rsidRPr="009A5A50" w:rsidRDefault="004314EA">
      <w:pPr>
        <w:jc w:val="left"/>
        <w:rPr>
          <w:sz w:val="22"/>
          <w:lang w:eastAsia="sr-Latn-RS"/>
        </w:rPr>
      </w:pPr>
    </w:p>
    <w:p w14:paraId="48236F6D" w14:textId="127672EE" w:rsidR="004314EA" w:rsidRPr="009A5A50" w:rsidRDefault="004314EA">
      <w:pPr>
        <w:jc w:val="left"/>
        <w:rPr>
          <w:sz w:val="22"/>
          <w:lang w:eastAsia="sr-Latn-RS"/>
        </w:rPr>
      </w:pPr>
    </w:p>
    <w:p w14:paraId="6523CF21" w14:textId="29CE0772" w:rsidR="004314EA" w:rsidRPr="009A5A50" w:rsidRDefault="004314EA">
      <w:pPr>
        <w:jc w:val="left"/>
        <w:rPr>
          <w:sz w:val="22"/>
          <w:lang w:eastAsia="sr-Latn-RS"/>
        </w:rPr>
      </w:pPr>
    </w:p>
    <w:p w14:paraId="60006DD0" w14:textId="0B81B6C2" w:rsidR="004314EA" w:rsidRPr="009A5A50" w:rsidRDefault="004314EA">
      <w:pPr>
        <w:jc w:val="left"/>
        <w:rPr>
          <w:sz w:val="22"/>
          <w:lang w:eastAsia="sr-Latn-RS"/>
        </w:rPr>
      </w:pPr>
    </w:p>
    <w:p w14:paraId="0A4CDD10" w14:textId="41C96536" w:rsidR="004314EA" w:rsidRPr="009A5A50" w:rsidRDefault="004314EA">
      <w:pPr>
        <w:jc w:val="left"/>
        <w:rPr>
          <w:sz w:val="22"/>
          <w:lang w:eastAsia="sr-Latn-RS"/>
        </w:rPr>
      </w:pPr>
    </w:p>
    <w:p w14:paraId="00FAC73E" w14:textId="77777777" w:rsidR="004314EA" w:rsidRPr="009A5A50" w:rsidRDefault="004314EA">
      <w:pPr>
        <w:jc w:val="left"/>
        <w:rPr>
          <w:b/>
          <w:sz w:val="22"/>
          <w:lang w:eastAsia="sr-Latn-RS"/>
        </w:rPr>
      </w:pPr>
      <w:r w:rsidRPr="009A5A50">
        <w:rPr>
          <w:b/>
          <w:sz w:val="22"/>
          <w:lang w:eastAsia="sr-Latn-RS"/>
        </w:rPr>
        <w:br w:type="page"/>
      </w:r>
    </w:p>
    <w:p w14:paraId="663C9D82" w14:textId="7EEC0C74" w:rsidR="004314EA" w:rsidRPr="009A5A50" w:rsidRDefault="004314EA">
      <w:pPr>
        <w:jc w:val="left"/>
        <w:rPr>
          <w:b/>
          <w:sz w:val="22"/>
          <w:lang w:val="sr-Cyrl-RS" w:eastAsia="sr-Latn-RS"/>
        </w:rPr>
      </w:pPr>
      <w:r w:rsidRPr="009A5A50">
        <w:rPr>
          <w:b/>
          <w:sz w:val="22"/>
          <w:lang w:eastAsia="sr-Latn-RS"/>
        </w:rPr>
        <w:lastRenderedPageBreak/>
        <w:t xml:space="preserve">Образац </w:t>
      </w:r>
      <w:r w:rsidRPr="009A5A50">
        <w:rPr>
          <w:b/>
          <w:sz w:val="22"/>
          <w:lang w:val="sr-Cyrl-RS" w:eastAsia="sr-Latn-RS"/>
        </w:rPr>
        <w:t>П05-08</w:t>
      </w:r>
    </w:p>
    <w:p w14:paraId="2146FFA2" w14:textId="77777777" w:rsidR="009204F8" w:rsidRPr="009A5A50" w:rsidRDefault="009204F8" w:rsidP="009204F8">
      <w:pPr>
        <w:jc w:val="left"/>
        <w:rPr>
          <w:sz w:val="22"/>
          <w:lang w:eastAsia="sr-Latn-RS"/>
        </w:rPr>
      </w:pPr>
    </w:p>
    <w:p w14:paraId="3BC9B29C" w14:textId="77777777" w:rsidR="009204F8" w:rsidRPr="009A5A50" w:rsidRDefault="009204F8" w:rsidP="009204F8">
      <w:pPr>
        <w:rPr>
          <w:sz w:val="22"/>
          <w:lang w:val="sr-Cyrl-RS" w:eastAsia="sr-Latn-RS"/>
        </w:rPr>
      </w:pPr>
    </w:p>
    <w:p w14:paraId="43D5CC76" w14:textId="646D3C40" w:rsidR="009204F8" w:rsidRPr="009A5A50" w:rsidRDefault="009204F8" w:rsidP="009204F8">
      <w:pPr>
        <w:jc w:val="center"/>
        <w:rPr>
          <w:sz w:val="22"/>
          <w:lang w:val="sr-Cyrl-RS" w:eastAsia="sr-Latn-RS"/>
        </w:rPr>
      </w:pPr>
      <w:r w:rsidRPr="009A5A50">
        <w:rPr>
          <w:sz w:val="22"/>
          <w:lang w:val="sr-Cyrl-RS"/>
        </w:rPr>
        <w:t xml:space="preserve">ИЗВЕШТАЈ </w:t>
      </w:r>
      <w:r w:rsidR="00B61497" w:rsidRPr="009A5A50">
        <w:rPr>
          <w:sz w:val="22"/>
          <w:lang w:val="sr-Cyrl-RS"/>
        </w:rPr>
        <w:t>О СПРОВЕДЕНОЈ ОБУЦИ</w:t>
      </w:r>
    </w:p>
    <w:p w14:paraId="7C1190C6" w14:textId="77777777" w:rsidR="009204F8" w:rsidRPr="009A5A50" w:rsidRDefault="009204F8" w:rsidP="009204F8">
      <w:pPr>
        <w:rPr>
          <w:sz w:val="22"/>
          <w:lang w:val="sr-Cyrl-RS" w:eastAsia="sr-Latn-RS"/>
        </w:rPr>
      </w:pPr>
    </w:p>
    <w:p w14:paraId="48EBE7D4" w14:textId="77777777" w:rsidR="009204F8" w:rsidRPr="009A5A50" w:rsidRDefault="009204F8" w:rsidP="009204F8">
      <w:pPr>
        <w:rPr>
          <w:sz w:val="22"/>
          <w:lang w:val="sr-Cyrl-RS" w:eastAsia="sr-Latn-RS"/>
        </w:rPr>
      </w:pPr>
    </w:p>
    <w:p w14:paraId="1D297913" w14:textId="77777777" w:rsidR="009204F8" w:rsidRPr="009A5A50" w:rsidRDefault="009204F8" w:rsidP="009204F8">
      <w:pPr>
        <w:rPr>
          <w:sz w:val="22"/>
          <w:lang w:val="sr-Cyrl-RS" w:eastAsia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9769"/>
      </w:tblGrid>
      <w:tr w:rsidR="009A5A50" w:rsidRPr="009A5A50" w14:paraId="5C6AD775" w14:textId="77777777" w:rsidTr="00273C88">
        <w:trPr>
          <w:trHeight w:hRule="exact" w:val="576"/>
        </w:trPr>
        <w:tc>
          <w:tcPr>
            <w:tcW w:w="4225" w:type="dxa"/>
            <w:vAlign w:val="center"/>
          </w:tcPr>
          <w:p w14:paraId="5B168533" w14:textId="77777777" w:rsidR="009204F8" w:rsidRPr="009A5A50" w:rsidRDefault="009204F8" w:rsidP="00273C88">
            <w:pPr>
              <w:jc w:val="left"/>
              <w:rPr>
                <w:b/>
                <w:bCs/>
                <w:sz w:val="22"/>
                <w:lang w:val="sr-Cyrl-RS" w:eastAsia="sr-Latn-RS"/>
              </w:rPr>
            </w:pPr>
            <w:r w:rsidRPr="009A5A50">
              <w:rPr>
                <w:b/>
                <w:bCs/>
                <w:sz w:val="22"/>
                <w:lang w:val="sr-Cyrl-RS" w:eastAsia="sr-Latn-RS"/>
              </w:rPr>
              <w:t>Назив овлашћеног правног лица:</w:t>
            </w:r>
          </w:p>
        </w:tc>
        <w:tc>
          <w:tcPr>
            <w:tcW w:w="9769" w:type="dxa"/>
          </w:tcPr>
          <w:p w14:paraId="0A00D151" w14:textId="77777777" w:rsidR="009204F8" w:rsidRPr="009A5A50" w:rsidRDefault="009204F8" w:rsidP="00273C88">
            <w:pPr>
              <w:rPr>
                <w:sz w:val="22"/>
                <w:lang w:val="sr-Cyrl-RS" w:eastAsia="sr-Latn-RS"/>
              </w:rPr>
            </w:pPr>
          </w:p>
        </w:tc>
      </w:tr>
      <w:tr w:rsidR="009A5A50" w:rsidRPr="009A5A50" w14:paraId="35824C09" w14:textId="77777777" w:rsidTr="00273C88">
        <w:trPr>
          <w:trHeight w:hRule="exact" w:val="576"/>
        </w:trPr>
        <w:tc>
          <w:tcPr>
            <w:tcW w:w="4225" w:type="dxa"/>
            <w:vAlign w:val="center"/>
          </w:tcPr>
          <w:p w14:paraId="09D884D7" w14:textId="77777777" w:rsidR="009204F8" w:rsidRPr="009A5A50" w:rsidRDefault="009204F8" w:rsidP="00273C88">
            <w:pPr>
              <w:jc w:val="left"/>
              <w:rPr>
                <w:b/>
                <w:bCs/>
                <w:sz w:val="22"/>
                <w:lang w:val="sr-Cyrl-RS" w:eastAsia="sr-Latn-RS"/>
              </w:rPr>
            </w:pPr>
            <w:r w:rsidRPr="009A5A50">
              <w:rPr>
                <w:b/>
                <w:bCs/>
                <w:sz w:val="22"/>
                <w:lang w:val="sr-Cyrl-RS" w:eastAsia="sr-Latn-RS"/>
              </w:rPr>
              <w:t>Назив обуке:</w:t>
            </w:r>
          </w:p>
        </w:tc>
        <w:tc>
          <w:tcPr>
            <w:tcW w:w="9769" w:type="dxa"/>
          </w:tcPr>
          <w:p w14:paraId="526CDDB5" w14:textId="77777777" w:rsidR="009204F8" w:rsidRPr="009A5A50" w:rsidRDefault="009204F8" w:rsidP="00273C88">
            <w:pPr>
              <w:rPr>
                <w:sz w:val="22"/>
                <w:lang w:val="sr-Cyrl-RS" w:eastAsia="sr-Latn-RS"/>
              </w:rPr>
            </w:pPr>
          </w:p>
        </w:tc>
      </w:tr>
      <w:tr w:rsidR="009A5A50" w:rsidRPr="009A5A50" w14:paraId="4896C21E" w14:textId="77777777" w:rsidTr="00273C88">
        <w:trPr>
          <w:trHeight w:hRule="exact" w:val="576"/>
        </w:trPr>
        <w:tc>
          <w:tcPr>
            <w:tcW w:w="4225" w:type="dxa"/>
            <w:vAlign w:val="center"/>
          </w:tcPr>
          <w:p w14:paraId="62ABC298" w14:textId="77777777" w:rsidR="009204F8" w:rsidRPr="009A5A50" w:rsidRDefault="009204F8" w:rsidP="00273C88">
            <w:pPr>
              <w:jc w:val="left"/>
              <w:rPr>
                <w:b/>
                <w:bCs/>
                <w:sz w:val="22"/>
                <w:lang w:val="sr-Cyrl-RS" w:eastAsia="sr-Latn-RS"/>
              </w:rPr>
            </w:pPr>
            <w:r w:rsidRPr="009A5A50">
              <w:rPr>
                <w:b/>
                <w:bCs/>
                <w:sz w:val="22"/>
                <w:lang w:val="sr-Cyrl-RS" w:eastAsia="sr-Latn-RS"/>
              </w:rPr>
              <w:t>Место одржавања обуке: (адреса, град)</w:t>
            </w:r>
          </w:p>
        </w:tc>
        <w:tc>
          <w:tcPr>
            <w:tcW w:w="9769" w:type="dxa"/>
          </w:tcPr>
          <w:p w14:paraId="72552C70" w14:textId="77777777" w:rsidR="009204F8" w:rsidRPr="009A5A50" w:rsidRDefault="009204F8" w:rsidP="00273C88">
            <w:pPr>
              <w:rPr>
                <w:sz w:val="22"/>
                <w:lang w:val="sr-Cyrl-RS" w:eastAsia="sr-Latn-RS"/>
              </w:rPr>
            </w:pPr>
          </w:p>
        </w:tc>
      </w:tr>
      <w:tr w:rsidR="009A5A50" w:rsidRPr="009A5A50" w14:paraId="65627055" w14:textId="77777777" w:rsidTr="00273C88">
        <w:trPr>
          <w:trHeight w:hRule="exact" w:val="576"/>
        </w:trPr>
        <w:tc>
          <w:tcPr>
            <w:tcW w:w="4225" w:type="dxa"/>
            <w:vAlign w:val="center"/>
          </w:tcPr>
          <w:p w14:paraId="5AA1D56F" w14:textId="77777777" w:rsidR="009204F8" w:rsidRPr="009A5A50" w:rsidRDefault="009204F8" w:rsidP="00273C88">
            <w:pPr>
              <w:jc w:val="left"/>
              <w:rPr>
                <w:b/>
                <w:bCs/>
                <w:sz w:val="22"/>
                <w:lang w:val="sr-Cyrl-RS" w:eastAsia="sr-Latn-RS"/>
              </w:rPr>
            </w:pPr>
            <w:r w:rsidRPr="009A5A50">
              <w:rPr>
                <w:b/>
                <w:bCs/>
                <w:sz w:val="22"/>
                <w:lang w:val="sr-Cyrl-RS" w:eastAsia="sr-Latn-RS"/>
              </w:rPr>
              <w:t>Датум и време одржавања обуке:</w:t>
            </w:r>
            <w:r w:rsidRPr="009A5A50">
              <w:rPr>
                <w:b/>
                <w:bCs/>
                <w:noProof/>
                <w:sz w:val="22"/>
                <w:lang w:val="sr-Latn-RS" w:eastAsia="sr-Latn-RS"/>
              </w:rPr>
              <w:drawing>
                <wp:inline distT="0" distB="0" distL="0" distR="0" wp14:anchorId="07BD5A11" wp14:editId="0634F554">
                  <wp:extent cx="3048" cy="3049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3" name="Picture 49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9" w:type="dxa"/>
          </w:tcPr>
          <w:p w14:paraId="0D85E9AE" w14:textId="77777777" w:rsidR="009204F8" w:rsidRPr="009A5A50" w:rsidRDefault="009204F8" w:rsidP="00273C88">
            <w:pPr>
              <w:rPr>
                <w:sz w:val="22"/>
                <w:lang w:val="sr-Cyrl-RS" w:eastAsia="sr-Latn-RS"/>
              </w:rPr>
            </w:pPr>
          </w:p>
        </w:tc>
      </w:tr>
    </w:tbl>
    <w:p w14:paraId="5FEE04D6" w14:textId="7A8A88E4" w:rsidR="00214013" w:rsidRPr="009A5A50" w:rsidRDefault="009204F8" w:rsidP="009204F8">
      <w:pPr>
        <w:rPr>
          <w:sz w:val="22"/>
          <w:lang w:val="sr-Cyrl-RS" w:eastAsia="sr-Latn-RS"/>
        </w:rPr>
      </w:pPr>
      <w:r w:rsidRPr="009A5A50">
        <w:rPr>
          <w:noProof/>
          <w:sz w:val="22"/>
          <w:lang w:val="sr-Latn-RS" w:eastAsia="sr-Latn-RS"/>
        </w:rPr>
        <w:drawing>
          <wp:inline distT="0" distB="0" distL="0" distR="0" wp14:anchorId="38B43F01" wp14:editId="75E1D8A2">
            <wp:extent cx="9144" cy="609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" name="Picture 49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9AF49" w14:textId="7476543C" w:rsidR="009204F8" w:rsidRPr="009A5A50" w:rsidRDefault="009204F8" w:rsidP="00214013">
      <w:pPr>
        <w:rPr>
          <w:rFonts w:eastAsia="Times New Roman"/>
          <w:sz w:val="22"/>
          <w:lang w:val="sr-Cyrl-RS"/>
        </w:rPr>
      </w:pPr>
      <w:r w:rsidRPr="009A5A50">
        <w:rPr>
          <w:rFonts w:eastAsia="Times New Roman"/>
          <w:sz w:val="22"/>
        </w:rPr>
        <w:t>Табела</w:t>
      </w:r>
      <w:r w:rsidR="00214013" w:rsidRPr="009A5A50">
        <w:rPr>
          <w:rFonts w:eastAsia="Times New Roman"/>
          <w:sz w:val="22"/>
          <w:lang w:val="sr-Latn-RS"/>
        </w:rPr>
        <w:t xml:space="preserve"> 1</w:t>
      </w:r>
      <w:r w:rsidRPr="009A5A50">
        <w:rPr>
          <w:rFonts w:eastAsia="Times New Roman"/>
          <w:sz w:val="22"/>
        </w:rPr>
        <w:t>: Списак предавача</w:t>
      </w:r>
      <w:r w:rsidRPr="009A5A50">
        <w:rPr>
          <w:rFonts w:eastAsia="Times New Roman"/>
          <w:sz w:val="22"/>
          <w:lang w:val="sr-Cyrl-RS"/>
        </w:rPr>
        <w:t xml:space="preserve"> и програм обуке</w:t>
      </w:r>
    </w:p>
    <w:tbl>
      <w:tblPr>
        <w:tblStyle w:val="TableGrid0"/>
        <w:tblW w:w="5000" w:type="pct"/>
        <w:tblInd w:w="-3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"/>
        <w:gridCol w:w="3284"/>
        <w:gridCol w:w="3283"/>
        <w:gridCol w:w="3285"/>
        <w:gridCol w:w="3427"/>
      </w:tblGrid>
      <w:tr w:rsidR="009A5A50" w:rsidRPr="009A5A50" w14:paraId="0B651603" w14:textId="77777777" w:rsidTr="000974A1">
        <w:trPr>
          <w:trHeight w:hRule="exact" w:val="57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6429D" w14:textId="2CA96801" w:rsidR="00E771C9" w:rsidRPr="009A5A50" w:rsidRDefault="000974A1" w:rsidP="00273C88">
            <w:pPr>
              <w:jc w:val="center"/>
              <w:rPr>
                <w:rFonts w:cs="Times New Roman"/>
                <w:b/>
                <w:bCs/>
                <w:sz w:val="22"/>
                <w:lang w:val="sr-Cyrl-RS"/>
              </w:rPr>
            </w:pPr>
            <w:r>
              <w:rPr>
                <w:rFonts w:cs="Times New Roman"/>
                <w:b/>
                <w:bCs/>
                <w:sz w:val="22"/>
                <w:lang w:val="sr-Cyrl-RS"/>
              </w:rPr>
              <w:t>Ред</w:t>
            </w:r>
            <w:r w:rsidRPr="009A5A50">
              <w:rPr>
                <w:rFonts w:cs="Times New Roman"/>
                <w:b/>
                <w:bCs/>
                <w:sz w:val="22"/>
                <w:lang w:val="sr-Cyrl-RS"/>
              </w:rPr>
              <w:t>. бр.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D5424" w14:textId="3EDD7F35" w:rsidR="00E771C9" w:rsidRPr="009A5A50" w:rsidRDefault="00E771C9" w:rsidP="00E771C9">
            <w:pPr>
              <w:ind w:right="9"/>
              <w:jc w:val="center"/>
              <w:rPr>
                <w:rFonts w:eastAsia="Times New Roman" w:cs="Times New Roman"/>
                <w:b/>
                <w:bCs/>
                <w:sz w:val="22"/>
                <w:lang w:val="sr-Cyrl-RS"/>
              </w:rPr>
            </w:pPr>
            <w:r w:rsidRPr="009A5A50">
              <w:rPr>
                <w:rFonts w:eastAsia="Times New Roman" w:cs="Times New Roman"/>
                <w:b/>
                <w:bCs/>
                <w:sz w:val="22"/>
                <w:lang w:val="sr-Cyrl-RS"/>
              </w:rPr>
              <w:t>Време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63243" w14:textId="0DABDCEE" w:rsidR="00E771C9" w:rsidRPr="009A5A50" w:rsidRDefault="00E771C9" w:rsidP="00E771C9">
            <w:pPr>
              <w:ind w:right="9"/>
              <w:jc w:val="center"/>
              <w:rPr>
                <w:rFonts w:cs="Times New Roman"/>
                <w:b/>
                <w:bCs/>
                <w:sz w:val="22"/>
              </w:rPr>
            </w:pPr>
            <w:r w:rsidRPr="009A5A50">
              <w:rPr>
                <w:rFonts w:eastAsia="Times New Roman" w:cs="Times New Roman"/>
                <w:b/>
                <w:bCs/>
                <w:sz w:val="22"/>
              </w:rPr>
              <w:t>Тема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A66B6" w14:textId="5F0293E6" w:rsidR="00E771C9" w:rsidRPr="009A5A50" w:rsidRDefault="00E771C9" w:rsidP="00E771C9">
            <w:pPr>
              <w:ind w:left="5"/>
              <w:jc w:val="center"/>
              <w:rPr>
                <w:rFonts w:eastAsia="Times New Roman" w:cs="Times New Roman"/>
                <w:b/>
                <w:bCs/>
                <w:sz w:val="22"/>
                <w:lang w:val="sr-Cyrl-RS"/>
              </w:rPr>
            </w:pPr>
            <w:r w:rsidRPr="009A5A50">
              <w:rPr>
                <w:rFonts w:eastAsia="Times New Roman" w:cs="Times New Roman"/>
                <w:b/>
                <w:bCs/>
                <w:sz w:val="22"/>
                <w:lang w:val="sr-Cyrl-RS"/>
              </w:rPr>
              <w:t>Назив предавања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31B24" w14:textId="4AF340F4" w:rsidR="00E771C9" w:rsidRPr="009A5A50" w:rsidRDefault="00E4561F" w:rsidP="00E771C9">
            <w:pPr>
              <w:ind w:left="5"/>
              <w:jc w:val="center"/>
              <w:rPr>
                <w:rFonts w:cs="Times New Roman"/>
                <w:b/>
                <w:bCs/>
                <w:sz w:val="22"/>
                <w:lang w:val="sr-Cyrl-RS"/>
              </w:rPr>
            </w:pPr>
            <w:r w:rsidRPr="009A5A50">
              <w:rPr>
                <w:rFonts w:eastAsia="Times New Roman" w:cs="Times New Roman"/>
                <w:b/>
                <w:bCs/>
                <w:sz w:val="22"/>
                <w:lang w:val="sr-Cyrl-RS"/>
              </w:rPr>
              <w:t>Име и презиме</w:t>
            </w:r>
          </w:p>
        </w:tc>
      </w:tr>
      <w:tr w:rsidR="009A5A50" w:rsidRPr="009A5A50" w14:paraId="2075649C" w14:textId="77777777" w:rsidTr="000974A1">
        <w:trPr>
          <w:trHeight w:hRule="exact" w:val="57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A3427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73A74" w14:textId="77777777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F8572" w14:textId="0251B55C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EE9F5" w14:textId="77777777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F58FB" w14:textId="49032929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9A5A50" w:rsidRPr="009A5A50" w14:paraId="3A4A6C4E" w14:textId="77777777" w:rsidTr="000974A1">
        <w:trPr>
          <w:trHeight w:hRule="exact" w:val="57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17CD4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A047F" w14:textId="77777777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EA7C9" w14:textId="117A382E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F7C68" w14:textId="77777777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78A89" w14:textId="03720A3D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9A5A50" w:rsidRPr="009A5A50" w14:paraId="0637E14E" w14:textId="77777777" w:rsidTr="000974A1">
        <w:trPr>
          <w:trHeight w:hRule="exact" w:val="57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9D190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FAAEE" w14:textId="77777777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96A5C" w14:textId="191B3011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2B2D0" w14:textId="77777777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23E95" w14:textId="0C548F1B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9A5A50" w:rsidRPr="009A5A50" w14:paraId="0253FE6A" w14:textId="77777777" w:rsidTr="000974A1">
        <w:trPr>
          <w:trHeight w:hRule="exact" w:val="57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B1486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8B2E2" w14:textId="77777777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F3272" w14:textId="4B1D537D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6526D" w14:textId="77777777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F0A1E" w14:textId="39928B49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9A5A50" w:rsidRPr="009A5A50" w14:paraId="07249F40" w14:textId="77777777" w:rsidTr="000974A1">
        <w:trPr>
          <w:trHeight w:hRule="exact" w:val="57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3CFFE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9E6CA" w14:textId="77777777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F38EB" w14:textId="31936517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91EE1" w14:textId="77777777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173A4F" w14:textId="15C4F073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9A5A50" w:rsidRPr="009A5A50" w14:paraId="13F06891" w14:textId="77777777" w:rsidTr="000974A1">
        <w:trPr>
          <w:trHeight w:hRule="exact" w:val="576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E16B8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A95E7" w14:textId="77777777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A5ABA" w14:textId="7137BF80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00274" w14:textId="77777777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748CA" w14:textId="733272EE" w:rsidR="00E771C9" w:rsidRPr="009A5A50" w:rsidRDefault="00E771C9" w:rsidP="00E771C9">
            <w:pPr>
              <w:spacing w:after="160" w:line="259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14:paraId="08E84DD5" w14:textId="77777777" w:rsidR="009204F8" w:rsidRPr="009A5A50" w:rsidRDefault="009204F8" w:rsidP="009204F8">
      <w:pPr>
        <w:spacing w:after="3" w:line="259" w:lineRule="auto"/>
        <w:ind w:left="10" w:right="2318"/>
        <w:jc w:val="center"/>
        <w:rPr>
          <w:rFonts w:eastAsia="Times New Roman"/>
          <w:sz w:val="22"/>
        </w:rPr>
      </w:pPr>
    </w:p>
    <w:p w14:paraId="52FE9EF9" w14:textId="77777777" w:rsidR="009204F8" w:rsidRPr="009A5A50" w:rsidRDefault="009204F8" w:rsidP="00214013">
      <w:pPr>
        <w:spacing w:after="3" w:line="259" w:lineRule="auto"/>
        <w:ind w:right="2318"/>
        <w:jc w:val="left"/>
        <w:rPr>
          <w:sz w:val="22"/>
        </w:rPr>
      </w:pPr>
      <w:r w:rsidRPr="009A5A50">
        <w:rPr>
          <w:rFonts w:eastAsia="Times New Roman"/>
          <w:sz w:val="22"/>
        </w:rPr>
        <w:lastRenderedPageBreak/>
        <w:t>Табела 2: Списак кандидата</w:t>
      </w:r>
    </w:p>
    <w:tbl>
      <w:tblPr>
        <w:tblStyle w:val="TableGrid0"/>
        <w:tblW w:w="5000" w:type="pct"/>
        <w:tblInd w:w="-3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2629"/>
        <w:gridCol w:w="2627"/>
        <w:gridCol w:w="2633"/>
        <w:gridCol w:w="2627"/>
        <w:gridCol w:w="2774"/>
      </w:tblGrid>
      <w:tr w:rsidR="009A5A50" w:rsidRPr="009A5A50" w14:paraId="25D29C34" w14:textId="540209E1" w:rsidTr="000974A1">
        <w:trPr>
          <w:trHeight w:hRule="exact" w:val="72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591F3" w14:textId="7A07AD00" w:rsidR="00E771C9" w:rsidRPr="009A5A50" w:rsidRDefault="000974A1" w:rsidP="00E771C9">
            <w:pPr>
              <w:spacing w:line="259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  <w:lang w:val="sr-Cyrl-RS"/>
              </w:rPr>
              <w:t>Ред</w:t>
            </w:r>
            <w:r w:rsidR="00E771C9" w:rsidRPr="009A5A50">
              <w:rPr>
                <w:rFonts w:cs="Times New Roman"/>
                <w:b/>
                <w:bCs/>
                <w:sz w:val="22"/>
                <w:lang w:val="sr-Cyrl-RS"/>
              </w:rPr>
              <w:t>. бр.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CC26F" w14:textId="1CE6B0A5" w:rsidR="00E771C9" w:rsidRPr="009A5A50" w:rsidRDefault="00E4561F" w:rsidP="00E771C9">
            <w:pPr>
              <w:spacing w:line="259" w:lineRule="auto"/>
              <w:ind w:right="7"/>
              <w:jc w:val="center"/>
              <w:rPr>
                <w:rFonts w:cs="Times New Roman"/>
                <w:b/>
                <w:bCs/>
                <w:sz w:val="22"/>
                <w:lang w:val="sr-Cyrl-RS"/>
              </w:rPr>
            </w:pPr>
            <w:r w:rsidRPr="009A5A50">
              <w:rPr>
                <w:rFonts w:eastAsia="Times New Roman" w:cs="Times New Roman"/>
                <w:b/>
                <w:bCs/>
                <w:sz w:val="22"/>
                <w:lang w:val="sr-Cyrl-RS"/>
              </w:rPr>
              <w:t>Име и презиме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C0E25" w14:textId="77777777" w:rsidR="00E771C9" w:rsidRPr="009A5A50" w:rsidRDefault="00E771C9" w:rsidP="00E771C9">
            <w:pPr>
              <w:spacing w:line="259" w:lineRule="auto"/>
              <w:ind w:left="4"/>
              <w:jc w:val="center"/>
              <w:rPr>
                <w:rFonts w:cs="Times New Roman"/>
                <w:b/>
                <w:bCs/>
                <w:sz w:val="22"/>
              </w:rPr>
            </w:pPr>
            <w:r w:rsidRPr="009A5A50">
              <w:rPr>
                <w:rFonts w:eastAsia="Times New Roman" w:cs="Times New Roman"/>
                <w:b/>
                <w:bCs/>
                <w:sz w:val="22"/>
              </w:rPr>
              <w:t>Радно место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7519F" w14:textId="77777777" w:rsidR="00E771C9" w:rsidRPr="009A5A50" w:rsidRDefault="00E771C9" w:rsidP="00E771C9">
            <w:pPr>
              <w:spacing w:line="259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9A5A50">
              <w:rPr>
                <w:rFonts w:eastAsia="Times New Roman" w:cs="Times New Roman"/>
                <w:b/>
                <w:bCs/>
                <w:sz w:val="22"/>
              </w:rPr>
              <w:t>Установа у којој је запослен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312BC" w14:textId="77777777" w:rsidR="00E771C9" w:rsidRPr="009A5A50" w:rsidRDefault="00E771C9" w:rsidP="00E771C9">
            <w:pPr>
              <w:spacing w:line="259" w:lineRule="auto"/>
              <w:ind w:right="3"/>
              <w:jc w:val="center"/>
              <w:rPr>
                <w:rFonts w:cs="Times New Roman"/>
                <w:b/>
                <w:bCs/>
                <w:sz w:val="22"/>
              </w:rPr>
            </w:pPr>
            <w:r w:rsidRPr="009A5A50">
              <w:rPr>
                <w:rFonts w:eastAsia="Times New Roman" w:cs="Times New Roman"/>
                <w:b/>
                <w:bCs/>
                <w:sz w:val="22"/>
              </w:rPr>
              <w:t>Врста обуке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1DCF2" w14:textId="6DF61621" w:rsidR="00E771C9" w:rsidRPr="009A5A50" w:rsidRDefault="00E771C9" w:rsidP="00E771C9">
            <w:pPr>
              <w:spacing w:line="259" w:lineRule="auto"/>
              <w:ind w:right="3"/>
              <w:jc w:val="center"/>
              <w:rPr>
                <w:rFonts w:eastAsia="Times New Roman" w:cs="Times New Roman"/>
                <w:b/>
                <w:bCs/>
                <w:sz w:val="22"/>
                <w:lang w:val="sr-Cyrl-RS"/>
              </w:rPr>
            </w:pPr>
            <w:r w:rsidRPr="009A5A50">
              <w:rPr>
                <w:rFonts w:eastAsia="Times New Roman" w:cs="Times New Roman"/>
                <w:b/>
                <w:bCs/>
                <w:sz w:val="22"/>
                <w:lang w:val="sr-Cyrl-RS"/>
              </w:rPr>
              <w:t>Остварен успех</w:t>
            </w:r>
          </w:p>
        </w:tc>
      </w:tr>
      <w:tr w:rsidR="009A5A50" w:rsidRPr="009A5A50" w14:paraId="20BB6489" w14:textId="12C61273" w:rsidTr="000974A1">
        <w:trPr>
          <w:trHeight w:hRule="exact" w:val="576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F2B91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27C1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CD4EF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182AE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F2D58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E73DB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A5A50" w:rsidRPr="009A5A50" w14:paraId="76D02216" w14:textId="4C6F8D99" w:rsidTr="000974A1">
        <w:trPr>
          <w:trHeight w:hRule="exact" w:val="576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C8DE5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C77E4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0164E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49C2D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757E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7F5C7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A5A50" w:rsidRPr="009A5A50" w14:paraId="56E953BF" w14:textId="56BCD345" w:rsidTr="000974A1">
        <w:trPr>
          <w:trHeight w:hRule="exact" w:val="576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8927E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8AE3D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1120F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E9043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10068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E133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A5A50" w:rsidRPr="009A5A50" w14:paraId="2AC3E551" w14:textId="542920EA" w:rsidTr="000974A1">
        <w:trPr>
          <w:trHeight w:hRule="exact" w:val="576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A88B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4B464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91648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8733E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9D602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0A479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A5A50" w:rsidRPr="009A5A50" w14:paraId="1CCEABF4" w14:textId="6D128C46" w:rsidTr="000974A1">
        <w:trPr>
          <w:trHeight w:hRule="exact" w:val="576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1F0E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132A1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1C77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0A9C5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DA84F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C3CDB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A5A50" w:rsidRPr="009A5A50" w14:paraId="040713C7" w14:textId="33D79F43" w:rsidTr="000974A1">
        <w:trPr>
          <w:trHeight w:hRule="exact" w:val="576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76D88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1D599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C043B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B275F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23C7B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590FF" w14:textId="77777777" w:rsidR="00E771C9" w:rsidRPr="009A5A50" w:rsidRDefault="00E771C9" w:rsidP="00273C88">
            <w:pPr>
              <w:spacing w:after="160" w:line="259" w:lineRule="auto"/>
              <w:jc w:val="left"/>
              <w:rPr>
                <w:rFonts w:cs="Times New Roman"/>
                <w:sz w:val="22"/>
              </w:rPr>
            </w:pPr>
          </w:p>
        </w:tc>
      </w:tr>
    </w:tbl>
    <w:p w14:paraId="1E8E6BA6" w14:textId="77777777" w:rsidR="009204F8" w:rsidRPr="009A5A50" w:rsidRDefault="009204F8" w:rsidP="009204F8">
      <w:pPr>
        <w:jc w:val="left"/>
        <w:rPr>
          <w:sz w:val="22"/>
          <w:lang w:eastAsia="sr-Latn-RS"/>
        </w:rPr>
      </w:pPr>
    </w:p>
    <w:p w14:paraId="58C4752D" w14:textId="77777777" w:rsidR="009204F8" w:rsidRPr="009A5A50" w:rsidRDefault="009204F8" w:rsidP="009204F8">
      <w:pPr>
        <w:rPr>
          <w:sz w:val="22"/>
          <w:lang w:val="sr-Cyrl-RS" w:eastAsia="sr-Latn-RS"/>
        </w:rPr>
      </w:pPr>
      <w:r w:rsidRPr="009A5A50">
        <w:rPr>
          <w:sz w:val="22"/>
          <w:lang w:val="sr-Cyrl-RS" w:eastAsia="sr-Latn-RS"/>
        </w:rPr>
        <w:t xml:space="preserve">Под пуном материјалном и кривичном одговрношћу потврђујемо тачност напред наведених података. </w:t>
      </w:r>
    </w:p>
    <w:p w14:paraId="03D03032" w14:textId="77777777" w:rsidR="009204F8" w:rsidRPr="009A5A50" w:rsidRDefault="009204F8" w:rsidP="009204F8">
      <w:pPr>
        <w:jc w:val="left"/>
        <w:rPr>
          <w:sz w:val="22"/>
          <w:lang w:eastAsia="sr-Latn-RS"/>
        </w:rPr>
      </w:pPr>
    </w:p>
    <w:tbl>
      <w:tblPr>
        <w:tblW w:w="5000" w:type="pct"/>
        <w:tblCellSpacing w:w="0" w:type="dxa"/>
        <w:tblInd w:w="-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542"/>
        <w:gridCol w:w="6974"/>
        <w:gridCol w:w="5472"/>
      </w:tblGrid>
      <w:tr w:rsidR="009A5A50" w:rsidRPr="009A5A50" w14:paraId="1F2727D5" w14:textId="77777777" w:rsidTr="000974A1">
        <w:trPr>
          <w:tblCellSpacing w:w="0" w:type="dxa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59068" w14:textId="77777777" w:rsidR="009204F8" w:rsidRPr="009A5A50" w:rsidRDefault="009204F8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Место: 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1BFFE" w14:textId="77777777" w:rsidR="009204F8" w:rsidRPr="009A5A50" w:rsidRDefault="009204F8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19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73FF67C9" w14:textId="77777777" w:rsidR="009204F8" w:rsidRPr="009A5A50" w:rsidRDefault="009204F8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За правно лице: </w:t>
            </w:r>
          </w:p>
          <w:p w14:paraId="283D753E" w14:textId="77777777" w:rsidR="009204F8" w:rsidRPr="009A5A50" w:rsidRDefault="009204F8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  <w:p w14:paraId="58C7A2AA" w14:textId="77777777" w:rsidR="009204F8" w:rsidRPr="009A5A50" w:rsidRDefault="009204F8" w:rsidP="00273C88">
            <w:pPr>
              <w:rPr>
                <w:sz w:val="22"/>
                <w:lang w:val="sr-Latn-RS" w:eastAsia="sr-Latn-RS"/>
              </w:rPr>
            </w:pPr>
          </w:p>
          <w:p w14:paraId="7DB8371C" w14:textId="77777777" w:rsidR="009204F8" w:rsidRPr="009A5A50" w:rsidRDefault="009204F8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Име, презиме и потпис овлашћеног лица</w:t>
            </w:r>
          </w:p>
        </w:tc>
      </w:tr>
      <w:tr w:rsidR="009A5A50" w:rsidRPr="009A5A50" w14:paraId="476008F8" w14:textId="77777777" w:rsidTr="000974A1">
        <w:trPr>
          <w:tblCellSpacing w:w="0" w:type="dxa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FD731" w14:textId="77777777" w:rsidR="009204F8" w:rsidRPr="009A5A50" w:rsidRDefault="009204F8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Датум: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F5137" w14:textId="77777777" w:rsidR="009204F8" w:rsidRPr="009A5A50" w:rsidRDefault="009204F8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19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B595C" w14:textId="77777777" w:rsidR="009204F8" w:rsidRPr="009A5A50" w:rsidRDefault="009204F8" w:rsidP="00273C88">
            <w:pPr>
              <w:rPr>
                <w:sz w:val="22"/>
                <w:lang w:val="sr-Latn-RS" w:eastAsia="sr-Latn-RS"/>
              </w:rPr>
            </w:pPr>
          </w:p>
        </w:tc>
      </w:tr>
      <w:tr w:rsidR="009A5A50" w:rsidRPr="009A5A50" w14:paraId="41252E17" w14:textId="77777777" w:rsidTr="000974A1">
        <w:trPr>
          <w:tblCellSpacing w:w="0" w:type="dxa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4F752" w14:textId="77777777" w:rsidR="009204F8" w:rsidRPr="009A5A50" w:rsidRDefault="009204F8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>Прилог: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0EDD6" w14:textId="77777777" w:rsidR="009204F8" w:rsidRPr="009A5A50" w:rsidRDefault="009204F8" w:rsidP="00273C88">
            <w:pPr>
              <w:rPr>
                <w:sz w:val="22"/>
                <w:lang w:val="sr-Latn-RS" w:eastAsia="sr-Latn-RS"/>
              </w:rPr>
            </w:pPr>
            <w:r w:rsidRPr="009A5A50">
              <w:rPr>
                <w:sz w:val="22"/>
                <w:lang w:val="sr-Latn-RS" w:eastAsia="sr-Latn-RS"/>
              </w:rPr>
              <w:t xml:space="preserve">  </w:t>
            </w:r>
          </w:p>
        </w:tc>
        <w:tc>
          <w:tcPr>
            <w:tcW w:w="19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11DE8" w14:textId="77777777" w:rsidR="009204F8" w:rsidRPr="009A5A50" w:rsidRDefault="009204F8" w:rsidP="00273C88">
            <w:pPr>
              <w:rPr>
                <w:sz w:val="22"/>
                <w:lang w:val="sr-Latn-RS" w:eastAsia="sr-Latn-RS"/>
              </w:rPr>
            </w:pPr>
          </w:p>
        </w:tc>
      </w:tr>
    </w:tbl>
    <w:p w14:paraId="4A65F5E8" w14:textId="77777777" w:rsidR="009204F8" w:rsidRPr="009A5A50" w:rsidRDefault="009204F8" w:rsidP="009204F8">
      <w:pPr>
        <w:jc w:val="left"/>
        <w:rPr>
          <w:sz w:val="22"/>
          <w:lang w:eastAsia="sr-Latn-RS"/>
        </w:rPr>
      </w:pPr>
    </w:p>
    <w:p w14:paraId="73F10231" w14:textId="77777777" w:rsidR="009204F8" w:rsidRPr="009A5A50" w:rsidRDefault="009204F8">
      <w:pPr>
        <w:jc w:val="left"/>
        <w:rPr>
          <w:sz w:val="22"/>
          <w:lang w:eastAsia="sr-Latn-RS"/>
        </w:rPr>
      </w:pPr>
    </w:p>
    <w:sectPr w:rsidR="009204F8" w:rsidRPr="009A5A50" w:rsidSect="00A91E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FEB21" w16cex:dateUtc="2021-04-13T08:04:00Z"/>
  <w16cex:commentExtensible w16cex:durableId="241FF389" w16cex:dateUtc="2021-04-13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B3A679" w16cid:durableId="241FCCD9"/>
  <w16cid:commentId w16cid:paraId="458EEC82" w16cid:durableId="241FCCDC"/>
  <w16cid:commentId w16cid:paraId="57C12385" w16cid:durableId="241FCCE5"/>
  <w16cid:commentId w16cid:paraId="6B36347D" w16cid:durableId="241FEB21"/>
  <w16cid:commentId w16cid:paraId="0278A7A1" w16cid:durableId="241FCCF2"/>
  <w16cid:commentId w16cid:paraId="3ACA8EE1" w16cid:durableId="241FCCF5"/>
  <w16cid:commentId w16cid:paraId="61DE131F" w16cid:durableId="241FCCF9"/>
  <w16cid:commentId w16cid:paraId="58B208DB" w16cid:durableId="241FCCFB"/>
  <w16cid:commentId w16cid:paraId="0F7C2F37" w16cid:durableId="241FF389"/>
  <w16cid:commentId w16cid:paraId="6C4FC3A7" w16cid:durableId="241FCCFD"/>
  <w16cid:commentId w16cid:paraId="58DDED1C" w16cid:durableId="241FCCFE"/>
  <w16cid:commentId w16cid:paraId="5D295F38" w16cid:durableId="241FCD00"/>
  <w16cid:commentId w16cid:paraId="2ABD9853" w16cid:durableId="241FCD02"/>
  <w16cid:commentId w16cid:paraId="7F37F569" w16cid:durableId="241FCD03"/>
  <w16cid:commentId w16cid:paraId="080F1365" w16cid:durableId="241FCD01"/>
  <w16cid:commentId w16cid:paraId="4D2FCCEC" w16cid:durableId="241FCD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4A5"/>
    <w:multiLevelType w:val="hybridMultilevel"/>
    <w:tmpl w:val="965A6CE6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428F"/>
    <w:multiLevelType w:val="hybridMultilevel"/>
    <w:tmpl w:val="59DCAE6A"/>
    <w:lvl w:ilvl="0" w:tplc="3FFE3D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65FE0"/>
    <w:multiLevelType w:val="hybridMultilevel"/>
    <w:tmpl w:val="0262E856"/>
    <w:lvl w:ilvl="0" w:tplc="7CFAE2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6E40A41"/>
    <w:multiLevelType w:val="hybridMultilevel"/>
    <w:tmpl w:val="10C4780E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8392B"/>
    <w:multiLevelType w:val="hybridMultilevel"/>
    <w:tmpl w:val="7748A1E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52A6"/>
    <w:multiLevelType w:val="hybridMultilevel"/>
    <w:tmpl w:val="3E3CDB2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910E70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B50DED0">
      <w:start w:val="2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7E22"/>
    <w:multiLevelType w:val="hybridMultilevel"/>
    <w:tmpl w:val="322AC3D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300E2"/>
    <w:multiLevelType w:val="hybridMultilevel"/>
    <w:tmpl w:val="2F10E994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B3CA0"/>
    <w:multiLevelType w:val="hybridMultilevel"/>
    <w:tmpl w:val="10C4780E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B7BE1"/>
    <w:multiLevelType w:val="hybridMultilevel"/>
    <w:tmpl w:val="6C34A3B8"/>
    <w:lvl w:ilvl="0" w:tplc="D6F2819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36755E"/>
    <w:multiLevelType w:val="hybridMultilevel"/>
    <w:tmpl w:val="638A416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816B2"/>
    <w:multiLevelType w:val="hybridMultilevel"/>
    <w:tmpl w:val="45CC18F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06D6E"/>
    <w:multiLevelType w:val="hybridMultilevel"/>
    <w:tmpl w:val="D422C096"/>
    <w:lvl w:ilvl="0" w:tplc="7CFA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7766FE"/>
    <w:multiLevelType w:val="hybridMultilevel"/>
    <w:tmpl w:val="40845574"/>
    <w:lvl w:ilvl="0" w:tplc="D6F281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090ECB"/>
    <w:multiLevelType w:val="hybridMultilevel"/>
    <w:tmpl w:val="174E8188"/>
    <w:lvl w:ilvl="0" w:tplc="72746C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B374A"/>
    <w:multiLevelType w:val="hybridMultilevel"/>
    <w:tmpl w:val="D422C096"/>
    <w:lvl w:ilvl="0" w:tplc="7CFA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224ADC"/>
    <w:multiLevelType w:val="hybridMultilevel"/>
    <w:tmpl w:val="5FF48996"/>
    <w:lvl w:ilvl="0" w:tplc="3FFE3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66356"/>
    <w:multiLevelType w:val="hybridMultilevel"/>
    <w:tmpl w:val="40845574"/>
    <w:lvl w:ilvl="0" w:tplc="D6F2819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F53A17"/>
    <w:multiLevelType w:val="hybridMultilevel"/>
    <w:tmpl w:val="179ABB80"/>
    <w:lvl w:ilvl="0" w:tplc="D6F2819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CBD0658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869" w:hanging="180"/>
      </w:pPr>
    </w:lvl>
    <w:lvl w:ilvl="3" w:tplc="241A000F" w:tentative="1">
      <w:start w:val="1"/>
      <w:numFmt w:val="decimal"/>
      <w:lvlText w:val="%4."/>
      <w:lvlJc w:val="left"/>
      <w:pPr>
        <w:ind w:left="3589" w:hanging="360"/>
      </w:pPr>
    </w:lvl>
    <w:lvl w:ilvl="4" w:tplc="241A0019" w:tentative="1">
      <w:start w:val="1"/>
      <w:numFmt w:val="lowerLetter"/>
      <w:lvlText w:val="%5."/>
      <w:lvlJc w:val="left"/>
      <w:pPr>
        <w:ind w:left="4309" w:hanging="360"/>
      </w:pPr>
    </w:lvl>
    <w:lvl w:ilvl="5" w:tplc="241A001B" w:tentative="1">
      <w:start w:val="1"/>
      <w:numFmt w:val="lowerRoman"/>
      <w:lvlText w:val="%6."/>
      <w:lvlJc w:val="right"/>
      <w:pPr>
        <w:ind w:left="5029" w:hanging="180"/>
      </w:pPr>
    </w:lvl>
    <w:lvl w:ilvl="6" w:tplc="241A000F" w:tentative="1">
      <w:start w:val="1"/>
      <w:numFmt w:val="decimal"/>
      <w:lvlText w:val="%7."/>
      <w:lvlJc w:val="left"/>
      <w:pPr>
        <w:ind w:left="5749" w:hanging="360"/>
      </w:pPr>
    </w:lvl>
    <w:lvl w:ilvl="7" w:tplc="241A0019" w:tentative="1">
      <w:start w:val="1"/>
      <w:numFmt w:val="lowerLetter"/>
      <w:lvlText w:val="%8."/>
      <w:lvlJc w:val="left"/>
      <w:pPr>
        <w:ind w:left="6469" w:hanging="360"/>
      </w:pPr>
    </w:lvl>
    <w:lvl w:ilvl="8" w:tplc="2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2716DA"/>
    <w:multiLevelType w:val="hybridMultilevel"/>
    <w:tmpl w:val="2CBA4642"/>
    <w:lvl w:ilvl="0" w:tplc="D39C89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779C9"/>
    <w:multiLevelType w:val="hybridMultilevel"/>
    <w:tmpl w:val="0262E856"/>
    <w:lvl w:ilvl="0" w:tplc="7CFA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F477B7"/>
    <w:multiLevelType w:val="hybridMultilevel"/>
    <w:tmpl w:val="16040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4F0F55"/>
    <w:multiLevelType w:val="hybridMultilevel"/>
    <w:tmpl w:val="BF8284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04867"/>
    <w:multiLevelType w:val="hybridMultilevel"/>
    <w:tmpl w:val="C5EEC46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C66D4"/>
    <w:multiLevelType w:val="hybridMultilevel"/>
    <w:tmpl w:val="45CC18F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715A4"/>
    <w:multiLevelType w:val="hybridMultilevel"/>
    <w:tmpl w:val="8B34E738"/>
    <w:lvl w:ilvl="0" w:tplc="3FFE3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40557"/>
    <w:multiLevelType w:val="hybridMultilevel"/>
    <w:tmpl w:val="D422C096"/>
    <w:lvl w:ilvl="0" w:tplc="7CFA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97D3B"/>
    <w:multiLevelType w:val="hybridMultilevel"/>
    <w:tmpl w:val="40845574"/>
    <w:lvl w:ilvl="0" w:tplc="D6F2819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766290"/>
    <w:multiLevelType w:val="hybridMultilevel"/>
    <w:tmpl w:val="D422C096"/>
    <w:lvl w:ilvl="0" w:tplc="7CFAE2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5BB27F9B"/>
    <w:multiLevelType w:val="hybridMultilevel"/>
    <w:tmpl w:val="F7AC39DE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56296"/>
    <w:multiLevelType w:val="hybridMultilevel"/>
    <w:tmpl w:val="0262E856"/>
    <w:lvl w:ilvl="0" w:tplc="7CFA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3C6D02"/>
    <w:multiLevelType w:val="hybridMultilevel"/>
    <w:tmpl w:val="D422C096"/>
    <w:lvl w:ilvl="0" w:tplc="7CFA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EA7EA5"/>
    <w:multiLevelType w:val="hybridMultilevel"/>
    <w:tmpl w:val="10C4780E"/>
    <w:lvl w:ilvl="0" w:tplc="CB40CA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E249C"/>
    <w:multiLevelType w:val="hybridMultilevel"/>
    <w:tmpl w:val="638A416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D35B3"/>
    <w:multiLevelType w:val="hybridMultilevel"/>
    <w:tmpl w:val="D422C096"/>
    <w:lvl w:ilvl="0" w:tplc="7CFA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4B3BA6"/>
    <w:multiLevelType w:val="hybridMultilevel"/>
    <w:tmpl w:val="1B24A060"/>
    <w:lvl w:ilvl="0" w:tplc="D6F281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AE2D66"/>
    <w:multiLevelType w:val="hybridMultilevel"/>
    <w:tmpl w:val="AECC558E"/>
    <w:lvl w:ilvl="0" w:tplc="3FFE3D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BB2606"/>
    <w:multiLevelType w:val="hybridMultilevel"/>
    <w:tmpl w:val="C5EEC46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11025"/>
    <w:multiLevelType w:val="hybridMultilevel"/>
    <w:tmpl w:val="4F549D2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00703"/>
    <w:multiLevelType w:val="hybridMultilevel"/>
    <w:tmpl w:val="3E2A4B3E"/>
    <w:lvl w:ilvl="0" w:tplc="FFB2E5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E38ED"/>
    <w:multiLevelType w:val="hybridMultilevel"/>
    <w:tmpl w:val="F8E65C76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D4777"/>
    <w:multiLevelType w:val="hybridMultilevel"/>
    <w:tmpl w:val="78FE1B10"/>
    <w:lvl w:ilvl="0" w:tplc="7A720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51025"/>
    <w:multiLevelType w:val="hybridMultilevel"/>
    <w:tmpl w:val="174E8188"/>
    <w:lvl w:ilvl="0" w:tplc="72746C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123F3"/>
    <w:multiLevelType w:val="hybridMultilevel"/>
    <w:tmpl w:val="40845574"/>
    <w:lvl w:ilvl="0" w:tplc="D6F281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BA1631"/>
    <w:multiLevelType w:val="hybridMultilevel"/>
    <w:tmpl w:val="2E72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96D86"/>
    <w:multiLevelType w:val="hybridMultilevel"/>
    <w:tmpl w:val="BF8284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A65EE"/>
    <w:multiLevelType w:val="hybridMultilevel"/>
    <w:tmpl w:val="40845574"/>
    <w:lvl w:ilvl="0" w:tplc="D6F2819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33"/>
  </w:num>
  <w:num w:numId="3">
    <w:abstractNumId w:val="38"/>
  </w:num>
  <w:num w:numId="4">
    <w:abstractNumId w:val="40"/>
  </w:num>
  <w:num w:numId="5">
    <w:abstractNumId w:val="27"/>
  </w:num>
  <w:num w:numId="6">
    <w:abstractNumId w:val="5"/>
  </w:num>
  <w:num w:numId="7">
    <w:abstractNumId w:val="11"/>
  </w:num>
  <w:num w:numId="8">
    <w:abstractNumId w:val="10"/>
  </w:num>
  <w:num w:numId="9">
    <w:abstractNumId w:val="0"/>
  </w:num>
  <w:num w:numId="10">
    <w:abstractNumId w:val="6"/>
  </w:num>
  <w:num w:numId="11">
    <w:abstractNumId w:val="18"/>
  </w:num>
  <w:num w:numId="12">
    <w:abstractNumId w:val="9"/>
  </w:num>
  <w:num w:numId="13">
    <w:abstractNumId w:val="7"/>
  </w:num>
  <w:num w:numId="14">
    <w:abstractNumId w:val="24"/>
  </w:num>
  <w:num w:numId="15">
    <w:abstractNumId w:val="3"/>
  </w:num>
  <w:num w:numId="16">
    <w:abstractNumId w:val="43"/>
  </w:num>
  <w:num w:numId="17">
    <w:abstractNumId w:val="35"/>
  </w:num>
  <w:num w:numId="18">
    <w:abstractNumId w:val="25"/>
  </w:num>
  <w:num w:numId="19">
    <w:abstractNumId w:val="32"/>
  </w:num>
  <w:num w:numId="20">
    <w:abstractNumId w:val="4"/>
  </w:num>
  <w:num w:numId="21">
    <w:abstractNumId w:val="13"/>
  </w:num>
  <w:num w:numId="22">
    <w:abstractNumId w:val="23"/>
  </w:num>
  <w:num w:numId="23">
    <w:abstractNumId w:val="36"/>
  </w:num>
  <w:num w:numId="24">
    <w:abstractNumId w:val="1"/>
  </w:num>
  <w:num w:numId="25">
    <w:abstractNumId w:val="16"/>
  </w:num>
  <w:num w:numId="26">
    <w:abstractNumId w:val="29"/>
  </w:num>
  <w:num w:numId="27">
    <w:abstractNumId w:val="8"/>
  </w:num>
  <w:num w:numId="28">
    <w:abstractNumId w:val="22"/>
  </w:num>
  <w:num w:numId="29">
    <w:abstractNumId w:val="42"/>
  </w:num>
  <w:num w:numId="30">
    <w:abstractNumId w:val="14"/>
  </w:num>
  <w:num w:numId="31">
    <w:abstractNumId w:val="30"/>
  </w:num>
  <w:num w:numId="32">
    <w:abstractNumId w:val="19"/>
  </w:num>
  <w:num w:numId="33">
    <w:abstractNumId w:val="39"/>
  </w:num>
  <w:num w:numId="34">
    <w:abstractNumId w:val="45"/>
  </w:num>
  <w:num w:numId="35">
    <w:abstractNumId w:val="2"/>
  </w:num>
  <w:num w:numId="36">
    <w:abstractNumId w:val="28"/>
  </w:num>
  <w:num w:numId="37">
    <w:abstractNumId w:val="12"/>
  </w:num>
  <w:num w:numId="38">
    <w:abstractNumId w:val="26"/>
  </w:num>
  <w:num w:numId="39">
    <w:abstractNumId w:val="31"/>
  </w:num>
  <w:num w:numId="40">
    <w:abstractNumId w:val="21"/>
  </w:num>
  <w:num w:numId="41">
    <w:abstractNumId w:val="44"/>
  </w:num>
  <w:num w:numId="42">
    <w:abstractNumId w:val="41"/>
  </w:num>
  <w:num w:numId="43">
    <w:abstractNumId w:val="17"/>
  </w:num>
  <w:num w:numId="44">
    <w:abstractNumId w:val="46"/>
  </w:num>
  <w:num w:numId="45">
    <w:abstractNumId w:val="20"/>
  </w:num>
  <w:num w:numId="46">
    <w:abstractNumId w:val="15"/>
  </w:num>
  <w:num w:numId="47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hideSpellingErrors/>
  <w:proofState w:grammar="clean"/>
  <w:trackRevisions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92"/>
    <w:rsid w:val="0000049A"/>
    <w:rsid w:val="0000128F"/>
    <w:rsid w:val="000020E3"/>
    <w:rsid w:val="00002F11"/>
    <w:rsid w:val="00004E52"/>
    <w:rsid w:val="00007A02"/>
    <w:rsid w:val="0001008F"/>
    <w:rsid w:val="000108E0"/>
    <w:rsid w:val="00011A13"/>
    <w:rsid w:val="00011F2A"/>
    <w:rsid w:val="0001221B"/>
    <w:rsid w:val="0001317D"/>
    <w:rsid w:val="0001359C"/>
    <w:rsid w:val="0001596A"/>
    <w:rsid w:val="000174B1"/>
    <w:rsid w:val="00023409"/>
    <w:rsid w:val="0002401C"/>
    <w:rsid w:val="000252EA"/>
    <w:rsid w:val="000338A5"/>
    <w:rsid w:val="000338EF"/>
    <w:rsid w:val="00035D7E"/>
    <w:rsid w:val="00036F9C"/>
    <w:rsid w:val="00041B95"/>
    <w:rsid w:val="000426A5"/>
    <w:rsid w:val="00043098"/>
    <w:rsid w:val="000431BD"/>
    <w:rsid w:val="000454B5"/>
    <w:rsid w:val="00047E5B"/>
    <w:rsid w:val="000506EB"/>
    <w:rsid w:val="00053E74"/>
    <w:rsid w:val="000543E9"/>
    <w:rsid w:val="00054C9A"/>
    <w:rsid w:val="000609AB"/>
    <w:rsid w:val="0006127F"/>
    <w:rsid w:val="000651E3"/>
    <w:rsid w:val="00065DBD"/>
    <w:rsid w:val="00072060"/>
    <w:rsid w:val="000725F0"/>
    <w:rsid w:val="00072ADF"/>
    <w:rsid w:val="0007305B"/>
    <w:rsid w:val="00073A01"/>
    <w:rsid w:val="00074262"/>
    <w:rsid w:val="000744C1"/>
    <w:rsid w:val="0008116B"/>
    <w:rsid w:val="00081DEC"/>
    <w:rsid w:val="000872BA"/>
    <w:rsid w:val="00093D91"/>
    <w:rsid w:val="00095117"/>
    <w:rsid w:val="00095201"/>
    <w:rsid w:val="00095D3D"/>
    <w:rsid w:val="00096AA4"/>
    <w:rsid w:val="000974A1"/>
    <w:rsid w:val="000974E7"/>
    <w:rsid w:val="00097FE8"/>
    <w:rsid w:val="000A07F4"/>
    <w:rsid w:val="000A2B70"/>
    <w:rsid w:val="000A53B8"/>
    <w:rsid w:val="000A672C"/>
    <w:rsid w:val="000A783B"/>
    <w:rsid w:val="000A7CD6"/>
    <w:rsid w:val="000B42C3"/>
    <w:rsid w:val="000B63E0"/>
    <w:rsid w:val="000B65DC"/>
    <w:rsid w:val="000C2EA7"/>
    <w:rsid w:val="000C3A47"/>
    <w:rsid w:val="000C3B01"/>
    <w:rsid w:val="000C424E"/>
    <w:rsid w:val="000C7D15"/>
    <w:rsid w:val="000D14B7"/>
    <w:rsid w:val="000D1E3E"/>
    <w:rsid w:val="000D3563"/>
    <w:rsid w:val="000D7606"/>
    <w:rsid w:val="000E123F"/>
    <w:rsid w:val="000E12B4"/>
    <w:rsid w:val="000E1EAE"/>
    <w:rsid w:val="000E4312"/>
    <w:rsid w:val="000E4CA8"/>
    <w:rsid w:val="000E560C"/>
    <w:rsid w:val="000E725A"/>
    <w:rsid w:val="000F5266"/>
    <w:rsid w:val="000F5D3C"/>
    <w:rsid w:val="00101BB8"/>
    <w:rsid w:val="001027A6"/>
    <w:rsid w:val="001045DE"/>
    <w:rsid w:val="00106289"/>
    <w:rsid w:val="0010653B"/>
    <w:rsid w:val="001075BE"/>
    <w:rsid w:val="0011037C"/>
    <w:rsid w:val="0011329B"/>
    <w:rsid w:val="00117B5D"/>
    <w:rsid w:val="001227EC"/>
    <w:rsid w:val="00124B8D"/>
    <w:rsid w:val="001254F2"/>
    <w:rsid w:val="00125768"/>
    <w:rsid w:val="0013066F"/>
    <w:rsid w:val="0013414C"/>
    <w:rsid w:val="001365B4"/>
    <w:rsid w:val="00136A58"/>
    <w:rsid w:val="00140AEF"/>
    <w:rsid w:val="001413EB"/>
    <w:rsid w:val="0014245B"/>
    <w:rsid w:val="001448E9"/>
    <w:rsid w:val="00145B7B"/>
    <w:rsid w:val="00146523"/>
    <w:rsid w:val="001505E8"/>
    <w:rsid w:val="00151B59"/>
    <w:rsid w:val="00152628"/>
    <w:rsid w:val="00154953"/>
    <w:rsid w:val="001549D4"/>
    <w:rsid w:val="00154A4A"/>
    <w:rsid w:val="0015516A"/>
    <w:rsid w:val="001602F9"/>
    <w:rsid w:val="00160942"/>
    <w:rsid w:val="00161293"/>
    <w:rsid w:val="00161618"/>
    <w:rsid w:val="00163469"/>
    <w:rsid w:val="00163E50"/>
    <w:rsid w:val="00164D61"/>
    <w:rsid w:val="00165778"/>
    <w:rsid w:val="00166418"/>
    <w:rsid w:val="00171F33"/>
    <w:rsid w:val="00172060"/>
    <w:rsid w:val="0017281B"/>
    <w:rsid w:val="00177996"/>
    <w:rsid w:val="0018394D"/>
    <w:rsid w:val="00183EA7"/>
    <w:rsid w:val="001849BD"/>
    <w:rsid w:val="001864A8"/>
    <w:rsid w:val="001905CC"/>
    <w:rsid w:val="001922DB"/>
    <w:rsid w:val="00194398"/>
    <w:rsid w:val="00194525"/>
    <w:rsid w:val="00196496"/>
    <w:rsid w:val="00196A7B"/>
    <w:rsid w:val="001A03F1"/>
    <w:rsid w:val="001A1AB0"/>
    <w:rsid w:val="001A22CC"/>
    <w:rsid w:val="001A26CD"/>
    <w:rsid w:val="001A3A04"/>
    <w:rsid w:val="001A4021"/>
    <w:rsid w:val="001A4F75"/>
    <w:rsid w:val="001A61FB"/>
    <w:rsid w:val="001A7893"/>
    <w:rsid w:val="001A7D1F"/>
    <w:rsid w:val="001B0045"/>
    <w:rsid w:val="001B0DA9"/>
    <w:rsid w:val="001B2F86"/>
    <w:rsid w:val="001B418B"/>
    <w:rsid w:val="001B5627"/>
    <w:rsid w:val="001B79BB"/>
    <w:rsid w:val="001C1AC6"/>
    <w:rsid w:val="001C1C22"/>
    <w:rsid w:val="001C2C0C"/>
    <w:rsid w:val="001C310F"/>
    <w:rsid w:val="001C5B64"/>
    <w:rsid w:val="001C6F92"/>
    <w:rsid w:val="001C73BE"/>
    <w:rsid w:val="001C7552"/>
    <w:rsid w:val="001C7915"/>
    <w:rsid w:val="001D14A8"/>
    <w:rsid w:val="001D3A1D"/>
    <w:rsid w:val="001D3FB8"/>
    <w:rsid w:val="001D5840"/>
    <w:rsid w:val="001D616A"/>
    <w:rsid w:val="001D67EF"/>
    <w:rsid w:val="001D6E00"/>
    <w:rsid w:val="001E0AB0"/>
    <w:rsid w:val="001E1585"/>
    <w:rsid w:val="001E21FE"/>
    <w:rsid w:val="001E2417"/>
    <w:rsid w:val="001E24B6"/>
    <w:rsid w:val="001E2EC9"/>
    <w:rsid w:val="001E3172"/>
    <w:rsid w:val="001E4948"/>
    <w:rsid w:val="001E4FB7"/>
    <w:rsid w:val="001E72BA"/>
    <w:rsid w:val="001E7EF5"/>
    <w:rsid w:val="001F1865"/>
    <w:rsid w:val="001F3460"/>
    <w:rsid w:val="001F5FF0"/>
    <w:rsid w:val="001F6BF9"/>
    <w:rsid w:val="001F7562"/>
    <w:rsid w:val="00203013"/>
    <w:rsid w:val="00206255"/>
    <w:rsid w:val="0021105D"/>
    <w:rsid w:val="00214013"/>
    <w:rsid w:val="00220FA5"/>
    <w:rsid w:val="00221023"/>
    <w:rsid w:val="002230EF"/>
    <w:rsid w:val="002236B9"/>
    <w:rsid w:val="00223A61"/>
    <w:rsid w:val="00223F2E"/>
    <w:rsid w:val="00224EAE"/>
    <w:rsid w:val="002251B3"/>
    <w:rsid w:val="00225773"/>
    <w:rsid w:val="00226AA2"/>
    <w:rsid w:val="002305AC"/>
    <w:rsid w:val="00230668"/>
    <w:rsid w:val="002308E1"/>
    <w:rsid w:val="00230F6C"/>
    <w:rsid w:val="00231827"/>
    <w:rsid w:val="00232BCC"/>
    <w:rsid w:val="002346E6"/>
    <w:rsid w:val="00234F23"/>
    <w:rsid w:val="00241053"/>
    <w:rsid w:val="00241E5B"/>
    <w:rsid w:val="00242FA3"/>
    <w:rsid w:val="00243B1E"/>
    <w:rsid w:val="00244976"/>
    <w:rsid w:val="00250391"/>
    <w:rsid w:val="0025167F"/>
    <w:rsid w:val="00251C71"/>
    <w:rsid w:val="00252FBD"/>
    <w:rsid w:val="002540FB"/>
    <w:rsid w:val="002555A5"/>
    <w:rsid w:val="00255CFD"/>
    <w:rsid w:val="002566E7"/>
    <w:rsid w:val="00262B30"/>
    <w:rsid w:val="00262D31"/>
    <w:rsid w:val="00263E15"/>
    <w:rsid w:val="00267040"/>
    <w:rsid w:val="00273C88"/>
    <w:rsid w:val="00274171"/>
    <w:rsid w:val="002757CF"/>
    <w:rsid w:val="002762B2"/>
    <w:rsid w:val="00276B3E"/>
    <w:rsid w:val="00276FD3"/>
    <w:rsid w:val="0028305F"/>
    <w:rsid w:val="00283B50"/>
    <w:rsid w:val="0028727C"/>
    <w:rsid w:val="002904B9"/>
    <w:rsid w:val="002938D0"/>
    <w:rsid w:val="00293D5D"/>
    <w:rsid w:val="002949BD"/>
    <w:rsid w:val="0029546D"/>
    <w:rsid w:val="00295515"/>
    <w:rsid w:val="0029575D"/>
    <w:rsid w:val="00295F89"/>
    <w:rsid w:val="0029691B"/>
    <w:rsid w:val="00296E66"/>
    <w:rsid w:val="00297E35"/>
    <w:rsid w:val="002A254A"/>
    <w:rsid w:val="002A4409"/>
    <w:rsid w:val="002A6308"/>
    <w:rsid w:val="002B420B"/>
    <w:rsid w:val="002B68A1"/>
    <w:rsid w:val="002B7FC5"/>
    <w:rsid w:val="002C113C"/>
    <w:rsid w:val="002C43EF"/>
    <w:rsid w:val="002D37DA"/>
    <w:rsid w:val="002D52D7"/>
    <w:rsid w:val="002D5FDD"/>
    <w:rsid w:val="002D79DF"/>
    <w:rsid w:val="002E00F9"/>
    <w:rsid w:val="002E0C44"/>
    <w:rsid w:val="002E7759"/>
    <w:rsid w:val="002F039A"/>
    <w:rsid w:val="002F0695"/>
    <w:rsid w:val="002F515A"/>
    <w:rsid w:val="002F7625"/>
    <w:rsid w:val="00300245"/>
    <w:rsid w:val="0030105F"/>
    <w:rsid w:val="00301B67"/>
    <w:rsid w:val="00303053"/>
    <w:rsid w:val="00303A3F"/>
    <w:rsid w:val="00305C4B"/>
    <w:rsid w:val="00306724"/>
    <w:rsid w:val="00306B41"/>
    <w:rsid w:val="00307351"/>
    <w:rsid w:val="00310788"/>
    <w:rsid w:val="00310DB1"/>
    <w:rsid w:val="00312BCA"/>
    <w:rsid w:val="00315480"/>
    <w:rsid w:val="0031747E"/>
    <w:rsid w:val="00321824"/>
    <w:rsid w:val="00321C5D"/>
    <w:rsid w:val="00321FA2"/>
    <w:rsid w:val="003224CE"/>
    <w:rsid w:val="00324EB8"/>
    <w:rsid w:val="00330E17"/>
    <w:rsid w:val="00332A37"/>
    <w:rsid w:val="00333701"/>
    <w:rsid w:val="00333965"/>
    <w:rsid w:val="0033428E"/>
    <w:rsid w:val="0033456C"/>
    <w:rsid w:val="003345E1"/>
    <w:rsid w:val="0033478C"/>
    <w:rsid w:val="003369B0"/>
    <w:rsid w:val="003409EA"/>
    <w:rsid w:val="00342552"/>
    <w:rsid w:val="003427F5"/>
    <w:rsid w:val="003546CE"/>
    <w:rsid w:val="00355694"/>
    <w:rsid w:val="00355942"/>
    <w:rsid w:val="0036040B"/>
    <w:rsid w:val="00363682"/>
    <w:rsid w:val="00365A47"/>
    <w:rsid w:val="00372BAF"/>
    <w:rsid w:val="00372E84"/>
    <w:rsid w:val="00373B2F"/>
    <w:rsid w:val="003827A4"/>
    <w:rsid w:val="003852E3"/>
    <w:rsid w:val="0039131C"/>
    <w:rsid w:val="003916DC"/>
    <w:rsid w:val="00393BE6"/>
    <w:rsid w:val="00394173"/>
    <w:rsid w:val="00395B76"/>
    <w:rsid w:val="00396D99"/>
    <w:rsid w:val="003976C6"/>
    <w:rsid w:val="003A15CF"/>
    <w:rsid w:val="003A2A2A"/>
    <w:rsid w:val="003A3EA7"/>
    <w:rsid w:val="003A6759"/>
    <w:rsid w:val="003A6D93"/>
    <w:rsid w:val="003A7443"/>
    <w:rsid w:val="003B0EA6"/>
    <w:rsid w:val="003B2E95"/>
    <w:rsid w:val="003B50FC"/>
    <w:rsid w:val="003B7222"/>
    <w:rsid w:val="003C0C79"/>
    <w:rsid w:val="003C1513"/>
    <w:rsid w:val="003C15BE"/>
    <w:rsid w:val="003C2A7F"/>
    <w:rsid w:val="003C345B"/>
    <w:rsid w:val="003C4294"/>
    <w:rsid w:val="003C43E3"/>
    <w:rsid w:val="003C4AEE"/>
    <w:rsid w:val="003C60CD"/>
    <w:rsid w:val="003D347F"/>
    <w:rsid w:val="003E10BE"/>
    <w:rsid w:val="003E2F9A"/>
    <w:rsid w:val="003E3510"/>
    <w:rsid w:val="003E4406"/>
    <w:rsid w:val="003F2067"/>
    <w:rsid w:val="003F259C"/>
    <w:rsid w:val="003F2D27"/>
    <w:rsid w:val="0040503C"/>
    <w:rsid w:val="0040615A"/>
    <w:rsid w:val="004069C2"/>
    <w:rsid w:val="00410919"/>
    <w:rsid w:val="00410EE5"/>
    <w:rsid w:val="00413589"/>
    <w:rsid w:val="00414153"/>
    <w:rsid w:val="004173D7"/>
    <w:rsid w:val="004206C8"/>
    <w:rsid w:val="00420B56"/>
    <w:rsid w:val="00422DBF"/>
    <w:rsid w:val="00423141"/>
    <w:rsid w:val="00423347"/>
    <w:rsid w:val="004314EA"/>
    <w:rsid w:val="004331AC"/>
    <w:rsid w:val="00435A55"/>
    <w:rsid w:val="004360CC"/>
    <w:rsid w:val="0043688B"/>
    <w:rsid w:val="00437DDB"/>
    <w:rsid w:val="00441A53"/>
    <w:rsid w:val="00441C0A"/>
    <w:rsid w:val="004429CB"/>
    <w:rsid w:val="00443436"/>
    <w:rsid w:val="00444B78"/>
    <w:rsid w:val="00444FF8"/>
    <w:rsid w:val="00445C19"/>
    <w:rsid w:val="00445E00"/>
    <w:rsid w:val="00446AEC"/>
    <w:rsid w:val="00450996"/>
    <w:rsid w:val="004519F5"/>
    <w:rsid w:val="004521A4"/>
    <w:rsid w:val="00452B06"/>
    <w:rsid w:val="004533D9"/>
    <w:rsid w:val="00453F9A"/>
    <w:rsid w:val="00460802"/>
    <w:rsid w:val="00460A7B"/>
    <w:rsid w:val="00460E3C"/>
    <w:rsid w:val="00462461"/>
    <w:rsid w:val="00464149"/>
    <w:rsid w:val="004648EF"/>
    <w:rsid w:val="0046605B"/>
    <w:rsid w:val="004719EE"/>
    <w:rsid w:val="0047266D"/>
    <w:rsid w:val="00472B0B"/>
    <w:rsid w:val="00477499"/>
    <w:rsid w:val="00477870"/>
    <w:rsid w:val="00477A4D"/>
    <w:rsid w:val="0048281C"/>
    <w:rsid w:val="00482863"/>
    <w:rsid w:val="004843AE"/>
    <w:rsid w:val="004852AF"/>
    <w:rsid w:val="0048543B"/>
    <w:rsid w:val="00485B2B"/>
    <w:rsid w:val="00491A6C"/>
    <w:rsid w:val="00492202"/>
    <w:rsid w:val="00492A7E"/>
    <w:rsid w:val="00495671"/>
    <w:rsid w:val="004A1A5A"/>
    <w:rsid w:val="004A5DB5"/>
    <w:rsid w:val="004A6B7B"/>
    <w:rsid w:val="004A6D7A"/>
    <w:rsid w:val="004A7457"/>
    <w:rsid w:val="004B02D7"/>
    <w:rsid w:val="004B1E0B"/>
    <w:rsid w:val="004B2888"/>
    <w:rsid w:val="004B30CA"/>
    <w:rsid w:val="004B585B"/>
    <w:rsid w:val="004B6928"/>
    <w:rsid w:val="004B6A0E"/>
    <w:rsid w:val="004B6F7C"/>
    <w:rsid w:val="004B702E"/>
    <w:rsid w:val="004C4BDB"/>
    <w:rsid w:val="004D1260"/>
    <w:rsid w:val="004D4651"/>
    <w:rsid w:val="004D5057"/>
    <w:rsid w:val="004E160C"/>
    <w:rsid w:val="004E3FBC"/>
    <w:rsid w:val="004E7C5E"/>
    <w:rsid w:val="004F3555"/>
    <w:rsid w:val="004F5773"/>
    <w:rsid w:val="004F7C00"/>
    <w:rsid w:val="00501CB6"/>
    <w:rsid w:val="00501D80"/>
    <w:rsid w:val="00502E23"/>
    <w:rsid w:val="00504927"/>
    <w:rsid w:val="005064C9"/>
    <w:rsid w:val="005078E0"/>
    <w:rsid w:val="00511A50"/>
    <w:rsid w:val="00512E68"/>
    <w:rsid w:val="00512F9C"/>
    <w:rsid w:val="005133AE"/>
    <w:rsid w:val="005135A8"/>
    <w:rsid w:val="00515C93"/>
    <w:rsid w:val="00522497"/>
    <w:rsid w:val="00523713"/>
    <w:rsid w:val="0052440A"/>
    <w:rsid w:val="0052449A"/>
    <w:rsid w:val="00526AE5"/>
    <w:rsid w:val="00530765"/>
    <w:rsid w:val="005316D4"/>
    <w:rsid w:val="00533D7A"/>
    <w:rsid w:val="00536C92"/>
    <w:rsid w:val="00537BBA"/>
    <w:rsid w:val="0054045F"/>
    <w:rsid w:val="00541ADC"/>
    <w:rsid w:val="00541D50"/>
    <w:rsid w:val="0054272D"/>
    <w:rsid w:val="005429CF"/>
    <w:rsid w:val="0054546A"/>
    <w:rsid w:val="00554598"/>
    <w:rsid w:val="00554E88"/>
    <w:rsid w:val="005565FB"/>
    <w:rsid w:val="00562034"/>
    <w:rsid w:val="00563932"/>
    <w:rsid w:val="00564213"/>
    <w:rsid w:val="00564DD8"/>
    <w:rsid w:val="00567E3E"/>
    <w:rsid w:val="00567FAC"/>
    <w:rsid w:val="00571648"/>
    <w:rsid w:val="00574B99"/>
    <w:rsid w:val="005761DE"/>
    <w:rsid w:val="00577CC8"/>
    <w:rsid w:val="005846D5"/>
    <w:rsid w:val="00585C64"/>
    <w:rsid w:val="00586545"/>
    <w:rsid w:val="00587794"/>
    <w:rsid w:val="00587A37"/>
    <w:rsid w:val="00590826"/>
    <w:rsid w:val="005953FD"/>
    <w:rsid w:val="005A0647"/>
    <w:rsid w:val="005A1913"/>
    <w:rsid w:val="005A3BC5"/>
    <w:rsid w:val="005A3D4B"/>
    <w:rsid w:val="005A5524"/>
    <w:rsid w:val="005B107C"/>
    <w:rsid w:val="005B1446"/>
    <w:rsid w:val="005B3039"/>
    <w:rsid w:val="005B3605"/>
    <w:rsid w:val="005B4921"/>
    <w:rsid w:val="005B4969"/>
    <w:rsid w:val="005B4EA8"/>
    <w:rsid w:val="005C05B8"/>
    <w:rsid w:val="005C2006"/>
    <w:rsid w:val="005C2360"/>
    <w:rsid w:val="005C586F"/>
    <w:rsid w:val="005D22D2"/>
    <w:rsid w:val="005D2871"/>
    <w:rsid w:val="005D6512"/>
    <w:rsid w:val="005D78F6"/>
    <w:rsid w:val="005E3196"/>
    <w:rsid w:val="005E3C43"/>
    <w:rsid w:val="005E4E73"/>
    <w:rsid w:val="005E6933"/>
    <w:rsid w:val="005E6F28"/>
    <w:rsid w:val="005F0ED0"/>
    <w:rsid w:val="005F2C85"/>
    <w:rsid w:val="005F4BCF"/>
    <w:rsid w:val="005F5019"/>
    <w:rsid w:val="005F56DC"/>
    <w:rsid w:val="005F5985"/>
    <w:rsid w:val="005F650C"/>
    <w:rsid w:val="005F7614"/>
    <w:rsid w:val="005F78A7"/>
    <w:rsid w:val="00600A33"/>
    <w:rsid w:val="00601AD9"/>
    <w:rsid w:val="006027BB"/>
    <w:rsid w:val="00602F7B"/>
    <w:rsid w:val="00602FE5"/>
    <w:rsid w:val="00603C87"/>
    <w:rsid w:val="0061123A"/>
    <w:rsid w:val="00617F40"/>
    <w:rsid w:val="0062493A"/>
    <w:rsid w:val="00624958"/>
    <w:rsid w:val="00626488"/>
    <w:rsid w:val="006300B8"/>
    <w:rsid w:val="00630565"/>
    <w:rsid w:val="0063074B"/>
    <w:rsid w:val="00630AC8"/>
    <w:rsid w:val="00630AE6"/>
    <w:rsid w:val="00630BFB"/>
    <w:rsid w:val="00630CB9"/>
    <w:rsid w:val="0063476A"/>
    <w:rsid w:val="006360D8"/>
    <w:rsid w:val="006365F1"/>
    <w:rsid w:val="00637A79"/>
    <w:rsid w:val="0064536F"/>
    <w:rsid w:val="00645B7B"/>
    <w:rsid w:val="00645CDD"/>
    <w:rsid w:val="00646EB4"/>
    <w:rsid w:val="0064713F"/>
    <w:rsid w:val="00653E67"/>
    <w:rsid w:val="006575D1"/>
    <w:rsid w:val="00660C4F"/>
    <w:rsid w:val="00662F3D"/>
    <w:rsid w:val="00663694"/>
    <w:rsid w:val="00663E38"/>
    <w:rsid w:val="006649CA"/>
    <w:rsid w:val="0066639D"/>
    <w:rsid w:val="00667C04"/>
    <w:rsid w:val="00667E0F"/>
    <w:rsid w:val="00670F71"/>
    <w:rsid w:val="00676206"/>
    <w:rsid w:val="0067693E"/>
    <w:rsid w:val="006820F6"/>
    <w:rsid w:val="0068365A"/>
    <w:rsid w:val="00687EF3"/>
    <w:rsid w:val="006A41C0"/>
    <w:rsid w:val="006A508B"/>
    <w:rsid w:val="006A540B"/>
    <w:rsid w:val="006A6C58"/>
    <w:rsid w:val="006B2D33"/>
    <w:rsid w:val="006B5380"/>
    <w:rsid w:val="006C0210"/>
    <w:rsid w:val="006C078B"/>
    <w:rsid w:val="006C1A64"/>
    <w:rsid w:val="006C3800"/>
    <w:rsid w:val="006C5680"/>
    <w:rsid w:val="006D0B5D"/>
    <w:rsid w:val="006D18B2"/>
    <w:rsid w:val="006D20A5"/>
    <w:rsid w:val="006D2F18"/>
    <w:rsid w:val="006D687C"/>
    <w:rsid w:val="006D7C1D"/>
    <w:rsid w:val="006E01F2"/>
    <w:rsid w:val="006E0540"/>
    <w:rsid w:val="006E1EBB"/>
    <w:rsid w:val="006E3B82"/>
    <w:rsid w:val="006F0AE2"/>
    <w:rsid w:val="006F1B68"/>
    <w:rsid w:val="006F3475"/>
    <w:rsid w:val="006F566C"/>
    <w:rsid w:val="006F7238"/>
    <w:rsid w:val="0070118B"/>
    <w:rsid w:val="007041C8"/>
    <w:rsid w:val="00705D1B"/>
    <w:rsid w:val="00713182"/>
    <w:rsid w:val="0071325F"/>
    <w:rsid w:val="007176B2"/>
    <w:rsid w:val="00720921"/>
    <w:rsid w:val="0072234C"/>
    <w:rsid w:val="007230C7"/>
    <w:rsid w:val="0072538B"/>
    <w:rsid w:val="0073095C"/>
    <w:rsid w:val="00730D59"/>
    <w:rsid w:val="00731AC4"/>
    <w:rsid w:val="007323F9"/>
    <w:rsid w:val="00733CEE"/>
    <w:rsid w:val="007358E7"/>
    <w:rsid w:val="007369EA"/>
    <w:rsid w:val="00737789"/>
    <w:rsid w:val="00742491"/>
    <w:rsid w:val="007432F4"/>
    <w:rsid w:val="00743E0F"/>
    <w:rsid w:val="007465D4"/>
    <w:rsid w:val="007466B5"/>
    <w:rsid w:val="00746800"/>
    <w:rsid w:val="00750FCF"/>
    <w:rsid w:val="007519CF"/>
    <w:rsid w:val="00752E63"/>
    <w:rsid w:val="0075382A"/>
    <w:rsid w:val="00757B70"/>
    <w:rsid w:val="00765190"/>
    <w:rsid w:val="007704DF"/>
    <w:rsid w:val="00770777"/>
    <w:rsid w:val="00770C68"/>
    <w:rsid w:val="0077294C"/>
    <w:rsid w:val="007741F3"/>
    <w:rsid w:val="0077445E"/>
    <w:rsid w:val="007767B0"/>
    <w:rsid w:val="00781229"/>
    <w:rsid w:val="00783D75"/>
    <w:rsid w:val="00783E86"/>
    <w:rsid w:val="00783F70"/>
    <w:rsid w:val="0078474A"/>
    <w:rsid w:val="007855F3"/>
    <w:rsid w:val="0078609D"/>
    <w:rsid w:val="0078796D"/>
    <w:rsid w:val="0079096D"/>
    <w:rsid w:val="00790A59"/>
    <w:rsid w:val="00790FC3"/>
    <w:rsid w:val="007922B5"/>
    <w:rsid w:val="00796732"/>
    <w:rsid w:val="007968CA"/>
    <w:rsid w:val="00796A01"/>
    <w:rsid w:val="007A276B"/>
    <w:rsid w:val="007A27E0"/>
    <w:rsid w:val="007A40B3"/>
    <w:rsid w:val="007A4BB9"/>
    <w:rsid w:val="007A54D1"/>
    <w:rsid w:val="007A57D2"/>
    <w:rsid w:val="007B6307"/>
    <w:rsid w:val="007B7070"/>
    <w:rsid w:val="007C49CD"/>
    <w:rsid w:val="007C7FA3"/>
    <w:rsid w:val="007D0C02"/>
    <w:rsid w:val="007D3584"/>
    <w:rsid w:val="007D38E1"/>
    <w:rsid w:val="007D4383"/>
    <w:rsid w:val="007D4C18"/>
    <w:rsid w:val="007D4CEE"/>
    <w:rsid w:val="007D7943"/>
    <w:rsid w:val="007E1A92"/>
    <w:rsid w:val="007E1BE2"/>
    <w:rsid w:val="007F0906"/>
    <w:rsid w:val="007F1204"/>
    <w:rsid w:val="007F2D54"/>
    <w:rsid w:val="007F3CEF"/>
    <w:rsid w:val="007F54A5"/>
    <w:rsid w:val="007F7AF6"/>
    <w:rsid w:val="0081021D"/>
    <w:rsid w:val="00811413"/>
    <w:rsid w:val="0081393E"/>
    <w:rsid w:val="00816DE7"/>
    <w:rsid w:val="008232C5"/>
    <w:rsid w:val="00825A53"/>
    <w:rsid w:val="008271A1"/>
    <w:rsid w:val="00831207"/>
    <w:rsid w:val="00831329"/>
    <w:rsid w:val="0083204F"/>
    <w:rsid w:val="0083410C"/>
    <w:rsid w:val="00834CBE"/>
    <w:rsid w:val="00837465"/>
    <w:rsid w:val="00840348"/>
    <w:rsid w:val="00840E9C"/>
    <w:rsid w:val="00842207"/>
    <w:rsid w:val="00845C84"/>
    <w:rsid w:val="0084632C"/>
    <w:rsid w:val="00846F4E"/>
    <w:rsid w:val="0085009F"/>
    <w:rsid w:val="00850FDF"/>
    <w:rsid w:val="00854A9D"/>
    <w:rsid w:val="0085618E"/>
    <w:rsid w:val="00856281"/>
    <w:rsid w:val="008603D6"/>
    <w:rsid w:val="00861DCB"/>
    <w:rsid w:val="0086203E"/>
    <w:rsid w:val="00862EF2"/>
    <w:rsid w:val="00863630"/>
    <w:rsid w:val="008663FE"/>
    <w:rsid w:val="00866B8A"/>
    <w:rsid w:val="00867195"/>
    <w:rsid w:val="008679E1"/>
    <w:rsid w:val="00870550"/>
    <w:rsid w:val="008729B9"/>
    <w:rsid w:val="00872B59"/>
    <w:rsid w:val="00874B03"/>
    <w:rsid w:val="0087630E"/>
    <w:rsid w:val="0087749E"/>
    <w:rsid w:val="00877586"/>
    <w:rsid w:val="00877B31"/>
    <w:rsid w:val="00881DD9"/>
    <w:rsid w:val="00882CAD"/>
    <w:rsid w:val="0088311C"/>
    <w:rsid w:val="00885F8A"/>
    <w:rsid w:val="00891574"/>
    <w:rsid w:val="00893D97"/>
    <w:rsid w:val="00896DEA"/>
    <w:rsid w:val="008978BA"/>
    <w:rsid w:val="008A161B"/>
    <w:rsid w:val="008A2D37"/>
    <w:rsid w:val="008A3D7B"/>
    <w:rsid w:val="008A3F64"/>
    <w:rsid w:val="008A4CD5"/>
    <w:rsid w:val="008A6778"/>
    <w:rsid w:val="008A6FE1"/>
    <w:rsid w:val="008A722B"/>
    <w:rsid w:val="008A76CC"/>
    <w:rsid w:val="008B0EB5"/>
    <w:rsid w:val="008B1539"/>
    <w:rsid w:val="008B22C9"/>
    <w:rsid w:val="008B383A"/>
    <w:rsid w:val="008B5A76"/>
    <w:rsid w:val="008B61D8"/>
    <w:rsid w:val="008B67F3"/>
    <w:rsid w:val="008C287B"/>
    <w:rsid w:val="008C5030"/>
    <w:rsid w:val="008C6D0D"/>
    <w:rsid w:val="008D660D"/>
    <w:rsid w:val="008E2544"/>
    <w:rsid w:val="008E47B0"/>
    <w:rsid w:val="008E69CD"/>
    <w:rsid w:val="008F029D"/>
    <w:rsid w:val="008F19D8"/>
    <w:rsid w:val="008F445D"/>
    <w:rsid w:val="008F4DE3"/>
    <w:rsid w:val="008F6F3E"/>
    <w:rsid w:val="008F7CD3"/>
    <w:rsid w:val="00901B9C"/>
    <w:rsid w:val="00901E2B"/>
    <w:rsid w:val="00903FDF"/>
    <w:rsid w:val="00907FAC"/>
    <w:rsid w:val="009155CC"/>
    <w:rsid w:val="00916B29"/>
    <w:rsid w:val="00916DAE"/>
    <w:rsid w:val="0091753F"/>
    <w:rsid w:val="0091761E"/>
    <w:rsid w:val="009204F8"/>
    <w:rsid w:val="009243DD"/>
    <w:rsid w:val="00927B0A"/>
    <w:rsid w:val="00927F3F"/>
    <w:rsid w:val="009305E8"/>
    <w:rsid w:val="00930699"/>
    <w:rsid w:val="009342C5"/>
    <w:rsid w:val="00935887"/>
    <w:rsid w:val="0094247E"/>
    <w:rsid w:val="0094303A"/>
    <w:rsid w:val="00943D75"/>
    <w:rsid w:val="009445AC"/>
    <w:rsid w:val="00950832"/>
    <w:rsid w:val="0095093B"/>
    <w:rsid w:val="00950AF5"/>
    <w:rsid w:val="00950C8B"/>
    <w:rsid w:val="009530D5"/>
    <w:rsid w:val="009534F8"/>
    <w:rsid w:val="00957583"/>
    <w:rsid w:val="009609C1"/>
    <w:rsid w:val="009631B6"/>
    <w:rsid w:val="00966E11"/>
    <w:rsid w:val="00970EF9"/>
    <w:rsid w:val="00973FF3"/>
    <w:rsid w:val="009770E7"/>
    <w:rsid w:val="00980E22"/>
    <w:rsid w:val="00980EF0"/>
    <w:rsid w:val="00982247"/>
    <w:rsid w:val="00982D81"/>
    <w:rsid w:val="009846EB"/>
    <w:rsid w:val="009873FE"/>
    <w:rsid w:val="00987A6A"/>
    <w:rsid w:val="009900A0"/>
    <w:rsid w:val="0099010A"/>
    <w:rsid w:val="00991D47"/>
    <w:rsid w:val="00993232"/>
    <w:rsid w:val="0099354C"/>
    <w:rsid w:val="00994494"/>
    <w:rsid w:val="00994E04"/>
    <w:rsid w:val="00996176"/>
    <w:rsid w:val="009A07D9"/>
    <w:rsid w:val="009A1934"/>
    <w:rsid w:val="009A36F3"/>
    <w:rsid w:val="009A3F1A"/>
    <w:rsid w:val="009A40DE"/>
    <w:rsid w:val="009A5A50"/>
    <w:rsid w:val="009A5F25"/>
    <w:rsid w:val="009B05D6"/>
    <w:rsid w:val="009B100B"/>
    <w:rsid w:val="009B2F10"/>
    <w:rsid w:val="009B3E88"/>
    <w:rsid w:val="009B5488"/>
    <w:rsid w:val="009B5958"/>
    <w:rsid w:val="009B78DB"/>
    <w:rsid w:val="009C0530"/>
    <w:rsid w:val="009C29F7"/>
    <w:rsid w:val="009D4411"/>
    <w:rsid w:val="009D466E"/>
    <w:rsid w:val="009E3459"/>
    <w:rsid w:val="009E49AB"/>
    <w:rsid w:val="009E672F"/>
    <w:rsid w:val="009E6977"/>
    <w:rsid w:val="009F4984"/>
    <w:rsid w:val="009F4F85"/>
    <w:rsid w:val="009F529C"/>
    <w:rsid w:val="009F61C9"/>
    <w:rsid w:val="00A017CF"/>
    <w:rsid w:val="00A0322C"/>
    <w:rsid w:val="00A03655"/>
    <w:rsid w:val="00A0622C"/>
    <w:rsid w:val="00A06A9D"/>
    <w:rsid w:val="00A1022F"/>
    <w:rsid w:val="00A1484E"/>
    <w:rsid w:val="00A159C6"/>
    <w:rsid w:val="00A20223"/>
    <w:rsid w:val="00A2049A"/>
    <w:rsid w:val="00A2340E"/>
    <w:rsid w:val="00A30715"/>
    <w:rsid w:val="00A308C0"/>
    <w:rsid w:val="00A313EB"/>
    <w:rsid w:val="00A31E7B"/>
    <w:rsid w:val="00A322E5"/>
    <w:rsid w:val="00A32818"/>
    <w:rsid w:val="00A32D13"/>
    <w:rsid w:val="00A33186"/>
    <w:rsid w:val="00A33493"/>
    <w:rsid w:val="00A33FFB"/>
    <w:rsid w:val="00A43DC4"/>
    <w:rsid w:val="00A44DF4"/>
    <w:rsid w:val="00A45C0A"/>
    <w:rsid w:val="00A4790D"/>
    <w:rsid w:val="00A50833"/>
    <w:rsid w:val="00A50F6A"/>
    <w:rsid w:val="00A520F4"/>
    <w:rsid w:val="00A521A6"/>
    <w:rsid w:val="00A52617"/>
    <w:rsid w:val="00A53ACB"/>
    <w:rsid w:val="00A53C1D"/>
    <w:rsid w:val="00A57140"/>
    <w:rsid w:val="00A6110F"/>
    <w:rsid w:val="00A62336"/>
    <w:rsid w:val="00A62B3A"/>
    <w:rsid w:val="00A639AF"/>
    <w:rsid w:val="00A65ED9"/>
    <w:rsid w:val="00A745CE"/>
    <w:rsid w:val="00A74665"/>
    <w:rsid w:val="00A81F41"/>
    <w:rsid w:val="00A81FDA"/>
    <w:rsid w:val="00A82D00"/>
    <w:rsid w:val="00A83848"/>
    <w:rsid w:val="00A901D5"/>
    <w:rsid w:val="00A91E1F"/>
    <w:rsid w:val="00A91EE0"/>
    <w:rsid w:val="00A9279B"/>
    <w:rsid w:val="00A92C19"/>
    <w:rsid w:val="00A9340D"/>
    <w:rsid w:val="00A944D4"/>
    <w:rsid w:val="00A9450A"/>
    <w:rsid w:val="00A945F1"/>
    <w:rsid w:val="00A954AC"/>
    <w:rsid w:val="00AA0D79"/>
    <w:rsid w:val="00AA40D0"/>
    <w:rsid w:val="00AA5559"/>
    <w:rsid w:val="00AB03E2"/>
    <w:rsid w:val="00AB2E9D"/>
    <w:rsid w:val="00AB48A9"/>
    <w:rsid w:val="00AB7BC9"/>
    <w:rsid w:val="00AC0B79"/>
    <w:rsid w:val="00AC0F0C"/>
    <w:rsid w:val="00AC0F8F"/>
    <w:rsid w:val="00AC162C"/>
    <w:rsid w:val="00AC1C8A"/>
    <w:rsid w:val="00AC282A"/>
    <w:rsid w:val="00AC289B"/>
    <w:rsid w:val="00AC3891"/>
    <w:rsid w:val="00AC3A61"/>
    <w:rsid w:val="00AC502E"/>
    <w:rsid w:val="00AC554F"/>
    <w:rsid w:val="00AD0242"/>
    <w:rsid w:val="00AD03AF"/>
    <w:rsid w:val="00AD2164"/>
    <w:rsid w:val="00AD4B2F"/>
    <w:rsid w:val="00AD7236"/>
    <w:rsid w:val="00AE10EF"/>
    <w:rsid w:val="00AE163A"/>
    <w:rsid w:val="00AE42D9"/>
    <w:rsid w:val="00AE5B57"/>
    <w:rsid w:val="00AF03FF"/>
    <w:rsid w:val="00AF162A"/>
    <w:rsid w:val="00AF4F76"/>
    <w:rsid w:val="00AF4FF5"/>
    <w:rsid w:val="00AF584C"/>
    <w:rsid w:val="00B01C59"/>
    <w:rsid w:val="00B04130"/>
    <w:rsid w:val="00B06489"/>
    <w:rsid w:val="00B10F87"/>
    <w:rsid w:val="00B11234"/>
    <w:rsid w:val="00B13ACA"/>
    <w:rsid w:val="00B13E3B"/>
    <w:rsid w:val="00B14508"/>
    <w:rsid w:val="00B14E8F"/>
    <w:rsid w:val="00B17258"/>
    <w:rsid w:val="00B20532"/>
    <w:rsid w:val="00B20A7D"/>
    <w:rsid w:val="00B2121A"/>
    <w:rsid w:val="00B23BF1"/>
    <w:rsid w:val="00B24DEE"/>
    <w:rsid w:val="00B2602E"/>
    <w:rsid w:val="00B2672F"/>
    <w:rsid w:val="00B26BAC"/>
    <w:rsid w:val="00B32B08"/>
    <w:rsid w:val="00B3490A"/>
    <w:rsid w:val="00B352A6"/>
    <w:rsid w:val="00B3596F"/>
    <w:rsid w:val="00B36DDE"/>
    <w:rsid w:val="00B3702D"/>
    <w:rsid w:val="00B40A69"/>
    <w:rsid w:val="00B40BAE"/>
    <w:rsid w:val="00B41C9B"/>
    <w:rsid w:val="00B4220F"/>
    <w:rsid w:val="00B461B0"/>
    <w:rsid w:val="00B50219"/>
    <w:rsid w:val="00B53154"/>
    <w:rsid w:val="00B5322B"/>
    <w:rsid w:val="00B53856"/>
    <w:rsid w:val="00B5407D"/>
    <w:rsid w:val="00B54DCB"/>
    <w:rsid w:val="00B5545F"/>
    <w:rsid w:val="00B55888"/>
    <w:rsid w:val="00B57E2D"/>
    <w:rsid w:val="00B60363"/>
    <w:rsid w:val="00B61497"/>
    <w:rsid w:val="00B61C50"/>
    <w:rsid w:val="00B654AD"/>
    <w:rsid w:val="00B6578D"/>
    <w:rsid w:val="00B66EDC"/>
    <w:rsid w:val="00B70B37"/>
    <w:rsid w:val="00B70BC1"/>
    <w:rsid w:val="00B7123F"/>
    <w:rsid w:val="00B71E5B"/>
    <w:rsid w:val="00B72263"/>
    <w:rsid w:val="00B73213"/>
    <w:rsid w:val="00B74A68"/>
    <w:rsid w:val="00B7588E"/>
    <w:rsid w:val="00B77023"/>
    <w:rsid w:val="00B77F91"/>
    <w:rsid w:val="00B80A47"/>
    <w:rsid w:val="00B82E14"/>
    <w:rsid w:val="00B83585"/>
    <w:rsid w:val="00B84AB5"/>
    <w:rsid w:val="00B8657E"/>
    <w:rsid w:val="00B87C76"/>
    <w:rsid w:val="00B9088A"/>
    <w:rsid w:val="00B91CCB"/>
    <w:rsid w:val="00B93A4E"/>
    <w:rsid w:val="00B94C5D"/>
    <w:rsid w:val="00B95C81"/>
    <w:rsid w:val="00B97B3C"/>
    <w:rsid w:val="00B97DDD"/>
    <w:rsid w:val="00BA208E"/>
    <w:rsid w:val="00BA27C5"/>
    <w:rsid w:val="00BA44BA"/>
    <w:rsid w:val="00BB4400"/>
    <w:rsid w:val="00BB4B99"/>
    <w:rsid w:val="00BB550F"/>
    <w:rsid w:val="00BB6301"/>
    <w:rsid w:val="00BB7B11"/>
    <w:rsid w:val="00BC4BF0"/>
    <w:rsid w:val="00BD0AB5"/>
    <w:rsid w:val="00BD5695"/>
    <w:rsid w:val="00BD71A0"/>
    <w:rsid w:val="00BE01D3"/>
    <w:rsid w:val="00BE2F63"/>
    <w:rsid w:val="00BE3A1F"/>
    <w:rsid w:val="00BE680D"/>
    <w:rsid w:val="00BE6E63"/>
    <w:rsid w:val="00BE7090"/>
    <w:rsid w:val="00BE7763"/>
    <w:rsid w:val="00BF0BAD"/>
    <w:rsid w:val="00BF2812"/>
    <w:rsid w:val="00BF3F7F"/>
    <w:rsid w:val="00C00808"/>
    <w:rsid w:val="00C00AB7"/>
    <w:rsid w:val="00C015CD"/>
    <w:rsid w:val="00C02384"/>
    <w:rsid w:val="00C05EDC"/>
    <w:rsid w:val="00C0627E"/>
    <w:rsid w:val="00C1250F"/>
    <w:rsid w:val="00C13DCE"/>
    <w:rsid w:val="00C16F59"/>
    <w:rsid w:val="00C209A7"/>
    <w:rsid w:val="00C2104D"/>
    <w:rsid w:val="00C2268A"/>
    <w:rsid w:val="00C23453"/>
    <w:rsid w:val="00C2541C"/>
    <w:rsid w:val="00C25577"/>
    <w:rsid w:val="00C25D7D"/>
    <w:rsid w:val="00C263A4"/>
    <w:rsid w:val="00C26CD6"/>
    <w:rsid w:val="00C30C22"/>
    <w:rsid w:val="00C30CD0"/>
    <w:rsid w:val="00C323F7"/>
    <w:rsid w:val="00C3241D"/>
    <w:rsid w:val="00C3413A"/>
    <w:rsid w:val="00C37B74"/>
    <w:rsid w:val="00C42652"/>
    <w:rsid w:val="00C4329F"/>
    <w:rsid w:val="00C446EF"/>
    <w:rsid w:val="00C451A0"/>
    <w:rsid w:val="00C45264"/>
    <w:rsid w:val="00C46985"/>
    <w:rsid w:val="00C47F40"/>
    <w:rsid w:val="00C50AE5"/>
    <w:rsid w:val="00C51E77"/>
    <w:rsid w:val="00C56C40"/>
    <w:rsid w:val="00C603C9"/>
    <w:rsid w:val="00C60672"/>
    <w:rsid w:val="00C608C5"/>
    <w:rsid w:val="00C62B34"/>
    <w:rsid w:val="00C63D7F"/>
    <w:rsid w:val="00C66FFF"/>
    <w:rsid w:val="00C75860"/>
    <w:rsid w:val="00C75F53"/>
    <w:rsid w:val="00C77B20"/>
    <w:rsid w:val="00C822CA"/>
    <w:rsid w:val="00C827C3"/>
    <w:rsid w:val="00C83308"/>
    <w:rsid w:val="00C83356"/>
    <w:rsid w:val="00C83446"/>
    <w:rsid w:val="00C83BB8"/>
    <w:rsid w:val="00C914BC"/>
    <w:rsid w:val="00C91B5D"/>
    <w:rsid w:val="00C92872"/>
    <w:rsid w:val="00C9313D"/>
    <w:rsid w:val="00C93D50"/>
    <w:rsid w:val="00C96035"/>
    <w:rsid w:val="00C960C0"/>
    <w:rsid w:val="00C965B3"/>
    <w:rsid w:val="00CA1C06"/>
    <w:rsid w:val="00CA1F11"/>
    <w:rsid w:val="00CA2403"/>
    <w:rsid w:val="00CA31BD"/>
    <w:rsid w:val="00CA3685"/>
    <w:rsid w:val="00CA5BE3"/>
    <w:rsid w:val="00CA7385"/>
    <w:rsid w:val="00CA7679"/>
    <w:rsid w:val="00CA7683"/>
    <w:rsid w:val="00CB0DE7"/>
    <w:rsid w:val="00CB272B"/>
    <w:rsid w:val="00CB44A9"/>
    <w:rsid w:val="00CB530F"/>
    <w:rsid w:val="00CB6F39"/>
    <w:rsid w:val="00CB744D"/>
    <w:rsid w:val="00CC1E42"/>
    <w:rsid w:val="00CC64D2"/>
    <w:rsid w:val="00CC6B5C"/>
    <w:rsid w:val="00CC7702"/>
    <w:rsid w:val="00CD01F5"/>
    <w:rsid w:val="00CD7494"/>
    <w:rsid w:val="00CE0E91"/>
    <w:rsid w:val="00CE3F0E"/>
    <w:rsid w:val="00CE481A"/>
    <w:rsid w:val="00CE5C09"/>
    <w:rsid w:val="00CF179B"/>
    <w:rsid w:val="00CF3AEB"/>
    <w:rsid w:val="00CF4C73"/>
    <w:rsid w:val="00CF4C86"/>
    <w:rsid w:val="00CF5570"/>
    <w:rsid w:val="00CF5575"/>
    <w:rsid w:val="00CF7447"/>
    <w:rsid w:val="00D002E1"/>
    <w:rsid w:val="00D0256B"/>
    <w:rsid w:val="00D03511"/>
    <w:rsid w:val="00D06DF3"/>
    <w:rsid w:val="00D10C0E"/>
    <w:rsid w:val="00D14BAA"/>
    <w:rsid w:val="00D20F4F"/>
    <w:rsid w:val="00D2590E"/>
    <w:rsid w:val="00D26934"/>
    <w:rsid w:val="00D30A6B"/>
    <w:rsid w:val="00D3265A"/>
    <w:rsid w:val="00D33952"/>
    <w:rsid w:val="00D374F2"/>
    <w:rsid w:val="00D403C0"/>
    <w:rsid w:val="00D43456"/>
    <w:rsid w:val="00D447AF"/>
    <w:rsid w:val="00D45712"/>
    <w:rsid w:val="00D4655C"/>
    <w:rsid w:val="00D46786"/>
    <w:rsid w:val="00D46B91"/>
    <w:rsid w:val="00D50959"/>
    <w:rsid w:val="00D517D0"/>
    <w:rsid w:val="00D518D2"/>
    <w:rsid w:val="00D51EE5"/>
    <w:rsid w:val="00D55551"/>
    <w:rsid w:val="00D565BF"/>
    <w:rsid w:val="00D6026B"/>
    <w:rsid w:val="00D624DE"/>
    <w:rsid w:val="00D64399"/>
    <w:rsid w:val="00D644C5"/>
    <w:rsid w:val="00D6523F"/>
    <w:rsid w:val="00D661E9"/>
    <w:rsid w:val="00D67C5E"/>
    <w:rsid w:val="00D724A5"/>
    <w:rsid w:val="00D75362"/>
    <w:rsid w:val="00D76DD7"/>
    <w:rsid w:val="00D81327"/>
    <w:rsid w:val="00D83236"/>
    <w:rsid w:val="00D840BC"/>
    <w:rsid w:val="00D84CDB"/>
    <w:rsid w:val="00D90489"/>
    <w:rsid w:val="00D90A59"/>
    <w:rsid w:val="00D90BC4"/>
    <w:rsid w:val="00D9271A"/>
    <w:rsid w:val="00D93F46"/>
    <w:rsid w:val="00D940B0"/>
    <w:rsid w:val="00D97402"/>
    <w:rsid w:val="00DA05B2"/>
    <w:rsid w:val="00DA4BCF"/>
    <w:rsid w:val="00DA55E0"/>
    <w:rsid w:val="00DB0C11"/>
    <w:rsid w:val="00DB195C"/>
    <w:rsid w:val="00DB22E1"/>
    <w:rsid w:val="00DB29D5"/>
    <w:rsid w:val="00DB3DB2"/>
    <w:rsid w:val="00DB423F"/>
    <w:rsid w:val="00DB7DA1"/>
    <w:rsid w:val="00DC0F72"/>
    <w:rsid w:val="00DC1AD1"/>
    <w:rsid w:val="00DC38EB"/>
    <w:rsid w:val="00DC5B83"/>
    <w:rsid w:val="00DC5F81"/>
    <w:rsid w:val="00DD1E8C"/>
    <w:rsid w:val="00DD543A"/>
    <w:rsid w:val="00DD6A86"/>
    <w:rsid w:val="00DD7BB9"/>
    <w:rsid w:val="00DE0F76"/>
    <w:rsid w:val="00DE1EA7"/>
    <w:rsid w:val="00DE2D55"/>
    <w:rsid w:val="00DE47B0"/>
    <w:rsid w:val="00DE6963"/>
    <w:rsid w:val="00DF06F8"/>
    <w:rsid w:val="00DF0B17"/>
    <w:rsid w:val="00DF794B"/>
    <w:rsid w:val="00DF7B7B"/>
    <w:rsid w:val="00E03712"/>
    <w:rsid w:val="00E041AF"/>
    <w:rsid w:val="00E04E53"/>
    <w:rsid w:val="00E07168"/>
    <w:rsid w:val="00E10478"/>
    <w:rsid w:val="00E12701"/>
    <w:rsid w:val="00E13867"/>
    <w:rsid w:val="00E14A93"/>
    <w:rsid w:val="00E14E8D"/>
    <w:rsid w:val="00E23071"/>
    <w:rsid w:val="00E2359F"/>
    <w:rsid w:val="00E23C73"/>
    <w:rsid w:val="00E240F5"/>
    <w:rsid w:val="00E26F79"/>
    <w:rsid w:val="00E31C5F"/>
    <w:rsid w:val="00E32EF0"/>
    <w:rsid w:val="00E359F2"/>
    <w:rsid w:val="00E41A7C"/>
    <w:rsid w:val="00E44929"/>
    <w:rsid w:val="00E44BC1"/>
    <w:rsid w:val="00E4561F"/>
    <w:rsid w:val="00E508B0"/>
    <w:rsid w:val="00E5130D"/>
    <w:rsid w:val="00E557B6"/>
    <w:rsid w:val="00E604D8"/>
    <w:rsid w:val="00E62025"/>
    <w:rsid w:val="00E63AC5"/>
    <w:rsid w:val="00E6563C"/>
    <w:rsid w:val="00E65C22"/>
    <w:rsid w:val="00E67237"/>
    <w:rsid w:val="00E67C22"/>
    <w:rsid w:val="00E71126"/>
    <w:rsid w:val="00E746EC"/>
    <w:rsid w:val="00E74D56"/>
    <w:rsid w:val="00E75AAC"/>
    <w:rsid w:val="00E76A96"/>
    <w:rsid w:val="00E771C9"/>
    <w:rsid w:val="00E82ECB"/>
    <w:rsid w:val="00E85E76"/>
    <w:rsid w:val="00E86810"/>
    <w:rsid w:val="00E90695"/>
    <w:rsid w:val="00E90D6C"/>
    <w:rsid w:val="00E91232"/>
    <w:rsid w:val="00E9304E"/>
    <w:rsid w:val="00E9598A"/>
    <w:rsid w:val="00EA0689"/>
    <w:rsid w:val="00EB2177"/>
    <w:rsid w:val="00EB244F"/>
    <w:rsid w:val="00EB2B70"/>
    <w:rsid w:val="00EB54B5"/>
    <w:rsid w:val="00EC1539"/>
    <w:rsid w:val="00EC6863"/>
    <w:rsid w:val="00ED0567"/>
    <w:rsid w:val="00ED1535"/>
    <w:rsid w:val="00ED2208"/>
    <w:rsid w:val="00ED6045"/>
    <w:rsid w:val="00ED623A"/>
    <w:rsid w:val="00ED6EF1"/>
    <w:rsid w:val="00EE3701"/>
    <w:rsid w:val="00EE4326"/>
    <w:rsid w:val="00EE7056"/>
    <w:rsid w:val="00EE7694"/>
    <w:rsid w:val="00EF0085"/>
    <w:rsid w:val="00EF0755"/>
    <w:rsid w:val="00EF2952"/>
    <w:rsid w:val="00EF3C00"/>
    <w:rsid w:val="00EF4EEB"/>
    <w:rsid w:val="00EF5541"/>
    <w:rsid w:val="00EF7EDE"/>
    <w:rsid w:val="00F00CE9"/>
    <w:rsid w:val="00F02ABF"/>
    <w:rsid w:val="00F0636E"/>
    <w:rsid w:val="00F1192E"/>
    <w:rsid w:val="00F13A6A"/>
    <w:rsid w:val="00F15D5A"/>
    <w:rsid w:val="00F1682B"/>
    <w:rsid w:val="00F17FD2"/>
    <w:rsid w:val="00F2067E"/>
    <w:rsid w:val="00F21DF3"/>
    <w:rsid w:val="00F24424"/>
    <w:rsid w:val="00F2445A"/>
    <w:rsid w:val="00F2450A"/>
    <w:rsid w:val="00F26CC7"/>
    <w:rsid w:val="00F278AF"/>
    <w:rsid w:val="00F27D1C"/>
    <w:rsid w:val="00F3199E"/>
    <w:rsid w:val="00F32DAD"/>
    <w:rsid w:val="00F32F60"/>
    <w:rsid w:val="00F37613"/>
    <w:rsid w:val="00F405DF"/>
    <w:rsid w:val="00F42783"/>
    <w:rsid w:val="00F43DDC"/>
    <w:rsid w:val="00F50B5E"/>
    <w:rsid w:val="00F52AC1"/>
    <w:rsid w:val="00F52FD9"/>
    <w:rsid w:val="00F530F2"/>
    <w:rsid w:val="00F53B79"/>
    <w:rsid w:val="00F55AE9"/>
    <w:rsid w:val="00F562C9"/>
    <w:rsid w:val="00F5777B"/>
    <w:rsid w:val="00F63118"/>
    <w:rsid w:val="00F63A75"/>
    <w:rsid w:val="00F723E4"/>
    <w:rsid w:val="00F73A8D"/>
    <w:rsid w:val="00F77191"/>
    <w:rsid w:val="00F81DAC"/>
    <w:rsid w:val="00F8225D"/>
    <w:rsid w:val="00F841A7"/>
    <w:rsid w:val="00F84DF9"/>
    <w:rsid w:val="00F86FC0"/>
    <w:rsid w:val="00F87C65"/>
    <w:rsid w:val="00F87CED"/>
    <w:rsid w:val="00F94FC8"/>
    <w:rsid w:val="00F96218"/>
    <w:rsid w:val="00F9788F"/>
    <w:rsid w:val="00FA6AF8"/>
    <w:rsid w:val="00FA6B28"/>
    <w:rsid w:val="00FA6FE6"/>
    <w:rsid w:val="00FB04D1"/>
    <w:rsid w:val="00FB0677"/>
    <w:rsid w:val="00FB4C1E"/>
    <w:rsid w:val="00FB7E94"/>
    <w:rsid w:val="00FC1508"/>
    <w:rsid w:val="00FC1674"/>
    <w:rsid w:val="00FC410B"/>
    <w:rsid w:val="00FC5FD7"/>
    <w:rsid w:val="00FC7733"/>
    <w:rsid w:val="00FD2784"/>
    <w:rsid w:val="00FD3864"/>
    <w:rsid w:val="00FD746A"/>
    <w:rsid w:val="00FE077C"/>
    <w:rsid w:val="00FE1494"/>
    <w:rsid w:val="00FE4E98"/>
    <w:rsid w:val="00FE5E9E"/>
    <w:rsid w:val="00FF3C07"/>
    <w:rsid w:val="00FF465A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8634"/>
  <w15:chartTrackingRefBased/>
  <w15:docId w15:val="{B86FAF87-6A51-4043-923A-69DB8773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459"/>
    <w:pPr>
      <w:jc w:val="both"/>
    </w:pPr>
    <w:rPr>
      <w:rFonts w:ascii="Times New Roman" w:hAnsi="Times New Roman"/>
      <w:sz w:val="24"/>
      <w:szCs w:val="22"/>
      <w:lang w:val="sr-Cyrl-C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E8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C6F92"/>
  </w:style>
  <w:style w:type="character" w:styleId="CommentReference">
    <w:name w:val="annotation reference"/>
    <w:uiPriority w:val="99"/>
    <w:semiHidden/>
    <w:unhideWhenUsed/>
    <w:rsid w:val="001C6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2E84"/>
    <w:pPr>
      <w:spacing w:after="160"/>
    </w:pPr>
    <w:rPr>
      <w:sz w:val="20"/>
      <w:szCs w:val="20"/>
      <w:lang w:val="sr-Latn-RS"/>
    </w:rPr>
  </w:style>
  <w:style w:type="character" w:customStyle="1" w:styleId="CommentTextChar">
    <w:name w:val="Comment Text Char"/>
    <w:link w:val="CommentText"/>
    <w:uiPriority w:val="99"/>
    <w:rsid w:val="001C6F92"/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6F92"/>
    <w:rPr>
      <w:rFonts w:ascii="Tahoma" w:hAnsi="Tahoma" w:cs="Tahoma"/>
      <w:sz w:val="16"/>
      <w:szCs w:val="16"/>
      <w:lang w:val="sr-Cyrl-R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F92"/>
    <w:pPr>
      <w:spacing w:after="200"/>
    </w:pPr>
    <w:rPr>
      <w:rFonts w:ascii="Calibri" w:hAnsi="Calibri"/>
      <w:b/>
      <w:bCs/>
      <w:lang w:val="sr-Cyrl-RS"/>
    </w:rPr>
  </w:style>
  <w:style w:type="character" w:customStyle="1" w:styleId="CommentSubjectChar">
    <w:name w:val="Comment Subject Char"/>
    <w:link w:val="CommentSubject"/>
    <w:uiPriority w:val="99"/>
    <w:semiHidden/>
    <w:rsid w:val="001C6F92"/>
    <w:rPr>
      <w:rFonts w:ascii="Calibri" w:eastAsia="Calibri" w:hAnsi="Calibri" w:cs="Times New Roman"/>
      <w:b/>
      <w:bCs/>
      <w:sz w:val="20"/>
      <w:szCs w:val="20"/>
      <w:lang w:val="sr-Latn-RS"/>
    </w:rPr>
  </w:style>
  <w:style w:type="paragraph" w:styleId="Revision">
    <w:name w:val="Revision"/>
    <w:hidden/>
    <w:uiPriority w:val="99"/>
    <w:semiHidden/>
    <w:rsid w:val="00477499"/>
    <w:pPr>
      <w:ind w:left="1151" w:hanging="357"/>
      <w:jc w:val="both"/>
    </w:pPr>
    <w:rPr>
      <w:sz w:val="22"/>
      <w:szCs w:val="22"/>
      <w:lang w:val="sr-Cyrl-RS" w:eastAsia="en-US"/>
    </w:rPr>
  </w:style>
  <w:style w:type="character" w:customStyle="1" w:styleId="Heading2Char">
    <w:name w:val="Heading 2 Char"/>
    <w:link w:val="Heading2"/>
    <w:uiPriority w:val="9"/>
    <w:rsid w:val="009A3F1A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9A3F1A"/>
    <w:pPr>
      <w:ind w:left="720"/>
      <w:contextualSpacing/>
    </w:pPr>
    <w:rPr>
      <w:rFonts w:ascii="Calibri" w:hAnsi="Calibri"/>
      <w:lang w:val="en-US"/>
    </w:rPr>
  </w:style>
  <w:style w:type="table" w:styleId="TableGrid">
    <w:name w:val="Table Grid"/>
    <w:basedOn w:val="TableNormal"/>
    <w:uiPriority w:val="39"/>
    <w:rsid w:val="000D1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FA6B2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0">
    <w:name w:val="TableGrid"/>
    <w:rsid w:val="004314E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DB271A-B4EC-4286-A6E4-8F23EBFC0B34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EB483-7617-43FA-93D1-BA9531C9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32</Pages>
  <Words>6996</Words>
  <Characters>39881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Zigic</dc:creator>
  <cp:keywords/>
  <dc:description/>
  <cp:lastModifiedBy>I. Avramović SRPNA</cp:lastModifiedBy>
  <cp:revision>5</cp:revision>
  <cp:lastPrinted>2021-03-19T07:36:00Z</cp:lastPrinted>
  <dcterms:created xsi:type="dcterms:W3CDTF">2021-04-14T08:04:00Z</dcterms:created>
  <dcterms:modified xsi:type="dcterms:W3CDTF">2021-04-14T08:34:00Z</dcterms:modified>
</cp:coreProperties>
</file>